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E89" w:rsidRPr="00B25E08" w:rsidRDefault="4765E6E5" w:rsidP="00A344D6">
      <w:pPr>
        <w:spacing w:line="240" w:lineRule="auto"/>
        <w:jc w:val="center"/>
        <w:rPr>
          <w:rFonts w:ascii="Times New Roman" w:hAnsi="Times New Roman" w:cs="Times New Roman"/>
          <w:b/>
          <w:sz w:val="32"/>
          <w:szCs w:val="32"/>
        </w:rPr>
      </w:pPr>
      <w:bookmarkStart w:id="0" w:name="_GoBack"/>
      <w:bookmarkEnd w:id="0"/>
      <w:r w:rsidRPr="00B25E08">
        <w:rPr>
          <w:rFonts w:ascii="Times New Roman" w:eastAsia="Times New Roman" w:hAnsi="Times New Roman" w:cs="Times New Roman"/>
          <w:b/>
          <w:sz w:val="32"/>
          <w:szCs w:val="32"/>
        </w:rPr>
        <w:t>STRATEGI</w:t>
      </w:r>
      <w:r w:rsidR="00B25E08" w:rsidRPr="00B25E08">
        <w:rPr>
          <w:rFonts w:ascii="Times New Roman" w:eastAsia="Times New Roman" w:hAnsi="Times New Roman" w:cs="Times New Roman"/>
          <w:b/>
          <w:sz w:val="32"/>
          <w:szCs w:val="32"/>
        </w:rPr>
        <w:t xml:space="preserve">E NATIONALE DE LUTTE CONTRE LA </w:t>
      </w:r>
      <w:r w:rsidRPr="00B25E08">
        <w:rPr>
          <w:rFonts w:ascii="Times New Roman" w:eastAsia="Times New Roman" w:hAnsi="Times New Roman" w:cs="Times New Roman"/>
          <w:b/>
          <w:sz w:val="32"/>
          <w:szCs w:val="32"/>
        </w:rPr>
        <w:t>MIGRATION IRREGULIERE</w:t>
      </w:r>
    </w:p>
    <w:p w:rsidR="00E5621C" w:rsidRPr="00056118" w:rsidRDefault="00E5621C" w:rsidP="00E5621C">
      <w:pPr>
        <w:spacing w:line="240" w:lineRule="auto"/>
        <w:rPr>
          <w:rFonts w:ascii="Times New Roman" w:hAnsi="Times New Roman" w:cs="Times New Roman"/>
          <w:sz w:val="24"/>
          <w:szCs w:val="24"/>
        </w:rPr>
      </w:pPr>
    </w:p>
    <w:p w:rsidR="00995E6A" w:rsidRPr="00056118" w:rsidRDefault="000658B3" w:rsidP="00A344D6">
      <w:pPr>
        <w:spacing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Décembre</w:t>
      </w:r>
      <w:r w:rsidR="4765E6E5" w:rsidRPr="00056118">
        <w:rPr>
          <w:rFonts w:ascii="Times New Roman" w:eastAsia="Times New Roman" w:hAnsi="Times New Roman" w:cs="Times New Roman"/>
          <w:sz w:val="24"/>
          <w:szCs w:val="24"/>
        </w:rPr>
        <w:t>2016</w:t>
      </w:r>
    </w:p>
    <w:p w:rsidR="006B1B8E" w:rsidRPr="00056118" w:rsidRDefault="00453883" w:rsidP="00A344D6">
      <w:pPr>
        <w:spacing w:line="240" w:lineRule="auto"/>
        <w:jc w:val="center"/>
        <w:rPr>
          <w:rFonts w:ascii="Times New Roman" w:hAnsi="Times New Roman" w:cs="Times New Roman"/>
          <w:sz w:val="24"/>
          <w:szCs w:val="24"/>
        </w:rPr>
      </w:pPr>
      <w:r>
        <w:rPr>
          <w:rFonts w:ascii="Times New Roman" w:hAnsi="Times New Roman" w:cs="Times New Roman"/>
          <w:sz w:val="24"/>
          <w:szCs w:val="24"/>
        </w:rPr>
        <w:t>République du Niger</w:t>
      </w:r>
    </w:p>
    <w:p w:rsidR="006B1B8E" w:rsidRPr="00056118" w:rsidRDefault="006B1B8E" w:rsidP="00A344D6">
      <w:pPr>
        <w:spacing w:line="240" w:lineRule="auto"/>
        <w:jc w:val="center"/>
        <w:rPr>
          <w:rFonts w:ascii="Times New Roman" w:hAnsi="Times New Roman" w:cs="Times New Roman"/>
          <w:sz w:val="24"/>
          <w:szCs w:val="24"/>
        </w:rPr>
      </w:pPr>
    </w:p>
    <w:p w:rsidR="00B926B4" w:rsidRPr="00056118" w:rsidRDefault="4765E6E5" w:rsidP="006B1B8E">
      <w:pPr>
        <w:spacing w:line="240" w:lineRule="auto"/>
        <w:jc w:val="center"/>
        <w:rPr>
          <w:rFonts w:ascii="Times New Roman" w:hAnsi="Times New Roman" w:cs="Times New Roman"/>
          <w:sz w:val="24"/>
          <w:szCs w:val="24"/>
        </w:rPr>
      </w:pPr>
      <w:r w:rsidRPr="00056118">
        <w:rPr>
          <w:rFonts w:ascii="Times New Roman" w:eastAsia="Times New Roman" w:hAnsi="Times New Roman" w:cs="Times New Roman"/>
          <w:sz w:val="24"/>
          <w:szCs w:val="24"/>
        </w:rPr>
        <w:t>TABLE DES MATIERES</w:t>
      </w:r>
    </w:p>
    <w:p w:rsidR="006B1B8E" w:rsidRPr="004E4C44" w:rsidRDefault="006B1B8E" w:rsidP="006B1B8E">
      <w:pPr>
        <w:spacing w:line="240" w:lineRule="auto"/>
        <w:jc w:val="both"/>
        <w:rPr>
          <w:rFonts w:ascii="Times New Roman" w:hAnsi="Times New Roman" w:cs="Times New Roman"/>
          <w:sz w:val="24"/>
          <w:szCs w:val="24"/>
        </w:rPr>
      </w:pPr>
    </w:p>
    <w:p w:rsidR="007A3601" w:rsidRDefault="007A3601" w:rsidP="007A3601">
      <w:pPr>
        <w:spacing w:line="240" w:lineRule="auto"/>
        <w:rPr>
          <w:rFonts w:ascii="Times New Roman" w:eastAsia="Times New Roman" w:hAnsi="Times New Roman" w:cs="Times New Roman"/>
          <w:sz w:val="24"/>
          <w:szCs w:val="24"/>
        </w:rPr>
      </w:pPr>
      <w:r w:rsidRPr="004E4C44">
        <w:rPr>
          <w:rFonts w:ascii="Times New Roman" w:eastAsia="Times New Roman" w:hAnsi="Times New Roman" w:cs="Times New Roman"/>
          <w:sz w:val="24"/>
          <w:szCs w:val="24"/>
        </w:rPr>
        <w:t>AVANT PROPOS ET REMERCIEMENTS</w:t>
      </w:r>
    </w:p>
    <w:p w:rsidR="000D65BE" w:rsidRPr="004E4C44" w:rsidRDefault="000D65BE" w:rsidP="007A3601">
      <w:pPr>
        <w:spacing w:line="240" w:lineRule="auto"/>
        <w:rPr>
          <w:rFonts w:ascii="Times New Roman" w:hAnsi="Times New Roman" w:cs="Times New Roman"/>
          <w:sz w:val="24"/>
          <w:szCs w:val="24"/>
        </w:rPr>
      </w:pPr>
    </w:p>
    <w:p w:rsidR="007A3601" w:rsidRPr="00056118" w:rsidRDefault="007A3601" w:rsidP="007A3601">
      <w:pPr>
        <w:spacing w:line="240" w:lineRule="auto"/>
        <w:jc w:val="both"/>
        <w:rPr>
          <w:rFonts w:ascii="Times New Roman" w:hAnsi="Times New Roman" w:cs="Times New Roman"/>
          <w:sz w:val="24"/>
          <w:szCs w:val="24"/>
        </w:rPr>
      </w:pPr>
      <w:r w:rsidRPr="00056118">
        <w:rPr>
          <w:rFonts w:ascii="Times New Roman" w:eastAsia="Times New Roman" w:hAnsi="Times New Roman" w:cs="Times New Roman"/>
          <w:sz w:val="24"/>
          <w:szCs w:val="24"/>
        </w:rPr>
        <w:t>SIGLES ET ACRONYMES</w:t>
      </w:r>
    </w:p>
    <w:p w:rsidR="006B1B8E" w:rsidRDefault="4765E6E5" w:rsidP="006B1B8E">
      <w:pPr>
        <w:spacing w:line="240" w:lineRule="auto"/>
        <w:jc w:val="both"/>
        <w:rPr>
          <w:rFonts w:ascii="Times New Roman" w:eastAsia="Times New Roman" w:hAnsi="Times New Roman" w:cs="Times New Roman"/>
          <w:sz w:val="24"/>
          <w:szCs w:val="24"/>
        </w:rPr>
      </w:pPr>
      <w:r w:rsidRPr="00056118">
        <w:rPr>
          <w:rFonts w:ascii="Times New Roman" w:eastAsia="Times New Roman" w:hAnsi="Times New Roman" w:cs="Times New Roman"/>
          <w:sz w:val="24"/>
          <w:szCs w:val="24"/>
        </w:rPr>
        <w:t>INTRODUCTION</w:t>
      </w:r>
    </w:p>
    <w:p w:rsidR="000D65BE" w:rsidRPr="00056118" w:rsidRDefault="000D65BE" w:rsidP="006B1B8E">
      <w:pPr>
        <w:spacing w:line="240" w:lineRule="auto"/>
        <w:jc w:val="both"/>
        <w:rPr>
          <w:rFonts w:ascii="Times New Roman" w:hAnsi="Times New Roman" w:cs="Times New Roman"/>
          <w:sz w:val="24"/>
          <w:szCs w:val="24"/>
        </w:rPr>
      </w:pPr>
    </w:p>
    <w:p w:rsidR="006B1B8E" w:rsidRPr="00FD49D7" w:rsidRDefault="4765E6E5" w:rsidP="006B1B8E">
      <w:pPr>
        <w:spacing w:line="240" w:lineRule="auto"/>
        <w:jc w:val="both"/>
        <w:rPr>
          <w:rFonts w:ascii="Times New Roman" w:hAnsi="Times New Roman" w:cs="Times New Roman"/>
          <w:color w:val="00B0F0"/>
          <w:sz w:val="24"/>
          <w:szCs w:val="24"/>
        </w:rPr>
      </w:pPr>
      <w:r w:rsidRPr="00056118">
        <w:rPr>
          <w:rFonts w:ascii="Times New Roman" w:eastAsia="Times New Roman" w:hAnsi="Times New Roman" w:cs="Times New Roman"/>
          <w:sz w:val="24"/>
          <w:szCs w:val="24"/>
        </w:rPr>
        <w:t>PARTIE I –</w:t>
      </w:r>
      <w:r w:rsidR="00A22900">
        <w:rPr>
          <w:rFonts w:ascii="Times New Roman" w:eastAsia="Times New Roman" w:hAnsi="Times New Roman" w:cs="Times New Roman"/>
          <w:sz w:val="24"/>
          <w:szCs w:val="24"/>
        </w:rPr>
        <w:t>CONTEXTE</w:t>
      </w:r>
    </w:p>
    <w:p w:rsidR="000658B3" w:rsidRPr="004E4C44" w:rsidRDefault="000658B3" w:rsidP="000E41C2">
      <w:pPr>
        <w:spacing w:line="240" w:lineRule="auto"/>
        <w:jc w:val="both"/>
        <w:rPr>
          <w:rFonts w:ascii="Times New Roman" w:eastAsia="Times New Roman" w:hAnsi="Times New Roman" w:cs="Times New Roman"/>
          <w:sz w:val="24"/>
          <w:szCs w:val="24"/>
        </w:rPr>
      </w:pPr>
      <w:r w:rsidRPr="004E4C44">
        <w:rPr>
          <w:rFonts w:ascii="Times New Roman" w:eastAsia="Times New Roman" w:hAnsi="Times New Roman" w:cs="Times New Roman"/>
          <w:sz w:val="24"/>
          <w:szCs w:val="24"/>
        </w:rPr>
        <w:t>I.1.Caractéristiques générales</w:t>
      </w:r>
    </w:p>
    <w:p w:rsidR="000658B3" w:rsidRPr="004E4C44" w:rsidRDefault="00E83E6B" w:rsidP="000E41C2">
      <w:pPr>
        <w:spacing w:line="240" w:lineRule="auto"/>
        <w:jc w:val="both"/>
        <w:rPr>
          <w:rFonts w:ascii="Times New Roman" w:eastAsia="Times New Roman" w:hAnsi="Times New Roman" w:cs="Times New Roman"/>
          <w:sz w:val="24"/>
          <w:szCs w:val="24"/>
        </w:rPr>
      </w:pPr>
      <w:r w:rsidRPr="004E4C44">
        <w:rPr>
          <w:rFonts w:ascii="Times New Roman" w:eastAsia="Times New Roman" w:hAnsi="Times New Roman" w:cs="Times New Roman"/>
          <w:sz w:val="24"/>
          <w:szCs w:val="24"/>
        </w:rPr>
        <w:t>I.2. Mé</w:t>
      </w:r>
      <w:r w:rsidR="000658B3" w:rsidRPr="004E4C44">
        <w:rPr>
          <w:rFonts w:ascii="Times New Roman" w:eastAsia="Times New Roman" w:hAnsi="Times New Roman" w:cs="Times New Roman"/>
          <w:sz w:val="24"/>
          <w:szCs w:val="24"/>
        </w:rPr>
        <w:t>thodologie</w:t>
      </w:r>
    </w:p>
    <w:p w:rsidR="000658B3" w:rsidRPr="004E4C44" w:rsidRDefault="000658B3" w:rsidP="000E41C2">
      <w:pPr>
        <w:spacing w:line="240" w:lineRule="auto"/>
        <w:jc w:val="both"/>
        <w:rPr>
          <w:rFonts w:ascii="Times New Roman" w:eastAsia="Times New Roman" w:hAnsi="Times New Roman" w:cs="Times New Roman"/>
          <w:sz w:val="24"/>
          <w:szCs w:val="24"/>
        </w:rPr>
      </w:pPr>
      <w:r w:rsidRPr="004E4C44">
        <w:rPr>
          <w:rFonts w:ascii="Times New Roman" w:eastAsia="Times New Roman" w:hAnsi="Times New Roman" w:cs="Times New Roman"/>
          <w:sz w:val="24"/>
          <w:szCs w:val="24"/>
        </w:rPr>
        <w:t xml:space="preserve">I.3. Constats résultant des réunions bilatérales </w:t>
      </w:r>
    </w:p>
    <w:p w:rsidR="000E41C2" w:rsidRDefault="4765E6E5" w:rsidP="000E41C2">
      <w:pPr>
        <w:spacing w:line="240" w:lineRule="auto"/>
        <w:jc w:val="both"/>
        <w:rPr>
          <w:rFonts w:ascii="Times New Roman" w:eastAsia="Times New Roman" w:hAnsi="Times New Roman" w:cs="Times New Roman"/>
          <w:sz w:val="24"/>
          <w:szCs w:val="24"/>
        </w:rPr>
      </w:pPr>
      <w:r w:rsidRPr="00056118">
        <w:rPr>
          <w:rFonts w:ascii="Times New Roman" w:eastAsia="Times New Roman" w:hAnsi="Times New Roman" w:cs="Times New Roman"/>
          <w:sz w:val="24"/>
          <w:szCs w:val="24"/>
        </w:rPr>
        <w:t>I.</w:t>
      </w:r>
      <w:r w:rsidR="000658B3">
        <w:rPr>
          <w:rFonts w:ascii="Times New Roman" w:eastAsia="Times New Roman" w:hAnsi="Times New Roman" w:cs="Times New Roman"/>
          <w:sz w:val="24"/>
          <w:szCs w:val="24"/>
        </w:rPr>
        <w:t>4</w:t>
      </w:r>
      <w:r w:rsidR="00395AA8">
        <w:rPr>
          <w:rFonts w:ascii="Times New Roman" w:eastAsia="Times New Roman" w:hAnsi="Times New Roman" w:cs="Times New Roman"/>
          <w:sz w:val="24"/>
          <w:szCs w:val="24"/>
        </w:rPr>
        <w:t xml:space="preserve"> Définition </w:t>
      </w:r>
      <w:r w:rsidRPr="00056118">
        <w:rPr>
          <w:rFonts w:ascii="Times New Roman" w:eastAsia="Times New Roman" w:hAnsi="Times New Roman" w:cs="Times New Roman"/>
          <w:sz w:val="24"/>
          <w:szCs w:val="24"/>
        </w:rPr>
        <w:t>des concepts</w:t>
      </w:r>
    </w:p>
    <w:p w:rsidR="000658B3" w:rsidRDefault="000658B3" w:rsidP="000E41C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I.5. Champ d’application</w:t>
      </w:r>
    </w:p>
    <w:p w:rsidR="00192C52" w:rsidRPr="004E4C44" w:rsidRDefault="00192C52" w:rsidP="000E41C2">
      <w:pPr>
        <w:spacing w:line="240" w:lineRule="auto"/>
        <w:jc w:val="both"/>
        <w:rPr>
          <w:rFonts w:ascii="Times New Roman" w:eastAsia="Times New Roman" w:hAnsi="Times New Roman" w:cs="Times New Roman"/>
          <w:sz w:val="24"/>
          <w:szCs w:val="24"/>
        </w:rPr>
      </w:pPr>
      <w:r w:rsidRPr="004E4C44">
        <w:rPr>
          <w:rFonts w:ascii="Times New Roman" w:eastAsia="Times New Roman" w:hAnsi="Times New Roman" w:cs="Times New Roman"/>
          <w:sz w:val="24"/>
          <w:szCs w:val="24"/>
        </w:rPr>
        <w:tab/>
        <w:t>1.5.1. Champ d’application de la stratégie</w:t>
      </w:r>
    </w:p>
    <w:p w:rsidR="00192C52" w:rsidRPr="004E4C44" w:rsidRDefault="00192C52" w:rsidP="000E41C2">
      <w:pPr>
        <w:spacing w:line="240" w:lineRule="auto"/>
        <w:jc w:val="both"/>
        <w:rPr>
          <w:rFonts w:ascii="Times New Roman" w:hAnsi="Times New Roman" w:cs="Times New Roman"/>
          <w:sz w:val="24"/>
          <w:szCs w:val="24"/>
        </w:rPr>
      </w:pPr>
      <w:r w:rsidRPr="004E4C44">
        <w:rPr>
          <w:rFonts w:ascii="Times New Roman" w:eastAsia="Times New Roman" w:hAnsi="Times New Roman" w:cs="Times New Roman"/>
          <w:sz w:val="24"/>
          <w:szCs w:val="24"/>
        </w:rPr>
        <w:tab/>
        <w:t>1.5.2. Champ d’application de la définition</w:t>
      </w:r>
    </w:p>
    <w:p w:rsidR="000E41C2" w:rsidRPr="00056118" w:rsidRDefault="4765E6E5" w:rsidP="000E41C2">
      <w:pPr>
        <w:spacing w:line="240" w:lineRule="auto"/>
        <w:jc w:val="both"/>
        <w:rPr>
          <w:rFonts w:ascii="Times New Roman" w:hAnsi="Times New Roman" w:cs="Times New Roman"/>
          <w:sz w:val="24"/>
          <w:szCs w:val="24"/>
        </w:rPr>
      </w:pPr>
      <w:r w:rsidRPr="00056118">
        <w:rPr>
          <w:rFonts w:ascii="Times New Roman" w:eastAsia="Times New Roman" w:hAnsi="Times New Roman" w:cs="Times New Roman"/>
          <w:sz w:val="24"/>
          <w:szCs w:val="24"/>
        </w:rPr>
        <w:t>I.</w:t>
      </w:r>
      <w:r w:rsidR="000658B3">
        <w:rPr>
          <w:rFonts w:ascii="Times New Roman" w:eastAsia="Times New Roman" w:hAnsi="Times New Roman" w:cs="Times New Roman"/>
          <w:sz w:val="24"/>
          <w:szCs w:val="24"/>
        </w:rPr>
        <w:t>6</w:t>
      </w:r>
      <w:r w:rsidRPr="00056118">
        <w:rPr>
          <w:rFonts w:ascii="Times New Roman" w:eastAsia="Times New Roman" w:hAnsi="Times New Roman" w:cs="Times New Roman"/>
          <w:sz w:val="24"/>
          <w:szCs w:val="24"/>
        </w:rPr>
        <w:t>. Vision</w:t>
      </w:r>
    </w:p>
    <w:p w:rsidR="000E41C2" w:rsidRPr="00056118" w:rsidRDefault="4765E6E5" w:rsidP="000E41C2">
      <w:pPr>
        <w:spacing w:line="240" w:lineRule="auto"/>
        <w:jc w:val="both"/>
        <w:rPr>
          <w:rFonts w:ascii="Times New Roman" w:hAnsi="Times New Roman" w:cs="Times New Roman"/>
          <w:sz w:val="24"/>
          <w:szCs w:val="24"/>
        </w:rPr>
      </w:pPr>
      <w:r w:rsidRPr="00056118">
        <w:rPr>
          <w:rFonts w:ascii="Times New Roman" w:eastAsia="Times New Roman" w:hAnsi="Times New Roman" w:cs="Times New Roman"/>
          <w:sz w:val="24"/>
          <w:szCs w:val="24"/>
        </w:rPr>
        <w:t>I.</w:t>
      </w:r>
      <w:r w:rsidR="000658B3">
        <w:rPr>
          <w:rFonts w:ascii="Times New Roman" w:eastAsia="Times New Roman" w:hAnsi="Times New Roman" w:cs="Times New Roman"/>
          <w:sz w:val="24"/>
          <w:szCs w:val="24"/>
        </w:rPr>
        <w:t>7</w:t>
      </w:r>
      <w:r w:rsidRPr="00056118">
        <w:rPr>
          <w:rFonts w:ascii="Times New Roman" w:eastAsia="Times New Roman" w:hAnsi="Times New Roman" w:cs="Times New Roman"/>
          <w:sz w:val="24"/>
          <w:szCs w:val="24"/>
        </w:rPr>
        <w:t>. Cadre stratégique</w:t>
      </w:r>
    </w:p>
    <w:p w:rsidR="000E41C2" w:rsidRPr="00056118" w:rsidRDefault="4765E6E5" w:rsidP="000E41C2">
      <w:pPr>
        <w:spacing w:line="240" w:lineRule="auto"/>
        <w:ind w:firstLine="708"/>
        <w:jc w:val="both"/>
        <w:rPr>
          <w:rFonts w:ascii="Times New Roman" w:hAnsi="Times New Roman" w:cs="Times New Roman"/>
          <w:sz w:val="24"/>
          <w:szCs w:val="24"/>
        </w:rPr>
      </w:pPr>
      <w:r w:rsidRPr="00056118">
        <w:rPr>
          <w:rFonts w:ascii="Times New Roman" w:eastAsia="Times New Roman" w:hAnsi="Times New Roman" w:cs="Times New Roman"/>
          <w:sz w:val="24"/>
          <w:szCs w:val="24"/>
        </w:rPr>
        <w:t>1.</w:t>
      </w:r>
      <w:r w:rsidR="00E83E6B">
        <w:rPr>
          <w:rFonts w:ascii="Times New Roman" w:eastAsia="Times New Roman" w:hAnsi="Times New Roman" w:cs="Times New Roman"/>
          <w:sz w:val="24"/>
          <w:szCs w:val="24"/>
        </w:rPr>
        <w:t>7</w:t>
      </w:r>
      <w:r w:rsidRPr="00056118">
        <w:rPr>
          <w:rFonts w:ascii="Times New Roman" w:eastAsia="Times New Roman" w:hAnsi="Times New Roman" w:cs="Times New Roman"/>
          <w:sz w:val="24"/>
          <w:szCs w:val="24"/>
        </w:rPr>
        <w:t>.1. Objectif général</w:t>
      </w:r>
    </w:p>
    <w:p w:rsidR="00AA6A06" w:rsidRPr="000D65BE" w:rsidRDefault="4765E6E5" w:rsidP="00AA6A06">
      <w:pPr>
        <w:spacing w:line="240" w:lineRule="auto"/>
        <w:ind w:firstLine="708"/>
        <w:jc w:val="both"/>
        <w:rPr>
          <w:rFonts w:ascii="Times New Roman" w:hAnsi="Times New Roman" w:cs="Times New Roman"/>
          <w:sz w:val="24"/>
          <w:szCs w:val="24"/>
        </w:rPr>
      </w:pPr>
      <w:r w:rsidRPr="000D65BE">
        <w:rPr>
          <w:rFonts w:ascii="Times New Roman" w:eastAsia="Times New Roman" w:hAnsi="Times New Roman" w:cs="Times New Roman"/>
          <w:sz w:val="24"/>
          <w:szCs w:val="24"/>
        </w:rPr>
        <w:t>1.</w:t>
      </w:r>
      <w:r w:rsidR="00E83E6B" w:rsidRPr="000D65BE">
        <w:rPr>
          <w:rFonts w:ascii="Times New Roman" w:eastAsia="Times New Roman" w:hAnsi="Times New Roman" w:cs="Times New Roman"/>
          <w:sz w:val="24"/>
          <w:szCs w:val="24"/>
        </w:rPr>
        <w:t>7</w:t>
      </w:r>
      <w:r w:rsidRPr="000D65BE">
        <w:rPr>
          <w:rFonts w:ascii="Times New Roman" w:eastAsia="Times New Roman" w:hAnsi="Times New Roman" w:cs="Times New Roman"/>
          <w:sz w:val="24"/>
          <w:szCs w:val="24"/>
        </w:rPr>
        <w:t>.2. Objectifs spécifiques</w:t>
      </w:r>
    </w:p>
    <w:p w:rsidR="00FD49D7" w:rsidRPr="000D65BE" w:rsidRDefault="00FD49D7" w:rsidP="00FD49D7">
      <w:pPr>
        <w:spacing w:line="240" w:lineRule="auto"/>
        <w:jc w:val="both"/>
        <w:rPr>
          <w:rFonts w:ascii="Times New Roman" w:hAnsi="Times New Roman" w:cs="Times New Roman"/>
          <w:sz w:val="24"/>
          <w:szCs w:val="24"/>
        </w:rPr>
      </w:pPr>
      <w:r w:rsidRPr="000D65BE">
        <w:rPr>
          <w:rFonts w:ascii="Times New Roman" w:eastAsia="Times New Roman" w:hAnsi="Times New Roman" w:cs="Times New Roman"/>
          <w:sz w:val="24"/>
          <w:szCs w:val="24"/>
        </w:rPr>
        <w:t>I.8. Acteurs</w:t>
      </w:r>
    </w:p>
    <w:p w:rsidR="00FD49D7" w:rsidRPr="000D65BE" w:rsidRDefault="00FD49D7" w:rsidP="00FD49D7">
      <w:pPr>
        <w:spacing w:line="240" w:lineRule="auto"/>
        <w:jc w:val="both"/>
        <w:rPr>
          <w:rFonts w:ascii="Times New Roman" w:hAnsi="Times New Roman" w:cs="Times New Roman"/>
          <w:sz w:val="24"/>
          <w:szCs w:val="24"/>
        </w:rPr>
      </w:pPr>
      <w:r w:rsidRPr="000D65BE">
        <w:rPr>
          <w:rFonts w:ascii="Times New Roman" w:eastAsia="Times New Roman" w:hAnsi="Times New Roman" w:cs="Times New Roman"/>
          <w:sz w:val="24"/>
          <w:szCs w:val="24"/>
        </w:rPr>
        <w:t>I.9. Législation </w:t>
      </w:r>
    </w:p>
    <w:p w:rsidR="00FD49D7" w:rsidRPr="000D65BE" w:rsidRDefault="00FD49D7" w:rsidP="00FD49D7">
      <w:pPr>
        <w:spacing w:line="240" w:lineRule="auto"/>
        <w:jc w:val="both"/>
        <w:rPr>
          <w:rFonts w:ascii="Times New Roman" w:hAnsi="Times New Roman" w:cs="Times New Roman"/>
          <w:sz w:val="24"/>
          <w:szCs w:val="24"/>
        </w:rPr>
      </w:pPr>
      <w:r w:rsidRPr="000D65BE">
        <w:rPr>
          <w:rFonts w:ascii="Times New Roman" w:eastAsia="Times New Roman" w:hAnsi="Times New Roman" w:cs="Times New Roman"/>
          <w:sz w:val="24"/>
          <w:szCs w:val="24"/>
        </w:rPr>
        <w:t>I.10. Image du phénomène / Statistiques</w:t>
      </w:r>
    </w:p>
    <w:p w:rsidR="00FD49D7" w:rsidRPr="000D65BE" w:rsidRDefault="00FD49D7" w:rsidP="00FD49D7">
      <w:pPr>
        <w:spacing w:line="240" w:lineRule="auto"/>
        <w:jc w:val="both"/>
        <w:rPr>
          <w:rFonts w:ascii="Times New Roman" w:hAnsi="Times New Roman" w:cs="Times New Roman"/>
          <w:sz w:val="24"/>
          <w:szCs w:val="24"/>
        </w:rPr>
      </w:pPr>
      <w:r w:rsidRPr="000D65BE">
        <w:rPr>
          <w:rFonts w:ascii="Times New Roman" w:eastAsia="Times New Roman" w:hAnsi="Times New Roman" w:cs="Times New Roman"/>
          <w:sz w:val="24"/>
          <w:szCs w:val="24"/>
        </w:rPr>
        <w:t>I.11. Mécanisme de suivi et évaluation</w:t>
      </w:r>
    </w:p>
    <w:p w:rsidR="000D65BE" w:rsidRPr="000D65BE" w:rsidRDefault="00E83E6B" w:rsidP="000D65BE">
      <w:pPr>
        <w:spacing w:line="240" w:lineRule="auto"/>
        <w:jc w:val="both"/>
        <w:rPr>
          <w:rFonts w:ascii="Times New Roman" w:eastAsia="Times New Roman" w:hAnsi="Times New Roman" w:cs="Times New Roman"/>
          <w:sz w:val="24"/>
          <w:szCs w:val="24"/>
        </w:rPr>
      </w:pPr>
      <w:r w:rsidRPr="000D65BE">
        <w:rPr>
          <w:rFonts w:ascii="Times New Roman" w:eastAsia="Times New Roman" w:hAnsi="Times New Roman" w:cs="Times New Roman"/>
          <w:sz w:val="24"/>
          <w:szCs w:val="24"/>
        </w:rPr>
        <w:t>1.</w:t>
      </w:r>
      <w:r w:rsidR="00FD49D7" w:rsidRPr="000D65BE">
        <w:rPr>
          <w:rFonts w:ascii="Times New Roman" w:eastAsia="Times New Roman" w:hAnsi="Times New Roman" w:cs="Times New Roman"/>
          <w:sz w:val="24"/>
          <w:szCs w:val="24"/>
        </w:rPr>
        <w:t>12</w:t>
      </w:r>
      <w:r w:rsidRPr="000D65BE">
        <w:rPr>
          <w:rFonts w:ascii="Times New Roman" w:eastAsia="Times New Roman" w:hAnsi="Times New Roman" w:cs="Times New Roman"/>
          <w:sz w:val="24"/>
          <w:szCs w:val="24"/>
        </w:rPr>
        <w:t xml:space="preserve">. </w:t>
      </w:r>
      <w:r w:rsidR="4765E6E5" w:rsidRPr="000D65BE">
        <w:rPr>
          <w:rFonts w:ascii="Times New Roman" w:eastAsia="Times New Roman" w:hAnsi="Times New Roman" w:cs="Times New Roman"/>
          <w:sz w:val="24"/>
          <w:szCs w:val="24"/>
        </w:rPr>
        <w:t>Axes d’intervention de la stratégie</w:t>
      </w:r>
    </w:p>
    <w:p w:rsidR="00616AEC" w:rsidRPr="000D65BE" w:rsidRDefault="00E83E6B" w:rsidP="000D65BE">
      <w:pPr>
        <w:spacing w:line="240" w:lineRule="auto"/>
        <w:ind w:firstLine="708"/>
        <w:jc w:val="both"/>
        <w:rPr>
          <w:rFonts w:ascii="Times New Roman" w:hAnsi="Times New Roman" w:cs="Times New Roman"/>
          <w:sz w:val="24"/>
          <w:szCs w:val="24"/>
        </w:rPr>
      </w:pPr>
      <w:r w:rsidRPr="000D65BE">
        <w:rPr>
          <w:rFonts w:ascii="Times New Roman" w:eastAsia="Times New Roman" w:hAnsi="Times New Roman" w:cs="Times New Roman"/>
          <w:sz w:val="24"/>
          <w:szCs w:val="24"/>
        </w:rPr>
        <w:t>1.</w:t>
      </w:r>
      <w:r w:rsidR="00FD49D7" w:rsidRPr="000D65BE">
        <w:rPr>
          <w:rFonts w:ascii="Times New Roman" w:eastAsia="Times New Roman" w:hAnsi="Times New Roman" w:cs="Times New Roman"/>
          <w:sz w:val="24"/>
          <w:szCs w:val="24"/>
        </w:rPr>
        <w:t>12</w:t>
      </w:r>
      <w:r w:rsidRPr="000D65BE">
        <w:rPr>
          <w:rFonts w:ascii="Times New Roman" w:eastAsia="Times New Roman" w:hAnsi="Times New Roman" w:cs="Times New Roman"/>
          <w:sz w:val="24"/>
          <w:szCs w:val="24"/>
        </w:rPr>
        <w:t xml:space="preserve">.1. </w:t>
      </w:r>
      <w:r w:rsidR="4765E6E5" w:rsidRPr="000D65BE">
        <w:rPr>
          <w:rFonts w:ascii="Times New Roman" w:eastAsia="Times New Roman" w:hAnsi="Times New Roman" w:cs="Times New Roman"/>
          <w:sz w:val="24"/>
          <w:szCs w:val="24"/>
        </w:rPr>
        <w:t xml:space="preserve">Axe 1 : </w:t>
      </w:r>
      <w:r w:rsidR="0074150F">
        <w:rPr>
          <w:rFonts w:ascii="Times New Roman" w:eastAsia="Times New Roman" w:hAnsi="Times New Roman" w:cs="Times New Roman"/>
          <w:sz w:val="24"/>
          <w:szCs w:val="24"/>
        </w:rPr>
        <w:t>Mesures relatives à l</w:t>
      </w:r>
      <w:r w:rsidR="4765E6E5" w:rsidRPr="000D65BE">
        <w:rPr>
          <w:rFonts w:ascii="Times New Roman" w:eastAsia="Times New Roman" w:hAnsi="Times New Roman" w:cs="Times New Roman"/>
          <w:sz w:val="24"/>
          <w:szCs w:val="24"/>
        </w:rPr>
        <w:t>a gestion des frontières</w:t>
      </w:r>
    </w:p>
    <w:p w:rsidR="00616AEC" w:rsidRPr="000D65BE" w:rsidRDefault="00E83E6B" w:rsidP="00E83E6B">
      <w:pPr>
        <w:spacing w:line="240" w:lineRule="auto"/>
        <w:ind w:firstLine="708"/>
        <w:jc w:val="both"/>
        <w:rPr>
          <w:rFonts w:ascii="Times New Roman" w:hAnsi="Times New Roman" w:cs="Times New Roman"/>
          <w:sz w:val="24"/>
          <w:szCs w:val="24"/>
        </w:rPr>
      </w:pPr>
      <w:r w:rsidRPr="000D65BE">
        <w:rPr>
          <w:rFonts w:ascii="Times New Roman" w:eastAsia="Times New Roman" w:hAnsi="Times New Roman" w:cs="Times New Roman"/>
          <w:sz w:val="24"/>
          <w:szCs w:val="24"/>
        </w:rPr>
        <w:t>1.</w:t>
      </w:r>
      <w:r w:rsidR="00FD49D7" w:rsidRPr="000D65BE">
        <w:rPr>
          <w:rFonts w:ascii="Times New Roman" w:eastAsia="Times New Roman" w:hAnsi="Times New Roman" w:cs="Times New Roman"/>
          <w:sz w:val="24"/>
          <w:szCs w:val="24"/>
        </w:rPr>
        <w:t>12</w:t>
      </w:r>
      <w:r w:rsidRPr="000D65BE">
        <w:rPr>
          <w:rFonts w:ascii="Times New Roman" w:eastAsia="Times New Roman" w:hAnsi="Times New Roman" w:cs="Times New Roman"/>
          <w:sz w:val="24"/>
          <w:szCs w:val="24"/>
        </w:rPr>
        <w:t xml:space="preserve">.2. </w:t>
      </w:r>
      <w:r w:rsidR="4765E6E5" w:rsidRPr="000D65BE">
        <w:rPr>
          <w:rFonts w:ascii="Times New Roman" w:eastAsia="Times New Roman" w:hAnsi="Times New Roman" w:cs="Times New Roman"/>
          <w:sz w:val="24"/>
          <w:szCs w:val="24"/>
        </w:rPr>
        <w:t xml:space="preserve">Axe 2 : </w:t>
      </w:r>
      <w:r w:rsidR="0074150F">
        <w:rPr>
          <w:rFonts w:ascii="Times New Roman" w:eastAsia="Times New Roman" w:hAnsi="Times New Roman" w:cs="Times New Roman"/>
          <w:sz w:val="24"/>
          <w:szCs w:val="24"/>
        </w:rPr>
        <w:t>Mesures de</w:t>
      </w:r>
      <w:r w:rsidR="4765E6E5" w:rsidRPr="000D65BE">
        <w:rPr>
          <w:rFonts w:ascii="Times New Roman" w:eastAsia="Times New Roman" w:hAnsi="Times New Roman" w:cs="Times New Roman"/>
          <w:sz w:val="24"/>
          <w:szCs w:val="24"/>
        </w:rPr>
        <w:t xml:space="preserve"> prévention</w:t>
      </w:r>
    </w:p>
    <w:p w:rsidR="00616AEC" w:rsidRPr="000D65BE" w:rsidRDefault="00E83E6B" w:rsidP="00E83E6B">
      <w:pPr>
        <w:spacing w:line="240" w:lineRule="auto"/>
        <w:ind w:firstLine="708"/>
        <w:jc w:val="both"/>
        <w:rPr>
          <w:rFonts w:ascii="Times New Roman" w:hAnsi="Times New Roman" w:cs="Times New Roman"/>
          <w:sz w:val="24"/>
          <w:szCs w:val="24"/>
        </w:rPr>
      </w:pPr>
      <w:r w:rsidRPr="000D65BE">
        <w:rPr>
          <w:rFonts w:ascii="Times New Roman" w:eastAsia="Times New Roman" w:hAnsi="Times New Roman" w:cs="Times New Roman"/>
          <w:sz w:val="24"/>
          <w:szCs w:val="24"/>
        </w:rPr>
        <w:lastRenderedPageBreak/>
        <w:t>1.</w:t>
      </w:r>
      <w:r w:rsidR="00FD49D7" w:rsidRPr="000D65BE">
        <w:rPr>
          <w:rFonts w:ascii="Times New Roman" w:eastAsia="Times New Roman" w:hAnsi="Times New Roman" w:cs="Times New Roman"/>
          <w:sz w:val="24"/>
          <w:szCs w:val="24"/>
        </w:rPr>
        <w:t>12</w:t>
      </w:r>
      <w:r w:rsidRPr="000D65BE">
        <w:rPr>
          <w:rFonts w:ascii="Times New Roman" w:eastAsia="Times New Roman" w:hAnsi="Times New Roman" w:cs="Times New Roman"/>
          <w:sz w:val="24"/>
          <w:szCs w:val="24"/>
        </w:rPr>
        <w:t xml:space="preserve">.3. </w:t>
      </w:r>
      <w:r w:rsidR="4765E6E5" w:rsidRPr="000D65BE">
        <w:rPr>
          <w:rFonts w:ascii="Times New Roman" w:eastAsia="Times New Roman" w:hAnsi="Times New Roman" w:cs="Times New Roman"/>
          <w:sz w:val="24"/>
          <w:szCs w:val="24"/>
        </w:rPr>
        <w:t xml:space="preserve">Axe 3 : </w:t>
      </w:r>
      <w:r w:rsidR="0074150F">
        <w:rPr>
          <w:rFonts w:ascii="Times New Roman" w:eastAsia="Times New Roman" w:hAnsi="Times New Roman" w:cs="Times New Roman"/>
          <w:sz w:val="24"/>
          <w:szCs w:val="24"/>
        </w:rPr>
        <w:t xml:space="preserve">Mesures </w:t>
      </w:r>
      <w:r w:rsidR="4765E6E5" w:rsidRPr="000D65BE">
        <w:rPr>
          <w:rFonts w:ascii="Times New Roman" w:eastAsia="Times New Roman" w:hAnsi="Times New Roman" w:cs="Times New Roman"/>
          <w:sz w:val="24"/>
          <w:szCs w:val="24"/>
        </w:rPr>
        <w:t>répressive</w:t>
      </w:r>
      <w:r w:rsidR="0074150F">
        <w:rPr>
          <w:rFonts w:ascii="Times New Roman" w:eastAsia="Times New Roman" w:hAnsi="Times New Roman" w:cs="Times New Roman"/>
          <w:sz w:val="24"/>
          <w:szCs w:val="24"/>
        </w:rPr>
        <w:t>s et protection</w:t>
      </w:r>
    </w:p>
    <w:p w:rsidR="0074150F" w:rsidRDefault="00E83E6B" w:rsidP="00E83E6B">
      <w:pPr>
        <w:spacing w:line="240" w:lineRule="auto"/>
        <w:ind w:firstLine="708"/>
        <w:jc w:val="both"/>
        <w:rPr>
          <w:rFonts w:ascii="Times New Roman" w:eastAsia="Times New Roman" w:hAnsi="Times New Roman" w:cs="Times New Roman"/>
          <w:sz w:val="24"/>
          <w:szCs w:val="24"/>
        </w:rPr>
      </w:pPr>
      <w:r w:rsidRPr="000D65BE">
        <w:rPr>
          <w:rFonts w:ascii="Times New Roman" w:eastAsia="Times New Roman" w:hAnsi="Times New Roman" w:cs="Times New Roman"/>
          <w:sz w:val="24"/>
          <w:szCs w:val="24"/>
        </w:rPr>
        <w:t>1.</w:t>
      </w:r>
      <w:r w:rsidR="00FD49D7" w:rsidRPr="000D65BE">
        <w:rPr>
          <w:rFonts w:ascii="Times New Roman" w:eastAsia="Times New Roman" w:hAnsi="Times New Roman" w:cs="Times New Roman"/>
          <w:sz w:val="24"/>
          <w:szCs w:val="24"/>
        </w:rPr>
        <w:t>12</w:t>
      </w:r>
      <w:r w:rsidRPr="000D65BE">
        <w:rPr>
          <w:rFonts w:ascii="Times New Roman" w:eastAsia="Times New Roman" w:hAnsi="Times New Roman" w:cs="Times New Roman"/>
          <w:sz w:val="24"/>
          <w:szCs w:val="24"/>
        </w:rPr>
        <w:t xml:space="preserve">.4. </w:t>
      </w:r>
      <w:r w:rsidR="4765E6E5" w:rsidRPr="000D65BE">
        <w:rPr>
          <w:rFonts w:ascii="Times New Roman" w:eastAsia="Times New Roman" w:hAnsi="Times New Roman" w:cs="Times New Roman"/>
          <w:sz w:val="24"/>
          <w:szCs w:val="24"/>
        </w:rPr>
        <w:t xml:space="preserve">Axe 4 : </w:t>
      </w:r>
      <w:r w:rsidR="0074150F">
        <w:rPr>
          <w:rFonts w:ascii="Times New Roman" w:eastAsia="Times New Roman" w:hAnsi="Times New Roman" w:cs="Times New Roman"/>
          <w:sz w:val="24"/>
          <w:szCs w:val="24"/>
        </w:rPr>
        <w:t>Mesures relatives au r</w:t>
      </w:r>
      <w:r w:rsidR="4765E6E5" w:rsidRPr="000D65BE">
        <w:rPr>
          <w:rFonts w:ascii="Times New Roman" w:eastAsia="Times New Roman" w:hAnsi="Times New Roman" w:cs="Times New Roman"/>
          <w:sz w:val="24"/>
          <w:szCs w:val="24"/>
        </w:rPr>
        <w:t>e</w:t>
      </w:r>
      <w:r w:rsidR="00BD5DE0">
        <w:rPr>
          <w:rFonts w:ascii="Times New Roman" w:eastAsia="Times New Roman" w:hAnsi="Times New Roman" w:cs="Times New Roman"/>
          <w:sz w:val="24"/>
          <w:szCs w:val="24"/>
        </w:rPr>
        <w:t>tour des migrants et</w:t>
      </w:r>
      <w:r w:rsidR="0074150F">
        <w:rPr>
          <w:rFonts w:ascii="Times New Roman" w:eastAsia="Times New Roman" w:hAnsi="Times New Roman" w:cs="Times New Roman"/>
          <w:sz w:val="24"/>
          <w:szCs w:val="24"/>
        </w:rPr>
        <w:t xml:space="preserve"> réinsertion</w:t>
      </w:r>
    </w:p>
    <w:p w:rsidR="00FD49D7" w:rsidRPr="000D65BE" w:rsidRDefault="00FD49D7" w:rsidP="00E83E6B">
      <w:pPr>
        <w:spacing w:line="240" w:lineRule="auto"/>
        <w:ind w:firstLine="708"/>
        <w:jc w:val="both"/>
        <w:rPr>
          <w:rFonts w:ascii="Times New Roman" w:hAnsi="Times New Roman" w:cs="Times New Roman"/>
          <w:sz w:val="24"/>
          <w:szCs w:val="24"/>
        </w:rPr>
      </w:pPr>
      <w:r w:rsidRPr="000D65BE">
        <w:rPr>
          <w:rFonts w:ascii="Times New Roman" w:hAnsi="Times New Roman" w:cs="Times New Roman"/>
          <w:sz w:val="24"/>
          <w:szCs w:val="24"/>
        </w:rPr>
        <w:t>1.12.5. Axe 5 : Mesures transversales</w:t>
      </w:r>
    </w:p>
    <w:p w:rsidR="00616AEC" w:rsidRPr="000D65BE" w:rsidRDefault="4765E6E5" w:rsidP="00616AEC">
      <w:pPr>
        <w:spacing w:line="240" w:lineRule="auto"/>
        <w:jc w:val="both"/>
        <w:rPr>
          <w:rFonts w:ascii="Times New Roman" w:hAnsi="Times New Roman" w:cs="Times New Roman"/>
          <w:sz w:val="24"/>
          <w:szCs w:val="24"/>
        </w:rPr>
      </w:pPr>
      <w:r w:rsidRPr="000D65BE">
        <w:rPr>
          <w:rFonts w:ascii="Times New Roman" w:eastAsia="Times New Roman" w:hAnsi="Times New Roman" w:cs="Times New Roman"/>
          <w:sz w:val="24"/>
          <w:szCs w:val="24"/>
        </w:rPr>
        <w:t>I.</w:t>
      </w:r>
      <w:r w:rsidR="00E83E6B" w:rsidRPr="000D65BE">
        <w:rPr>
          <w:rFonts w:ascii="Times New Roman" w:eastAsia="Times New Roman" w:hAnsi="Times New Roman" w:cs="Times New Roman"/>
          <w:sz w:val="24"/>
          <w:szCs w:val="24"/>
        </w:rPr>
        <w:t>9</w:t>
      </w:r>
      <w:r w:rsidRPr="000D65BE">
        <w:rPr>
          <w:rFonts w:ascii="Times New Roman" w:eastAsia="Times New Roman" w:hAnsi="Times New Roman" w:cs="Times New Roman"/>
          <w:sz w:val="24"/>
          <w:szCs w:val="24"/>
        </w:rPr>
        <w:t>. Acteurs</w:t>
      </w:r>
    </w:p>
    <w:p w:rsidR="00616AEC" w:rsidRPr="000D65BE" w:rsidRDefault="4765E6E5" w:rsidP="00616AEC">
      <w:pPr>
        <w:spacing w:line="240" w:lineRule="auto"/>
        <w:jc w:val="both"/>
        <w:rPr>
          <w:rFonts w:ascii="Times New Roman" w:hAnsi="Times New Roman" w:cs="Times New Roman"/>
          <w:sz w:val="24"/>
          <w:szCs w:val="24"/>
        </w:rPr>
      </w:pPr>
      <w:r w:rsidRPr="000D65BE">
        <w:rPr>
          <w:rFonts w:ascii="Times New Roman" w:eastAsia="Times New Roman" w:hAnsi="Times New Roman" w:cs="Times New Roman"/>
          <w:sz w:val="24"/>
          <w:szCs w:val="24"/>
        </w:rPr>
        <w:t>I.</w:t>
      </w:r>
      <w:r w:rsidR="00E83E6B" w:rsidRPr="000D65BE">
        <w:rPr>
          <w:rFonts w:ascii="Times New Roman" w:eastAsia="Times New Roman" w:hAnsi="Times New Roman" w:cs="Times New Roman"/>
          <w:sz w:val="24"/>
          <w:szCs w:val="24"/>
        </w:rPr>
        <w:t>10</w:t>
      </w:r>
      <w:r w:rsidR="00273DDF" w:rsidRPr="000D65BE">
        <w:rPr>
          <w:rFonts w:ascii="Times New Roman" w:eastAsia="Times New Roman" w:hAnsi="Times New Roman" w:cs="Times New Roman"/>
          <w:sz w:val="24"/>
          <w:szCs w:val="24"/>
        </w:rPr>
        <w:t>. Législation</w:t>
      </w:r>
    </w:p>
    <w:p w:rsidR="00616AEC" w:rsidRPr="000D65BE" w:rsidRDefault="4765E6E5" w:rsidP="00616AEC">
      <w:pPr>
        <w:spacing w:line="240" w:lineRule="auto"/>
        <w:jc w:val="both"/>
        <w:rPr>
          <w:rFonts w:ascii="Times New Roman" w:hAnsi="Times New Roman" w:cs="Times New Roman"/>
          <w:sz w:val="24"/>
          <w:szCs w:val="24"/>
        </w:rPr>
      </w:pPr>
      <w:r w:rsidRPr="000D65BE">
        <w:rPr>
          <w:rFonts w:ascii="Times New Roman" w:eastAsia="Times New Roman" w:hAnsi="Times New Roman" w:cs="Times New Roman"/>
          <w:sz w:val="24"/>
          <w:szCs w:val="24"/>
        </w:rPr>
        <w:t>I.</w:t>
      </w:r>
      <w:r w:rsidR="00E83E6B" w:rsidRPr="000D65BE">
        <w:rPr>
          <w:rFonts w:ascii="Times New Roman" w:eastAsia="Times New Roman" w:hAnsi="Times New Roman" w:cs="Times New Roman"/>
          <w:sz w:val="24"/>
          <w:szCs w:val="24"/>
        </w:rPr>
        <w:t>11</w:t>
      </w:r>
      <w:r w:rsidRPr="000D65BE">
        <w:rPr>
          <w:rFonts w:ascii="Times New Roman" w:eastAsia="Times New Roman" w:hAnsi="Times New Roman" w:cs="Times New Roman"/>
          <w:sz w:val="24"/>
          <w:szCs w:val="24"/>
        </w:rPr>
        <w:t>. Image du phénomène / Statistiques</w:t>
      </w:r>
    </w:p>
    <w:p w:rsidR="00616AEC" w:rsidRPr="000D65BE" w:rsidRDefault="00E83E6B" w:rsidP="00616AEC">
      <w:pPr>
        <w:spacing w:line="240" w:lineRule="auto"/>
        <w:jc w:val="both"/>
        <w:rPr>
          <w:rFonts w:ascii="Times New Roman" w:hAnsi="Times New Roman" w:cs="Times New Roman"/>
          <w:sz w:val="24"/>
          <w:szCs w:val="24"/>
        </w:rPr>
      </w:pPr>
      <w:r w:rsidRPr="000D65BE">
        <w:rPr>
          <w:rFonts w:ascii="Times New Roman" w:eastAsia="Times New Roman" w:hAnsi="Times New Roman" w:cs="Times New Roman"/>
          <w:sz w:val="24"/>
          <w:szCs w:val="24"/>
        </w:rPr>
        <w:t>I.12</w:t>
      </w:r>
      <w:r w:rsidR="4765E6E5" w:rsidRPr="000D65BE">
        <w:rPr>
          <w:rFonts w:ascii="Times New Roman" w:eastAsia="Times New Roman" w:hAnsi="Times New Roman" w:cs="Times New Roman"/>
          <w:sz w:val="24"/>
          <w:szCs w:val="24"/>
        </w:rPr>
        <w:t>. Mécanisme de suivi et évaluation</w:t>
      </w:r>
    </w:p>
    <w:p w:rsidR="00FD49D7" w:rsidRPr="000D65BE" w:rsidRDefault="00FD49D7" w:rsidP="00616AEC">
      <w:pPr>
        <w:spacing w:line="240" w:lineRule="auto"/>
        <w:jc w:val="both"/>
        <w:rPr>
          <w:rFonts w:ascii="Times New Roman" w:hAnsi="Times New Roman" w:cs="Times New Roman"/>
          <w:sz w:val="24"/>
          <w:szCs w:val="24"/>
        </w:rPr>
      </w:pPr>
    </w:p>
    <w:p w:rsidR="00616AEC" w:rsidRPr="004E4C44" w:rsidRDefault="4765E6E5" w:rsidP="00616AEC">
      <w:pPr>
        <w:spacing w:line="240" w:lineRule="auto"/>
        <w:jc w:val="both"/>
        <w:rPr>
          <w:rFonts w:ascii="Times New Roman" w:hAnsi="Times New Roman" w:cs="Times New Roman"/>
          <w:sz w:val="24"/>
          <w:szCs w:val="24"/>
        </w:rPr>
      </w:pPr>
      <w:r w:rsidRPr="004E4C44">
        <w:rPr>
          <w:rFonts w:ascii="Times New Roman" w:eastAsia="Times New Roman" w:hAnsi="Times New Roman" w:cs="Times New Roman"/>
          <w:sz w:val="24"/>
          <w:szCs w:val="24"/>
        </w:rPr>
        <w:t>PARTIE II –</w:t>
      </w:r>
      <w:r w:rsidR="00F47DC6" w:rsidRPr="004E4C44">
        <w:rPr>
          <w:rFonts w:ascii="Times New Roman" w:eastAsia="Times New Roman" w:hAnsi="Times New Roman" w:cs="Times New Roman"/>
          <w:sz w:val="24"/>
          <w:szCs w:val="24"/>
        </w:rPr>
        <w:t xml:space="preserve"> AXES DE LA STRATEGIE </w:t>
      </w:r>
    </w:p>
    <w:p w:rsidR="00F47DC6" w:rsidRPr="004E4C44" w:rsidRDefault="00F47DC6" w:rsidP="00F47DC6">
      <w:pPr>
        <w:spacing w:line="240" w:lineRule="auto"/>
        <w:jc w:val="both"/>
        <w:rPr>
          <w:rFonts w:ascii="Times New Roman" w:eastAsia="Times New Roman" w:hAnsi="Times New Roman" w:cs="Times New Roman"/>
          <w:sz w:val="24"/>
          <w:szCs w:val="24"/>
        </w:rPr>
      </w:pPr>
      <w:r w:rsidRPr="004E4C44">
        <w:rPr>
          <w:rFonts w:ascii="Times New Roman" w:eastAsia="Times New Roman" w:hAnsi="Times New Roman" w:cs="Times New Roman"/>
          <w:sz w:val="24"/>
          <w:szCs w:val="24"/>
        </w:rPr>
        <w:t>II.1. Axe 1 – Stratégie relative à la gestion des frontières</w:t>
      </w:r>
    </w:p>
    <w:p w:rsidR="00F47DC6" w:rsidRPr="004E4C44" w:rsidRDefault="00F47DC6" w:rsidP="00F47DC6">
      <w:pPr>
        <w:spacing w:line="240" w:lineRule="auto"/>
        <w:jc w:val="both"/>
        <w:rPr>
          <w:rFonts w:ascii="Times New Roman" w:eastAsia="Times New Roman" w:hAnsi="Times New Roman" w:cs="Times New Roman"/>
          <w:sz w:val="24"/>
          <w:szCs w:val="24"/>
        </w:rPr>
      </w:pPr>
      <w:r w:rsidRPr="004E4C44">
        <w:rPr>
          <w:rFonts w:ascii="Times New Roman" w:eastAsia="Times New Roman" w:hAnsi="Times New Roman" w:cs="Times New Roman"/>
          <w:sz w:val="24"/>
          <w:szCs w:val="24"/>
        </w:rPr>
        <w:tab/>
        <w:t>II.1.1. Législation</w:t>
      </w:r>
    </w:p>
    <w:p w:rsidR="00F47DC6" w:rsidRPr="004E4C44" w:rsidRDefault="00F47DC6" w:rsidP="00F47DC6">
      <w:pPr>
        <w:spacing w:line="240" w:lineRule="auto"/>
        <w:jc w:val="both"/>
        <w:rPr>
          <w:rFonts w:ascii="Times New Roman" w:eastAsia="Times New Roman" w:hAnsi="Times New Roman" w:cs="Times New Roman"/>
          <w:sz w:val="24"/>
          <w:szCs w:val="24"/>
        </w:rPr>
      </w:pPr>
      <w:r w:rsidRPr="004E4C44">
        <w:rPr>
          <w:rFonts w:ascii="Times New Roman" w:eastAsia="Times New Roman" w:hAnsi="Times New Roman" w:cs="Times New Roman"/>
          <w:sz w:val="24"/>
          <w:szCs w:val="24"/>
        </w:rPr>
        <w:tab/>
        <w:t>II.1.2. Police spécialisée</w:t>
      </w:r>
    </w:p>
    <w:p w:rsidR="00F47DC6" w:rsidRPr="004E4C44" w:rsidRDefault="0067527A" w:rsidP="00F47DC6">
      <w:pPr>
        <w:spacing w:line="240" w:lineRule="auto"/>
        <w:jc w:val="both"/>
        <w:rPr>
          <w:rFonts w:ascii="Times New Roman" w:eastAsia="Times New Roman" w:hAnsi="Times New Roman" w:cs="Times New Roman"/>
          <w:sz w:val="24"/>
          <w:szCs w:val="24"/>
        </w:rPr>
      </w:pPr>
      <w:r w:rsidRPr="004E4C44">
        <w:rPr>
          <w:rFonts w:ascii="Times New Roman" w:eastAsia="Times New Roman" w:hAnsi="Times New Roman" w:cs="Times New Roman"/>
          <w:sz w:val="24"/>
          <w:szCs w:val="24"/>
        </w:rPr>
        <w:tab/>
        <w:t xml:space="preserve">II.1.3. </w:t>
      </w:r>
      <w:r w:rsidR="0074150F">
        <w:rPr>
          <w:rFonts w:ascii="Times New Roman" w:eastAsia="Times New Roman" w:hAnsi="Times New Roman" w:cs="Times New Roman"/>
          <w:sz w:val="24"/>
          <w:szCs w:val="24"/>
        </w:rPr>
        <w:t>P</w:t>
      </w:r>
      <w:r w:rsidR="00F47DC6" w:rsidRPr="004E4C44">
        <w:rPr>
          <w:rFonts w:ascii="Times New Roman" w:eastAsia="Times New Roman" w:hAnsi="Times New Roman" w:cs="Times New Roman"/>
          <w:sz w:val="24"/>
          <w:szCs w:val="24"/>
        </w:rPr>
        <w:t xml:space="preserve">ostes </w:t>
      </w:r>
      <w:r w:rsidR="0074150F">
        <w:rPr>
          <w:rFonts w:ascii="Times New Roman" w:eastAsia="Times New Roman" w:hAnsi="Times New Roman" w:cs="Times New Roman"/>
          <w:sz w:val="24"/>
          <w:szCs w:val="24"/>
        </w:rPr>
        <w:t xml:space="preserve">de </w:t>
      </w:r>
      <w:r w:rsidR="00AC0411">
        <w:rPr>
          <w:rFonts w:ascii="Times New Roman" w:eastAsia="Times New Roman" w:hAnsi="Times New Roman" w:cs="Times New Roman"/>
          <w:sz w:val="24"/>
          <w:szCs w:val="24"/>
        </w:rPr>
        <w:t>police frontaliers</w:t>
      </w:r>
      <w:r w:rsidR="00F47DC6" w:rsidRPr="004E4C44">
        <w:rPr>
          <w:rFonts w:ascii="Times New Roman" w:eastAsia="Times New Roman" w:hAnsi="Times New Roman" w:cs="Times New Roman"/>
          <w:sz w:val="24"/>
          <w:szCs w:val="24"/>
        </w:rPr>
        <w:t xml:space="preserve"> efficients</w:t>
      </w:r>
    </w:p>
    <w:p w:rsidR="00F47DC6" w:rsidRPr="004E4C44" w:rsidRDefault="00F47DC6" w:rsidP="00F47DC6">
      <w:pPr>
        <w:spacing w:line="240" w:lineRule="auto"/>
        <w:jc w:val="both"/>
        <w:rPr>
          <w:rFonts w:ascii="Times New Roman" w:eastAsia="Times New Roman" w:hAnsi="Times New Roman" w:cs="Times New Roman"/>
          <w:sz w:val="24"/>
          <w:szCs w:val="24"/>
        </w:rPr>
      </w:pPr>
      <w:r w:rsidRPr="004E4C44">
        <w:rPr>
          <w:rFonts w:ascii="Times New Roman" w:eastAsia="Times New Roman" w:hAnsi="Times New Roman" w:cs="Times New Roman"/>
          <w:sz w:val="24"/>
          <w:szCs w:val="24"/>
        </w:rPr>
        <w:tab/>
        <w:t xml:space="preserve">II.1.4. Coopération nationale et internationale des postes </w:t>
      </w:r>
      <w:r w:rsidR="0074150F">
        <w:rPr>
          <w:rFonts w:ascii="Times New Roman" w:eastAsia="Times New Roman" w:hAnsi="Times New Roman" w:cs="Times New Roman"/>
          <w:sz w:val="24"/>
          <w:szCs w:val="24"/>
        </w:rPr>
        <w:t xml:space="preserve">de </w:t>
      </w:r>
      <w:r w:rsidR="00AC0411">
        <w:rPr>
          <w:rFonts w:ascii="Times New Roman" w:eastAsia="Times New Roman" w:hAnsi="Times New Roman" w:cs="Times New Roman"/>
          <w:sz w:val="24"/>
          <w:szCs w:val="24"/>
        </w:rPr>
        <w:t>police frontaliers</w:t>
      </w:r>
    </w:p>
    <w:p w:rsidR="00F47DC6" w:rsidRPr="004E4C44" w:rsidRDefault="00F47DC6" w:rsidP="00F47DC6">
      <w:pPr>
        <w:spacing w:line="240" w:lineRule="auto"/>
        <w:jc w:val="both"/>
        <w:rPr>
          <w:rFonts w:ascii="Times New Roman" w:eastAsia="Times New Roman" w:hAnsi="Times New Roman" w:cs="Times New Roman"/>
          <w:sz w:val="24"/>
          <w:szCs w:val="24"/>
        </w:rPr>
      </w:pPr>
      <w:r w:rsidRPr="004E4C44">
        <w:rPr>
          <w:rFonts w:ascii="Times New Roman" w:eastAsia="Times New Roman" w:hAnsi="Times New Roman" w:cs="Times New Roman"/>
          <w:sz w:val="24"/>
          <w:szCs w:val="24"/>
        </w:rPr>
        <w:tab/>
        <w:t>II.1.5. Contrôle des routes migratoires hors postes</w:t>
      </w:r>
      <w:r w:rsidR="00C53F4A">
        <w:rPr>
          <w:rFonts w:ascii="Times New Roman" w:eastAsia="Times New Roman" w:hAnsi="Times New Roman" w:cs="Times New Roman"/>
          <w:sz w:val="24"/>
          <w:szCs w:val="24"/>
        </w:rPr>
        <w:t xml:space="preserve"> de</w:t>
      </w:r>
      <w:r w:rsidR="00AC0411">
        <w:rPr>
          <w:rFonts w:ascii="Times New Roman" w:eastAsia="Times New Roman" w:hAnsi="Times New Roman" w:cs="Times New Roman"/>
          <w:sz w:val="24"/>
          <w:szCs w:val="24"/>
        </w:rPr>
        <w:t>police frontaliers</w:t>
      </w:r>
    </w:p>
    <w:p w:rsidR="00F47DC6" w:rsidRPr="004E4C44" w:rsidRDefault="00F47DC6" w:rsidP="00F47DC6">
      <w:pPr>
        <w:spacing w:line="240" w:lineRule="auto"/>
        <w:jc w:val="both"/>
        <w:rPr>
          <w:rFonts w:ascii="Times New Roman" w:eastAsia="Times New Roman" w:hAnsi="Times New Roman" w:cs="Times New Roman"/>
          <w:sz w:val="24"/>
          <w:szCs w:val="24"/>
        </w:rPr>
      </w:pPr>
      <w:r w:rsidRPr="004E4C44">
        <w:rPr>
          <w:rFonts w:ascii="Times New Roman" w:eastAsia="Times New Roman" w:hAnsi="Times New Roman" w:cs="Times New Roman"/>
          <w:sz w:val="24"/>
          <w:szCs w:val="24"/>
        </w:rPr>
        <w:t xml:space="preserve">II.2. Axe 2 – Stratégie relative </w:t>
      </w:r>
      <w:r w:rsidR="00B12EB1" w:rsidRPr="004E4C44">
        <w:rPr>
          <w:rFonts w:ascii="Times New Roman" w:eastAsia="Times New Roman" w:hAnsi="Times New Roman" w:cs="Times New Roman"/>
          <w:sz w:val="24"/>
          <w:szCs w:val="24"/>
        </w:rPr>
        <w:t>aux mesures de prévention</w:t>
      </w:r>
    </w:p>
    <w:p w:rsidR="00F47DC6" w:rsidRPr="004E4C44" w:rsidRDefault="00F47DC6" w:rsidP="00F47DC6">
      <w:pPr>
        <w:spacing w:line="240" w:lineRule="auto"/>
        <w:jc w:val="both"/>
        <w:rPr>
          <w:rFonts w:ascii="Times New Roman" w:eastAsia="Times New Roman" w:hAnsi="Times New Roman" w:cs="Times New Roman"/>
          <w:sz w:val="24"/>
          <w:szCs w:val="24"/>
        </w:rPr>
      </w:pPr>
      <w:r w:rsidRPr="004E4C44">
        <w:rPr>
          <w:rFonts w:ascii="Times New Roman" w:eastAsia="Times New Roman" w:hAnsi="Times New Roman" w:cs="Times New Roman"/>
          <w:sz w:val="24"/>
          <w:szCs w:val="24"/>
        </w:rPr>
        <w:tab/>
        <w:t>II.</w:t>
      </w:r>
      <w:r w:rsidR="00B12EB1" w:rsidRPr="004E4C44">
        <w:rPr>
          <w:rFonts w:ascii="Times New Roman" w:eastAsia="Times New Roman" w:hAnsi="Times New Roman" w:cs="Times New Roman"/>
          <w:sz w:val="24"/>
          <w:szCs w:val="24"/>
        </w:rPr>
        <w:t>2</w:t>
      </w:r>
      <w:r w:rsidRPr="004E4C44">
        <w:rPr>
          <w:rFonts w:ascii="Times New Roman" w:eastAsia="Times New Roman" w:hAnsi="Times New Roman" w:cs="Times New Roman"/>
          <w:sz w:val="24"/>
          <w:szCs w:val="24"/>
        </w:rPr>
        <w:t xml:space="preserve">.1. </w:t>
      </w:r>
      <w:r w:rsidR="0074150F">
        <w:rPr>
          <w:rFonts w:ascii="Times New Roman" w:eastAsia="Times New Roman" w:hAnsi="Times New Roman" w:cs="Times New Roman"/>
          <w:sz w:val="24"/>
          <w:szCs w:val="24"/>
        </w:rPr>
        <w:t>C</w:t>
      </w:r>
      <w:r w:rsidR="00B12EB1" w:rsidRPr="004E4C44">
        <w:rPr>
          <w:rFonts w:ascii="Times New Roman" w:eastAsia="Times New Roman" w:hAnsi="Times New Roman" w:cs="Times New Roman"/>
          <w:sz w:val="24"/>
          <w:szCs w:val="24"/>
        </w:rPr>
        <w:t>auses profondes</w:t>
      </w:r>
    </w:p>
    <w:p w:rsidR="00F47DC6" w:rsidRPr="004E4C44" w:rsidRDefault="00F47DC6" w:rsidP="00F47DC6">
      <w:pPr>
        <w:spacing w:line="240" w:lineRule="auto"/>
        <w:jc w:val="both"/>
        <w:rPr>
          <w:rFonts w:ascii="Times New Roman" w:eastAsia="Times New Roman" w:hAnsi="Times New Roman" w:cs="Times New Roman"/>
          <w:sz w:val="24"/>
          <w:szCs w:val="24"/>
        </w:rPr>
      </w:pPr>
      <w:r w:rsidRPr="004E4C44">
        <w:rPr>
          <w:rFonts w:ascii="Times New Roman" w:eastAsia="Times New Roman" w:hAnsi="Times New Roman" w:cs="Times New Roman"/>
          <w:sz w:val="24"/>
          <w:szCs w:val="24"/>
        </w:rPr>
        <w:tab/>
        <w:t>II.</w:t>
      </w:r>
      <w:r w:rsidR="00B12EB1" w:rsidRPr="004E4C44">
        <w:rPr>
          <w:rFonts w:ascii="Times New Roman" w:eastAsia="Times New Roman" w:hAnsi="Times New Roman" w:cs="Times New Roman"/>
          <w:sz w:val="24"/>
          <w:szCs w:val="24"/>
        </w:rPr>
        <w:t>2</w:t>
      </w:r>
      <w:r w:rsidRPr="004E4C44">
        <w:rPr>
          <w:rFonts w:ascii="Times New Roman" w:eastAsia="Times New Roman" w:hAnsi="Times New Roman" w:cs="Times New Roman"/>
          <w:sz w:val="24"/>
          <w:szCs w:val="24"/>
        </w:rPr>
        <w:t xml:space="preserve">.2. </w:t>
      </w:r>
      <w:r w:rsidR="00B12EB1" w:rsidRPr="004E4C44">
        <w:rPr>
          <w:rFonts w:ascii="Times New Roman" w:eastAsia="Times New Roman" w:hAnsi="Times New Roman" w:cs="Times New Roman"/>
          <w:sz w:val="24"/>
          <w:szCs w:val="24"/>
        </w:rPr>
        <w:t>Campagnes d’éducation, d’information et de sensibilisation</w:t>
      </w:r>
    </w:p>
    <w:p w:rsidR="00F47DC6" w:rsidRPr="004E4C44" w:rsidRDefault="00F47DC6" w:rsidP="00F47DC6">
      <w:pPr>
        <w:spacing w:line="240" w:lineRule="auto"/>
        <w:jc w:val="both"/>
        <w:rPr>
          <w:rFonts w:ascii="Times New Roman" w:eastAsia="Times New Roman" w:hAnsi="Times New Roman" w:cs="Times New Roman"/>
          <w:sz w:val="24"/>
          <w:szCs w:val="24"/>
        </w:rPr>
      </w:pPr>
      <w:r w:rsidRPr="004E4C44">
        <w:rPr>
          <w:rFonts w:ascii="Times New Roman" w:eastAsia="Times New Roman" w:hAnsi="Times New Roman" w:cs="Times New Roman"/>
          <w:sz w:val="24"/>
          <w:szCs w:val="24"/>
        </w:rPr>
        <w:tab/>
        <w:t>II.</w:t>
      </w:r>
      <w:r w:rsidR="00B12EB1" w:rsidRPr="004E4C44">
        <w:rPr>
          <w:rFonts w:ascii="Times New Roman" w:eastAsia="Times New Roman" w:hAnsi="Times New Roman" w:cs="Times New Roman"/>
          <w:sz w:val="24"/>
          <w:szCs w:val="24"/>
        </w:rPr>
        <w:t>2</w:t>
      </w:r>
      <w:r w:rsidRPr="004E4C44">
        <w:rPr>
          <w:rFonts w:ascii="Times New Roman" w:eastAsia="Times New Roman" w:hAnsi="Times New Roman" w:cs="Times New Roman"/>
          <w:sz w:val="24"/>
          <w:szCs w:val="24"/>
        </w:rPr>
        <w:t xml:space="preserve">.3. </w:t>
      </w:r>
      <w:r w:rsidR="0074150F">
        <w:rPr>
          <w:rFonts w:ascii="Times New Roman" w:eastAsia="Times New Roman" w:hAnsi="Times New Roman" w:cs="Times New Roman"/>
          <w:sz w:val="24"/>
          <w:szCs w:val="24"/>
        </w:rPr>
        <w:t>M</w:t>
      </w:r>
      <w:r w:rsidR="00B12EB1" w:rsidRPr="004E4C44">
        <w:rPr>
          <w:rFonts w:ascii="Times New Roman" w:eastAsia="Times New Roman" w:hAnsi="Times New Roman" w:cs="Times New Roman"/>
          <w:sz w:val="24"/>
          <w:szCs w:val="24"/>
        </w:rPr>
        <w:t>esures visant à décourager la demande et à dissuader les trafiquants</w:t>
      </w:r>
    </w:p>
    <w:p w:rsidR="00B12EB1" w:rsidRPr="004E4C44" w:rsidRDefault="00B12EB1" w:rsidP="00B12EB1">
      <w:pPr>
        <w:spacing w:line="240" w:lineRule="auto"/>
        <w:jc w:val="both"/>
        <w:rPr>
          <w:rFonts w:ascii="Times New Roman" w:eastAsia="Times New Roman" w:hAnsi="Times New Roman" w:cs="Times New Roman"/>
          <w:sz w:val="24"/>
          <w:szCs w:val="24"/>
        </w:rPr>
      </w:pPr>
      <w:r w:rsidRPr="004E4C44">
        <w:rPr>
          <w:rFonts w:ascii="Times New Roman" w:eastAsia="Times New Roman" w:hAnsi="Times New Roman" w:cs="Times New Roman"/>
          <w:sz w:val="24"/>
          <w:szCs w:val="24"/>
        </w:rPr>
        <w:t>II.3. Axe 3 – Stratégie relative aux mesures répressives et de protection</w:t>
      </w:r>
    </w:p>
    <w:p w:rsidR="00B12EB1" w:rsidRPr="004E4C44" w:rsidRDefault="00B12EB1" w:rsidP="00B12EB1">
      <w:pPr>
        <w:spacing w:line="240" w:lineRule="auto"/>
        <w:jc w:val="both"/>
        <w:rPr>
          <w:rFonts w:ascii="Times New Roman" w:eastAsia="Times New Roman" w:hAnsi="Times New Roman" w:cs="Times New Roman"/>
          <w:sz w:val="24"/>
          <w:szCs w:val="24"/>
        </w:rPr>
      </w:pPr>
      <w:r w:rsidRPr="004E4C44">
        <w:rPr>
          <w:rFonts w:ascii="Times New Roman" w:eastAsia="Times New Roman" w:hAnsi="Times New Roman" w:cs="Times New Roman"/>
          <w:sz w:val="24"/>
          <w:szCs w:val="24"/>
        </w:rPr>
        <w:tab/>
        <w:t>II.3.1. Importance de l’arsenal législatif</w:t>
      </w:r>
    </w:p>
    <w:p w:rsidR="00B12EB1" w:rsidRPr="004E4C44" w:rsidRDefault="00B12EB1" w:rsidP="00B12EB1">
      <w:pPr>
        <w:spacing w:line="240" w:lineRule="auto"/>
        <w:jc w:val="both"/>
        <w:rPr>
          <w:rFonts w:ascii="Times New Roman" w:eastAsia="Times New Roman" w:hAnsi="Times New Roman" w:cs="Times New Roman"/>
          <w:sz w:val="24"/>
          <w:szCs w:val="24"/>
        </w:rPr>
      </w:pPr>
      <w:r w:rsidRPr="004E4C44">
        <w:rPr>
          <w:rFonts w:ascii="Times New Roman" w:eastAsia="Times New Roman" w:hAnsi="Times New Roman" w:cs="Times New Roman"/>
          <w:sz w:val="24"/>
          <w:szCs w:val="24"/>
        </w:rPr>
        <w:tab/>
        <w:t>II.</w:t>
      </w:r>
      <w:r w:rsidR="009B67FA" w:rsidRPr="004E4C44">
        <w:rPr>
          <w:rFonts w:ascii="Times New Roman" w:eastAsia="Times New Roman" w:hAnsi="Times New Roman" w:cs="Times New Roman"/>
          <w:sz w:val="24"/>
          <w:szCs w:val="24"/>
        </w:rPr>
        <w:t>3</w:t>
      </w:r>
      <w:r w:rsidRPr="004E4C44">
        <w:rPr>
          <w:rFonts w:ascii="Times New Roman" w:eastAsia="Times New Roman" w:hAnsi="Times New Roman" w:cs="Times New Roman"/>
          <w:sz w:val="24"/>
          <w:szCs w:val="24"/>
        </w:rPr>
        <w:t>.2. Renforcement des capacités humaines, institutionnelles et matérielles</w:t>
      </w:r>
    </w:p>
    <w:p w:rsidR="00B12EB1" w:rsidRPr="004E4C44" w:rsidRDefault="00B12EB1" w:rsidP="00B12EB1">
      <w:pPr>
        <w:spacing w:line="240" w:lineRule="auto"/>
        <w:jc w:val="both"/>
        <w:rPr>
          <w:rFonts w:ascii="Times New Roman" w:eastAsia="Times New Roman" w:hAnsi="Times New Roman" w:cs="Times New Roman"/>
          <w:sz w:val="24"/>
          <w:szCs w:val="24"/>
        </w:rPr>
      </w:pPr>
      <w:r w:rsidRPr="004E4C44">
        <w:rPr>
          <w:rFonts w:ascii="Times New Roman" w:eastAsia="Times New Roman" w:hAnsi="Times New Roman" w:cs="Times New Roman"/>
          <w:sz w:val="24"/>
          <w:szCs w:val="24"/>
        </w:rPr>
        <w:tab/>
        <w:t>II.</w:t>
      </w:r>
      <w:r w:rsidR="009B67FA" w:rsidRPr="004E4C44">
        <w:rPr>
          <w:rFonts w:ascii="Times New Roman" w:eastAsia="Times New Roman" w:hAnsi="Times New Roman" w:cs="Times New Roman"/>
          <w:sz w:val="24"/>
          <w:szCs w:val="24"/>
        </w:rPr>
        <w:t>3</w:t>
      </w:r>
      <w:r w:rsidRPr="004E4C44">
        <w:rPr>
          <w:rFonts w:ascii="Times New Roman" w:eastAsia="Times New Roman" w:hAnsi="Times New Roman" w:cs="Times New Roman"/>
          <w:sz w:val="24"/>
          <w:szCs w:val="24"/>
        </w:rPr>
        <w:t>.3. Assistance, protection et prise en charge des témoins, victimes et proches</w:t>
      </w:r>
    </w:p>
    <w:p w:rsidR="00B12EB1" w:rsidRPr="004E4C44" w:rsidRDefault="00B12EB1" w:rsidP="00B12EB1">
      <w:pPr>
        <w:spacing w:line="240" w:lineRule="auto"/>
        <w:jc w:val="both"/>
        <w:rPr>
          <w:rFonts w:ascii="Times New Roman" w:eastAsia="Times New Roman" w:hAnsi="Times New Roman" w:cs="Times New Roman"/>
          <w:sz w:val="24"/>
          <w:szCs w:val="24"/>
        </w:rPr>
      </w:pPr>
      <w:r w:rsidRPr="004E4C44">
        <w:rPr>
          <w:rFonts w:ascii="Times New Roman" w:eastAsia="Times New Roman" w:hAnsi="Times New Roman" w:cs="Times New Roman"/>
          <w:sz w:val="24"/>
          <w:szCs w:val="24"/>
        </w:rPr>
        <w:tab/>
        <w:t>II.</w:t>
      </w:r>
      <w:r w:rsidR="009B67FA" w:rsidRPr="004E4C44">
        <w:rPr>
          <w:rFonts w:ascii="Times New Roman" w:eastAsia="Times New Roman" w:hAnsi="Times New Roman" w:cs="Times New Roman"/>
          <w:sz w:val="24"/>
          <w:szCs w:val="24"/>
        </w:rPr>
        <w:t>3</w:t>
      </w:r>
      <w:r w:rsidRPr="004E4C44">
        <w:rPr>
          <w:rFonts w:ascii="Times New Roman" w:eastAsia="Times New Roman" w:hAnsi="Times New Roman" w:cs="Times New Roman"/>
          <w:sz w:val="24"/>
          <w:szCs w:val="24"/>
        </w:rPr>
        <w:t>.4. Coopération et coordination entre services de détection et de répression</w:t>
      </w:r>
    </w:p>
    <w:p w:rsidR="00B12EB1" w:rsidRPr="004E4C44" w:rsidRDefault="00B12EB1" w:rsidP="00B12EB1">
      <w:pPr>
        <w:spacing w:line="240" w:lineRule="auto"/>
        <w:jc w:val="both"/>
        <w:rPr>
          <w:rFonts w:ascii="Times New Roman" w:eastAsia="Times New Roman" w:hAnsi="Times New Roman" w:cs="Times New Roman"/>
          <w:sz w:val="24"/>
          <w:szCs w:val="24"/>
        </w:rPr>
      </w:pPr>
      <w:r w:rsidRPr="004E4C44">
        <w:rPr>
          <w:rFonts w:ascii="Times New Roman" w:eastAsia="Times New Roman" w:hAnsi="Times New Roman" w:cs="Times New Roman"/>
          <w:sz w:val="24"/>
          <w:szCs w:val="24"/>
        </w:rPr>
        <w:t>II.4 Axe 4 – Stratégie relative aux retours des migrants et réinsertion</w:t>
      </w:r>
    </w:p>
    <w:p w:rsidR="00B12EB1" w:rsidRPr="004E4C44" w:rsidRDefault="00B12EB1" w:rsidP="00B12EB1">
      <w:pPr>
        <w:spacing w:line="240" w:lineRule="auto"/>
        <w:jc w:val="both"/>
        <w:rPr>
          <w:rFonts w:ascii="Times New Roman" w:eastAsia="Times New Roman" w:hAnsi="Times New Roman" w:cs="Times New Roman"/>
          <w:sz w:val="24"/>
          <w:szCs w:val="24"/>
        </w:rPr>
      </w:pPr>
      <w:r w:rsidRPr="004E4C44">
        <w:rPr>
          <w:rFonts w:ascii="Times New Roman" w:eastAsia="Times New Roman" w:hAnsi="Times New Roman" w:cs="Times New Roman"/>
          <w:sz w:val="24"/>
          <w:szCs w:val="24"/>
        </w:rPr>
        <w:tab/>
        <w:t>II.</w:t>
      </w:r>
      <w:r w:rsidR="009B67FA" w:rsidRPr="004E4C44">
        <w:rPr>
          <w:rFonts w:ascii="Times New Roman" w:eastAsia="Times New Roman" w:hAnsi="Times New Roman" w:cs="Times New Roman"/>
          <w:sz w:val="24"/>
          <w:szCs w:val="24"/>
        </w:rPr>
        <w:t>4</w:t>
      </w:r>
      <w:r w:rsidRPr="004E4C44">
        <w:rPr>
          <w:rFonts w:ascii="Times New Roman" w:eastAsia="Times New Roman" w:hAnsi="Times New Roman" w:cs="Times New Roman"/>
          <w:sz w:val="24"/>
          <w:szCs w:val="24"/>
        </w:rPr>
        <w:t>.1. Urgence d’un travail de fond sur les aspects juridiques et institutionnels</w:t>
      </w:r>
    </w:p>
    <w:p w:rsidR="00B12EB1" w:rsidRPr="004E4C44" w:rsidRDefault="00B12EB1" w:rsidP="00F82158">
      <w:pPr>
        <w:spacing w:line="240" w:lineRule="auto"/>
        <w:ind w:left="709"/>
        <w:jc w:val="both"/>
        <w:rPr>
          <w:rFonts w:ascii="Times New Roman" w:eastAsia="Times New Roman" w:hAnsi="Times New Roman" w:cs="Times New Roman"/>
          <w:sz w:val="24"/>
          <w:szCs w:val="24"/>
        </w:rPr>
      </w:pPr>
      <w:r w:rsidRPr="004E4C44">
        <w:rPr>
          <w:rFonts w:ascii="Times New Roman" w:eastAsia="Times New Roman" w:hAnsi="Times New Roman" w:cs="Times New Roman"/>
          <w:sz w:val="24"/>
          <w:szCs w:val="24"/>
        </w:rPr>
        <w:t>II.</w:t>
      </w:r>
      <w:r w:rsidR="009B67FA" w:rsidRPr="004E4C44">
        <w:rPr>
          <w:rFonts w:ascii="Times New Roman" w:eastAsia="Times New Roman" w:hAnsi="Times New Roman" w:cs="Times New Roman"/>
          <w:sz w:val="24"/>
          <w:szCs w:val="24"/>
        </w:rPr>
        <w:t>4</w:t>
      </w:r>
      <w:r w:rsidRPr="004E4C44">
        <w:rPr>
          <w:rFonts w:ascii="Times New Roman" w:eastAsia="Times New Roman" w:hAnsi="Times New Roman" w:cs="Times New Roman"/>
          <w:sz w:val="24"/>
          <w:szCs w:val="24"/>
        </w:rPr>
        <w:t>.2. Intensification de la coopération internationale : consolidation des accords de réadmission</w:t>
      </w:r>
    </w:p>
    <w:p w:rsidR="00B12EB1" w:rsidRPr="004E4C44" w:rsidRDefault="00B12EB1" w:rsidP="00B12EB1">
      <w:pPr>
        <w:spacing w:line="240" w:lineRule="auto"/>
        <w:jc w:val="both"/>
        <w:rPr>
          <w:rFonts w:ascii="Times New Roman" w:eastAsia="Times New Roman" w:hAnsi="Times New Roman" w:cs="Times New Roman"/>
          <w:sz w:val="24"/>
          <w:szCs w:val="24"/>
        </w:rPr>
      </w:pPr>
      <w:r w:rsidRPr="004E4C44">
        <w:rPr>
          <w:rFonts w:ascii="Times New Roman" w:eastAsia="Times New Roman" w:hAnsi="Times New Roman" w:cs="Times New Roman"/>
          <w:sz w:val="24"/>
          <w:szCs w:val="24"/>
        </w:rPr>
        <w:tab/>
        <w:t>II.</w:t>
      </w:r>
      <w:r w:rsidR="009B67FA" w:rsidRPr="004E4C44">
        <w:rPr>
          <w:rFonts w:ascii="Times New Roman" w:eastAsia="Times New Roman" w:hAnsi="Times New Roman" w:cs="Times New Roman"/>
          <w:sz w:val="24"/>
          <w:szCs w:val="24"/>
        </w:rPr>
        <w:t>4</w:t>
      </w:r>
      <w:r w:rsidRPr="004E4C44">
        <w:rPr>
          <w:rFonts w:ascii="Times New Roman" w:eastAsia="Times New Roman" w:hAnsi="Times New Roman" w:cs="Times New Roman"/>
          <w:sz w:val="24"/>
          <w:szCs w:val="24"/>
        </w:rPr>
        <w:t>.3. Renforcement des capacités des institutions et de la société civile</w:t>
      </w:r>
    </w:p>
    <w:p w:rsidR="00E83E6B" w:rsidRPr="004E4C44" w:rsidRDefault="00E83E6B" w:rsidP="00E83E6B">
      <w:pPr>
        <w:spacing w:line="240" w:lineRule="auto"/>
        <w:jc w:val="both"/>
        <w:rPr>
          <w:rFonts w:ascii="Times New Roman" w:eastAsia="Times New Roman" w:hAnsi="Times New Roman" w:cs="Times New Roman"/>
          <w:sz w:val="24"/>
          <w:szCs w:val="24"/>
        </w:rPr>
      </w:pPr>
      <w:r w:rsidRPr="004E4C44">
        <w:rPr>
          <w:rFonts w:ascii="Times New Roman" w:eastAsia="Times New Roman" w:hAnsi="Times New Roman" w:cs="Times New Roman"/>
          <w:sz w:val="24"/>
          <w:szCs w:val="24"/>
        </w:rPr>
        <w:t>II.5. Axe 5 – Stratégie relative aux mesures transversales</w:t>
      </w:r>
    </w:p>
    <w:p w:rsidR="00E83E6B" w:rsidRPr="004E4C44" w:rsidRDefault="00E83E6B" w:rsidP="00E83E6B">
      <w:pPr>
        <w:spacing w:line="240" w:lineRule="auto"/>
        <w:jc w:val="both"/>
        <w:rPr>
          <w:rFonts w:ascii="Times New Roman" w:eastAsia="Times New Roman" w:hAnsi="Times New Roman" w:cs="Times New Roman"/>
          <w:sz w:val="24"/>
          <w:szCs w:val="24"/>
        </w:rPr>
      </w:pPr>
      <w:r w:rsidRPr="004E4C44">
        <w:rPr>
          <w:rFonts w:ascii="Times New Roman" w:eastAsia="Times New Roman" w:hAnsi="Times New Roman" w:cs="Times New Roman"/>
          <w:sz w:val="24"/>
          <w:szCs w:val="24"/>
        </w:rPr>
        <w:tab/>
        <w:t xml:space="preserve">II.5.1. </w:t>
      </w:r>
      <w:r w:rsidR="00BD618E" w:rsidRPr="004E4C44">
        <w:rPr>
          <w:rFonts w:ascii="Times New Roman" w:eastAsia="Times New Roman" w:hAnsi="Times New Roman" w:cs="Times New Roman"/>
          <w:sz w:val="24"/>
          <w:szCs w:val="24"/>
        </w:rPr>
        <w:t>Collecte de données et statistiques</w:t>
      </w:r>
    </w:p>
    <w:p w:rsidR="00A01485" w:rsidRDefault="00E83E6B" w:rsidP="00B12EB1">
      <w:pPr>
        <w:spacing w:line="240" w:lineRule="auto"/>
        <w:jc w:val="both"/>
        <w:rPr>
          <w:rFonts w:ascii="Times New Roman" w:eastAsia="Times New Roman" w:hAnsi="Times New Roman" w:cs="Times New Roman"/>
          <w:sz w:val="24"/>
          <w:szCs w:val="24"/>
        </w:rPr>
      </w:pPr>
      <w:r w:rsidRPr="004E4C44">
        <w:rPr>
          <w:rFonts w:ascii="Times New Roman" w:eastAsia="Times New Roman" w:hAnsi="Times New Roman" w:cs="Times New Roman"/>
          <w:sz w:val="24"/>
          <w:szCs w:val="24"/>
        </w:rPr>
        <w:tab/>
        <w:t xml:space="preserve">II.5.3. </w:t>
      </w:r>
      <w:r w:rsidR="00BD618E" w:rsidRPr="004E4C44">
        <w:rPr>
          <w:rFonts w:ascii="Times New Roman" w:eastAsia="Times New Roman" w:hAnsi="Times New Roman" w:cs="Times New Roman"/>
          <w:sz w:val="24"/>
          <w:szCs w:val="24"/>
        </w:rPr>
        <w:t>Mécanisme de suivi et évaluation</w:t>
      </w:r>
    </w:p>
    <w:p w:rsidR="00D653BB" w:rsidRDefault="00D653BB" w:rsidP="00B12EB1">
      <w:pPr>
        <w:spacing w:line="240" w:lineRule="auto"/>
        <w:jc w:val="both"/>
        <w:rPr>
          <w:rFonts w:ascii="Times New Roman" w:eastAsia="Times New Roman" w:hAnsi="Times New Roman" w:cs="Times New Roman"/>
          <w:sz w:val="24"/>
          <w:szCs w:val="24"/>
        </w:rPr>
      </w:pPr>
      <w:r w:rsidRPr="004E4C44">
        <w:rPr>
          <w:rFonts w:ascii="Times New Roman" w:eastAsia="Times New Roman" w:hAnsi="Times New Roman" w:cs="Times New Roman"/>
          <w:sz w:val="24"/>
          <w:szCs w:val="24"/>
        </w:rPr>
        <w:lastRenderedPageBreak/>
        <w:t>PARTIE II –</w:t>
      </w:r>
      <w:r>
        <w:rPr>
          <w:rFonts w:ascii="Times New Roman" w:eastAsia="Times New Roman" w:hAnsi="Times New Roman" w:cs="Times New Roman"/>
          <w:sz w:val="24"/>
          <w:szCs w:val="24"/>
        </w:rPr>
        <w:t xml:space="preserve"> TABLEAUX SYNOPTIQUES</w:t>
      </w:r>
    </w:p>
    <w:p w:rsidR="00D653BB" w:rsidRDefault="00D653BB" w:rsidP="00B12EB1">
      <w:pPr>
        <w:spacing w:line="240" w:lineRule="auto"/>
        <w:jc w:val="both"/>
        <w:rPr>
          <w:rFonts w:ascii="Times New Roman" w:eastAsia="Times New Roman" w:hAnsi="Times New Roman" w:cs="Times New Roman"/>
          <w:sz w:val="24"/>
          <w:szCs w:val="24"/>
        </w:rPr>
      </w:pPr>
    </w:p>
    <w:p w:rsidR="00C46C0C" w:rsidRPr="00056118" w:rsidRDefault="4765E6E5" w:rsidP="00A344D6">
      <w:pPr>
        <w:spacing w:line="240" w:lineRule="auto"/>
        <w:jc w:val="both"/>
        <w:rPr>
          <w:rFonts w:ascii="Times New Roman" w:hAnsi="Times New Roman" w:cs="Times New Roman"/>
          <w:sz w:val="24"/>
          <w:szCs w:val="24"/>
        </w:rPr>
      </w:pPr>
      <w:r w:rsidRPr="00056118">
        <w:rPr>
          <w:rFonts w:ascii="Times New Roman" w:eastAsia="Times New Roman" w:hAnsi="Times New Roman" w:cs="Times New Roman"/>
          <w:sz w:val="24"/>
          <w:szCs w:val="24"/>
        </w:rPr>
        <w:t>ANNEXES</w:t>
      </w:r>
    </w:p>
    <w:p w:rsidR="00616AEC" w:rsidRPr="00056118" w:rsidRDefault="4765E6E5" w:rsidP="00616AEC">
      <w:pPr>
        <w:spacing w:line="240" w:lineRule="auto"/>
        <w:rPr>
          <w:rFonts w:ascii="Times New Roman" w:hAnsi="Times New Roman" w:cs="Times New Roman"/>
          <w:sz w:val="24"/>
          <w:szCs w:val="24"/>
        </w:rPr>
      </w:pPr>
      <w:r w:rsidRPr="00056118">
        <w:rPr>
          <w:rFonts w:ascii="Times New Roman" w:eastAsia="Times New Roman" w:hAnsi="Times New Roman" w:cs="Times New Roman"/>
          <w:sz w:val="24"/>
          <w:szCs w:val="24"/>
        </w:rPr>
        <w:t>Annexe 1 – Composition du Comité interministériel</w:t>
      </w:r>
    </w:p>
    <w:p w:rsidR="00616AEC" w:rsidRPr="00056118" w:rsidRDefault="4765E6E5" w:rsidP="00616AEC">
      <w:pPr>
        <w:spacing w:line="240" w:lineRule="auto"/>
        <w:rPr>
          <w:rFonts w:ascii="Times New Roman" w:hAnsi="Times New Roman" w:cs="Times New Roman"/>
          <w:sz w:val="24"/>
          <w:szCs w:val="24"/>
        </w:rPr>
      </w:pPr>
      <w:r w:rsidRPr="00056118">
        <w:rPr>
          <w:rFonts w:ascii="Times New Roman" w:eastAsia="Times New Roman" w:hAnsi="Times New Roman" w:cs="Times New Roman"/>
          <w:sz w:val="24"/>
          <w:szCs w:val="24"/>
        </w:rPr>
        <w:t>Annexe 2 – Liste des organisations / personnes rencontrées</w:t>
      </w:r>
    </w:p>
    <w:p w:rsidR="00616AEC" w:rsidRPr="00056118" w:rsidRDefault="4765E6E5" w:rsidP="00616AEC">
      <w:pPr>
        <w:spacing w:line="240" w:lineRule="auto"/>
        <w:rPr>
          <w:rFonts w:ascii="Times New Roman" w:hAnsi="Times New Roman" w:cs="Times New Roman"/>
          <w:sz w:val="24"/>
          <w:szCs w:val="24"/>
        </w:rPr>
      </w:pPr>
      <w:r w:rsidRPr="00056118">
        <w:rPr>
          <w:rFonts w:ascii="Times New Roman" w:eastAsia="Times New Roman" w:hAnsi="Times New Roman" w:cs="Times New Roman"/>
          <w:sz w:val="24"/>
          <w:szCs w:val="24"/>
        </w:rPr>
        <w:t>Annexe 3 – Lois et réglementations juridiques</w:t>
      </w:r>
    </w:p>
    <w:p w:rsidR="00616AEC" w:rsidRPr="004E4C44" w:rsidRDefault="4765E6E5" w:rsidP="00616AEC">
      <w:pPr>
        <w:spacing w:line="240" w:lineRule="auto"/>
        <w:rPr>
          <w:rFonts w:ascii="Times New Roman" w:hAnsi="Times New Roman" w:cs="Times New Roman"/>
          <w:sz w:val="24"/>
          <w:szCs w:val="24"/>
        </w:rPr>
      </w:pPr>
      <w:r w:rsidRPr="004E4C44">
        <w:rPr>
          <w:rFonts w:ascii="Times New Roman" w:eastAsia="Times New Roman" w:hAnsi="Times New Roman" w:cs="Times New Roman"/>
          <w:sz w:val="24"/>
          <w:szCs w:val="24"/>
        </w:rPr>
        <w:t xml:space="preserve">Annexe 4 – </w:t>
      </w:r>
      <w:r w:rsidR="007A3601" w:rsidRPr="004E4C44">
        <w:rPr>
          <w:rFonts w:ascii="Times New Roman" w:eastAsia="Times New Roman" w:hAnsi="Times New Roman" w:cs="Times New Roman"/>
          <w:sz w:val="24"/>
          <w:szCs w:val="24"/>
        </w:rPr>
        <w:t>Glossaire</w:t>
      </w:r>
    </w:p>
    <w:p w:rsidR="00616AEC" w:rsidRPr="00056118" w:rsidRDefault="4765E6E5" w:rsidP="00616AEC">
      <w:pPr>
        <w:spacing w:line="240" w:lineRule="auto"/>
        <w:rPr>
          <w:rFonts w:ascii="Times New Roman" w:hAnsi="Times New Roman" w:cs="Times New Roman"/>
          <w:sz w:val="24"/>
          <w:szCs w:val="24"/>
        </w:rPr>
      </w:pPr>
      <w:r w:rsidRPr="00056118">
        <w:rPr>
          <w:rFonts w:ascii="Times New Roman" w:eastAsia="Times New Roman" w:hAnsi="Times New Roman" w:cs="Times New Roman"/>
          <w:sz w:val="24"/>
          <w:szCs w:val="24"/>
        </w:rPr>
        <w:t xml:space="preserve">Annexe 5 – Bibliographie </w:t>
      </w:r>
    </w:p>
    <w:p w:rsidR="00C944B3" w:rsidRPr="00056118" w:rsidRDefault="00C944B3">
      <w:pPr>
        <w:rPr>
          <w:rFonts w:ascii="Times New Roman" w:hAnsi="Times New Roman" w:cs="Times New Roman"/>
          <w:sz w:val="24"/>
          <w:szCs w:val="24"/>
        </w:rPr>
      </w:pPr>
      <w:r w:rsidRPr="00056118">
        <w:rPr>
          <w:rFonts w:ascii="Times New Roman" w:hAnsi="Times New Roman" w:cs="Times New Roman"/>
          <w:sz w:val="24"/>
          <w:szCs w:val="24"/>
        </w:rPr>
        <w:br w:type="page"/>
      </w:r>
    </w:p>
    <w:p w:rsidR="007A3601" w:rsidRPr="00056118" w:rsidRDefault="007A3601" w:rsidP="007A3601">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AVANT-PROPOS ET </w:t>
      </w:r>
      <w:r w:rsidRPr="00056118">
        <w:rPr>
          <w:rFonts w:ascii="Times New Roman" w:eastAsia="Times New Roman" w:hAnsi="Times New Roman" w:cs="Times New Roman"/>
          <w:sz w:val="24"/>
          <w:szCs w:val="24"/>
        </w:rPr>
        <w:t>REMERCIEMENTS</w:t>
      </w:r>
    </w:p>
    <w:p w:rsidR="007A3601" w:rsidRPr="00056118" w:rsidRDefault="007A3601" w:rsidP="007A3601">
      <w:pPr>
        <w:spacing w:line="240" w:lineRule="auto"/>
        <w:jc w:val="both"/>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9062"/>
      </w:tblGrid>
      <w:tr w:rsidR="007A3601" w:rsidRPr="00056118" w:rsidTr="00BD6904">
        <w:tc>
          <w:tcPr>
            <w:tcW w:w="9062" w:type="dxa"/>
            <w:shd w:val="clear" w:color="auto" w:fill="auto"/>
          </w:tcPr>
          <w:p w:rsidR="007A3601" w:rsidRPr="00056118" w:rsidRDefault="007A3601" w:rsidP="00BD6904">
            <w:pPr>
              <w:jc w:val="both"/>
              <w:rPr>
                <w:rFonts w:ascii="Times New Roman" w:hAnsi="Times New Roman" w:cs="Times New Roman"/>
                <w:sz w:val="24"/>
                <w:szCs w:val="24"/>
              </w:rPr>
            </w:pPr>
            <w:r w:rsidRPr="00D76E25">
              <w:rPr>
                <w:rFonts w:ascii="Times New Roman" w:eastAsia="Times New Roman" w:hAnsi="Times New Roman" w:cs="Times New Roman"/>
                <w:sz w:val="24"/>
                <w:szCs w:val="24"/>
              </w:rPr>
              <w:t>A rédiger par les autorités du</w:t>
            </w:r>
            <w:r w:rsidR="00A901C1">
              <w:rPr>
                <w:rFonts w:ascii="Times New Roman" w:eastAsia="Times New Roman" w:hAnsi="Times New Roman" w:cs="Times New Roman"/>
                <w:sz w:val="24"/>
                <w:szCs w:val="24"/>
              </w:rPr>
              <w:t xml:space="preserve"> Niger</w:t>
            </w:r>
          </w:p>
        </w:tc>
      </w:tr>
    </w:tbl>
    <w:p w:rsidR="007A3601" w:rsidRPr="00056118" w:rsidRDefault="007A3601" w:rsidP="007A3601">
      <w:pPr>
        <w:spacing w:line="240" w:lineRule="auto"/>
        <w:jc w:val="both"/>
        <w:rPr>
          <w:rFonts w:ascii="Times New Roman" w:hAnsi="Times New Roman" w:cs="Times New Roman"/>
          <w:sz w:val="24"/>
          <w:szCs w:val="24"/>
        </w:rPr>
      </w:pPr>
    </w:p>
    <w:p w:rsidR="00A75697" w:rsidRPr="00056118" w:rsidRDefault="4765E6E5" w:rsidP="00A344D6">
      <w:pPr>
        <w:spacing w:line="240" w:lineRule="auto"/>
        <w:jc w:val="both"/>
        <w:rPr>
          <w:rFonts w:ascii="Times New Roman" w:hAnsi="Times New Roman" w:cs="Times New Roman"/>
          <w:sz w:val="24"/>
          <w:szCs w:val="24"/>
        </w:rPr>
      </w:pPr>
      <w:r w:rsidRPr="00056118">
        <w:rPr>
          <w:rFonts w:ascii="Times New Roman" w:eastAsia="Times New Roman" w:hAnsi="Times New Roman" w:cs="Times New Roman"/>
          <w:sz w:val="24"/>
          <w:szCs w:val="24"/>
        </w:rPr>
        <w:t>SIGLES ET ACRONYMES</w:t>
      </w:r>
    </w:p>
    <w:p w:rsidR="00C944B3" w:rsidRPr="00056118" w:rsidRDefault="00C944B3" w:rsidP="00A344D6">
      <w:pPr>
        <w:spacing w:line="240" w:lineRule="auto"/>
        <w:jc w:val="both"/>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1838"/>
        <w:gridCol w:w="7224"/>
      </w:tblGrid>
      <w:tr w:rsidR="00056118" w:rsidRPr="00056118" w:rsidTr="4765E6E5">
        <w:tc>
          <w:tcPr>
            <w:tcW w:w="9062" w:type="dxa"/>
            <w:gridSpan w:val="2"/>
            <w:shd w:val="clear" w:color="auto" w:fill="BFBFBF" w:themeFill="background1" w:themeFillShade="BF"/>
          </w:tcPr>
          <w:p w:rsidR="00A75697" w:rsidRPr="00056118" w:rsidRDefault="00A75697" w:rsidP="00A75697">
            <w:pPr>
              <w:jc w:val="center"/>
              <w:rPr>
                <w:rFonts w:ascii="Times New Roman" w:hAnsi="Times New Roman" w:cs="Times New Roman"/>
                <w:szCs w:val="24"/>
              </w:rPr>
            </w:pPr>
          </w:p>
          <w:p w:rsidR="00A75697" w:rsidRPr="00056118" w:rsidRDefault="4765E6E5" w:rsidP="00A75697">
            <w:pPr>
              <w:jc w:val="center"/>
              <w:rPr>
                <w:rFonts w:ascii="Times New Roman" w:hAnsi="Times New Roman" w:cs="Times New Roman"/>
                <w:szCs w:val="24"/>
              </w:rPr>
            </w:pPr>
            <w:r w:rsidRPr="00056118">
              <w:rPr>
                <w:rFonts w:ascii="Times New Roman" w:eastAsia="Times New Roman" w:hAnsi="Times New Roman" w:cs="Times New Roman"/>
              </w:rPr>
              <w:t>SIGLES ET ACRONYMES</w:t>
            </w:r>
          </w:p>
          <w:p w:rsidR="00A75697" w:rsidRPr="00056118" w:rsidRDefault="00A75697" w:rsidP="00951869">
            <w:pPr>
              <w:rPr>
                <w:rFonts w:ascii="Times New Roman" w:hAnsi="Times New Roman" w:cs="Times New Roman"/>
                <w:szCs w:val="24"/>
              </w:rPr>
            </w:pPr>
          </w:p>
        </w:tc>
      </w:tr>
      <w:tr w:rsidR="00185DBB" w:rsidRPr="00056118" w:rsidTr="00F82158">
        <w:tc>
          <w:tcPr>
            <w:tcW w:w="1838" w:type="dxa"/>
            <w:shd w:val="clear" w:color="auto" w:fill="FFFFFF" w:themeFill="background1"/>
          </w:tcPr>
          <w:p w:rsidR="00185DBB" w:rsidRPr="009A6F99" w:rsidRDefault="00185DBB" w:rsidP="00F82158">
            <w:pPr>
              <w:rPr>
                <w:rFonts w:ascii="Times New Roman" w:hAnsi="Times New Roman" w:cs="Times New Roman"/>
                <w:szCs w:val="24"/>
              </w:rPr>
            </w:pPr>
            <w:r w:rsidRPr="009A6F99">
              <w:rPr>
                <w:rFonts w:ascii="Times New Roman" w:hAnsi="Times New Roman" w:cs="Times New Roman"/>
                <w:szCs w:val="24"/>
              </w:rPr>
              <w:t>ADKOUL (ONG)</w:t>
            </w:r>
          </w:p>
        </w:tc>
        <w:tc>
          <w:tcPr>
            <w:tcW w:w="7224" w:type="dxa"/>
            <w:shd w:val="clear" w:color="auto" w:fill="FFFFFF" w:themeFill="background1"/>
          </w:tcPr>
          <w:p w:rsidR="00185DBB" w:rsidRPr="00056118" w:rsidRDefault="009A6F99" w:rsidP="009A6F99">
            <w:pPr>
              <w:rPr>
                <w:rFonts w:ascii="Times New Roman" w:hAnsi="Times New Roman" w:cs="Times New Roman"/>
                <w:szCs w:val="24"/>
              </w:rPr>
            </w:pPr>
            <w:r>
              <w:rPr>
                <w:rFonts w:ascii="Times New Roman" w:hAnsi="Times New Roman" w:cs="Times New Roman"/>
                <w:szCs w:val="24"/>
              </w:rPr>
              <w:t>Emergence (en langue Tamachek)</w:t>
            </w:r>
          </w:p>
        </w:tc>
      </w:tr>
      <w:tr w:rsidR="00185DBB" w:rsidRPr="00056118" w:rsidTr="00185DBB">
        <w:tc>
          <w:tcPr>
            <w:tcW w:w="1838" w:type="dxa"/>
            <w:shd w:val="clear" w:color="auto" w:fill="FFFFFF" w:themeFill="background1"/>
          </w:tcPr>
          <w:p w:rsidR="00185DBB" w:rsidRPr="009A6F99" w:rsidRDefault="00185DBB" w:rsidP="00185DBB">
            <w:pPr>
              <w:rPr>
                <w:rFonts w:ascii="Times New Roman" w:hAnsi="Times New Roman" w:cs="Times New Roman"/>
                <w:szCs w:val="24"/>
              </w:rPr>
            </w:pPr>
            <w:r w:rsidRPr="009A6F99">
              <w:rPr>
                <w:rFonts w:ascii="Times New Roman" w:hAnsi="Times New Roman" w:cs="Times New Roman"/>
                <w:szCs w:val="24"/>
              </w:rPr>
              <w:t>AFV (ONG)</w:t>
            </w:r>
          </w:p>
        </w:tc>
        <w:tc>
          <w:tcPr>
            <w:tcW w:w="7224" w:type="dxa"/>
            <w:shd w:val="clear" w:color="auto" w:fill="FFFFFF" w:themeFill="background1"/>
          </w:tcPr>
          <w:p w:rsidR="00185DBB" w:rsidRPr="00056118" w:rsidRDefault="009A6F99" w:rsidP="009A6F99">
            <w:pPr>
              <w:rPr>
                <w:rFonts w:ascii="Times New Roman" w:hAnsi="Times New Roman" w:cs="Times New Roman"/>
                <w:szCs w:val="24"/>
              </w:rPr>
            </w:pPr>
            <w:r>
              <w:rPr>
                <w:rFonts w:ascii="Times New Roman" w:hAnsi="Times New Roman" w:cs="Times New Roman"/>
                <w:szCs w:val="24"/>
              </w:rPr>
              <w:t>Action en Faveur des Vulnérables</w:t>
            </w:r>
          </w:p>
        </w:tc>
      </w:tr>
      <w:tr w:rsidR="00C02992" w:rsidRPr="004E4C44" w:rsidTr="00185DBB">
        <w:tc>
          <w:tcPr>
            <w:tcW w:w="1838" w:type="dxa"/>
            <w:shd w:val="clear" w:color="auto" w:fill="FFFFFF" w:themeFill="background1"/>
          </w:tcPr>
          <w:p w:rsidR="00C02992" w:rsidRPr="009A6F99" w:rsidRDefault="00C02992" w:rsidP="00185DBB">
            <w:pPr>
              <w:rPr>
                <w:rFonts w:ascii="Times New Roman" w:hAnsi="Times New Roman" w:cs="Times New Roman"/>
                <w:szCs w:val="24"/>
              </w:rPr>
            </w:pPr>
            <w:r w:rsidRPr="009A6F99">
              <w:rPr>
                <w:rFonts w:ascii="Times New Roman" w:hAnsi="Times New Roman" w:cs="Times New Roman"/>
                <w:szCs w:val="24"/>
              </w:rPr>
              <w:t>AGR</w:t>
            </w:r>
          </w:p>
        </w:tc>
        <w:tc>
          <w:tcPr>
            <w:tcW w:w="7224" w:type="dxa"/>
            <w:shd w:val="clear" w:color="auto" w:fill="FFFFFF" w:themeFill="background1"/>
          </w:tcPr>
          <w:p w:rsidR="00C02992" w:rsidRPr="004E4C44" w:rsidRDefault="00C02992" w:rsidP="00F82158">
            <w:pPr>
              <w:rPr>
                <w:rFonts w:ascii="Times New Roman" w:hAnsi="Times New Roman" w:cs="Times New Roman"/>
                <w:szCs w:val="24"/>
              </w:rPr>
            </w:pPr>
            <w:r w:rsidRPr="004E4C44">
              <w:rPr>
                <w:rFonts w:ascii="Times New Roman" w:hAnsi="Times New Roman" w:cs="Times New Roman"/>
                <w:szCs w:val="24"/>
              </w:rPr>
              <w:t>Activités génératrices de revenus</w:t>
            </w:r>
          </w:p>
        </w:tc>
      </w:tr>
      <w:tr w:rsidR="00185DBB" w:rsidRPr="00056118" w:rsidTr="00185DBB">
        <w:tc>
          <w:tcPr>
            <w:tcW w:w="1838" w:type="dxa"/>
            <w:shd w:val="clear" w:color="auto" w:fill="FFFFFF" w:themeFill="background1"/>
          </w:tcPr>
          <w:p w:rsidR="00185DBB" w:rsidRPr="009A6F99" w:rsidRDefault="00185DBB" w:rsidP="00185DBB">
            <w:pPr>
              <w:rPr>
                <w:rFonts w:ascii="Times New Roman" w:hAnsi="Times New Roman" w:cs="Times New Roman"/>
                <w:szCs w:val="24"/>
              </w:rPr>
            </w:pPr>
            <w:r w:rsidRPr="009A6F99">
              <w:rPr>
                <w:rFonts w:ascii="Times New Roman" w:hAnsi="Times New Roman" w:cs="Times New Roman"/>
                <w:szCs w:val="24"/>
              </w:rPr>
              <w:t>AHAROG (ONG)</w:t>
            </w:r>
          </w:p>
        </w:tc>
        <w:tc>
          <w:tcPr>
            <w:tcW w:w="7224" w:type="dxa"/>
            <w:shd w:val="clear" w:color="auto" w:fill="FFFFFF" w:themeFill="background1"/>
          </w:tcPr>
          <w:p w:rsidR="00185DBB" w:rsidRPr="00056118" w:rsidRDefault="009A6F99" w:rsidP="009A6F99">
            <w:pPr>
              <w:rPr>
                <w:rFonts w:ascii="Times New Roman" w:hAnsi="Times New Roman" w:cs="Times New Roman"/>
                <w:szCs w:val="24"/>
              </w:rPr>
            </w:pPr>
            <w:r>
              <w:rPr>
                <w:rFonts w:ascii="Times New Roman" w:hAnsi="Times New Roman" w:cs="Times New Roman"/>
                <w:szCs w:val="24"/>
              </w:rPr>
              <w:t>Vivre et Travailler Ensemble (en langue Tamachek)</w:t>
            </w:r>
          </w:p>
        </w:tc>
      </w:tr>
      <w:tr w:rsidR="00185DBB" w:rsidRPr="004E4C44" w:rsidTr="00185DBB">
        <w:tc>
          <w:tcPr>
            <w:tcW w:w="1838" w:type="dxa"/>
            <w:shd w:val="clear" w:color="auto" w:fill="FFFFFF" w:themeFill="background1"/>
          </w:tcPr>
          <w:p w:rsidR="00185DBB" w:rsidRPr="009A6F99" w:rsidRDefault="00185DBB" w:rsidP="00185DBB">
            <w:pPr>
              <w:rPr>
                <w:rFonts w:ascii="Times New Roman" w:hAnsi="Times New Roman" w:cs="Times New Roman"/>
                <w:szCs w:val="24"/>
              </w:rPr>
            </w:pPr>
            <w:r w:rsidRPr="009A6F99">
              <w:rPr>
                <w:rFonts w:ascii="Times New Roman" w:hAnsi="Times New Roman" w:cs="Times New Roman"/>
                <w:szCs w:val="24"/>
              </w:rPr>
              <w:t>AJEDEV (ONG)</w:t>
            </w:r>
          </w:p>
        </w:tc>
        <w:tc>
          <w:tcPr>
            <w:tcW w:w="7224" w:type="dxa"/>
            <w:shd w:val="clear" w:color="auto" w:fill="FFFFFF" w:themeFill="background1"/>
          </w:tcPr>
          <w:p w:rsidR="00185DBB" w:rsidRPr="004E4C44" w:rsidRDefault="008206E2" w:rsidP="00F82158">
            <w:pPr>
              <w:rPr>
                <w:rFonts w:ascii="Times New Roman" w:hAnsi="Times New Roman" w:cs="Times New Roman"/>
                <w:szCs w:val="24"/>
              </w:rPr>
            </w:pPr>
            <w:r w:rsidRPr="004E4C44">
              <w:rPr>
                <w:rFonts w:ascii="Times New Roman" w:hAnsi="Times New Roman" w:cs="Times New Roman"/>
                <w:szCs w:val="24"/>
              </w:rPr>
              <w:t>Action des Jeunes pour le Développement</w:t>
            </w:r>
          </w:p>
        </w:tc>
      </w:tr>
      <w:tr w:rsidR="009A6F99" w:rsidRPr="004E4C44" w:rsidTr="00185DBB">
        <w:tc>
          <w:tcPr>
            <w:tcW w:w="1838" w:type="dxa"/>
            <w:shd w:val="clear" w:color="auto" w:fill="FFFFFF" w:themeFill="background1"/>
          </w:tcPr>
          <w:p w:rsidR="009A6F99" w:rsidRPr="004E4C44" w:rsidRDefault="009A6F99" w:rsidP="00185DBB">
            <w:pPr>
              <w:rPr>
                <w:rFonts w:ascii="Times New Roman" w:hAnsi="Times New Roman" w:cs="Times New Roman"/>
                <w:szCs w:val="24"/>
              </w:rPr>
            </w:pPr>
            <w:r>
              <w:rPr>
                <w:rFonts w:ascii="Times New Roman" w:hAnsi="Times New Roman" w:cs="Times New Roman"/>
                <w:szCs w:val="24"/>
              </w:rPr>
              <w:t>ANLTP</w:t>
            </w:r>
          </w:p>
        </w:tc>
        <w:tc>
          <w:tcPr>
            <w:tcW w:w="7224" w:type="dxa"/>
            <w:shd w:val="clear" w:color="auto" w:fill="FFFFFF" w:themeFill="background1"/>
          </w:tcPr>
          <w:p w:rsidR="009A6F99" w:rsidRPr="004E4C44" w:rsidRDefault="009A6F99" w:rsidP="00F82158">
            <w:pPr>
              <w:rPr>
                <w:rFonts w:ascii="Times New Roman" w:hAnsi="Times New Roman" w:cs="Times New Roman"/>
                <w:szCs w:val="24"/>
              </w:rPr>
            </w:pPr>
            <w:r>
              <w:rPr>
                <w:rFonts w:ascii="Times New Roman" w:hAnsi="Times New Roman" w:cs="Times New Roman"/>
                <w:szCs w:val="24"/>
              </w:rPr>
              <w:t>Agence Nationale de Lutte contre la Traite des Personnes</w:t>
            </w:r>
          </w:p>
        </w:tc>
      </w:tr>
      <w:tr w:rsidR="00993954" w:rsidRPr="004E4C44" w:rsidTr="00185DBB">
        <w:tc>
          <w:tcPr>
            <w:tcW w:w="1838" w:type="dxa"/>
            <w:shd w:val="clear" w:color="auto" w:fill="FFFFFF" w:themeFill="background1"/>
          </w:tcPr>
          <w:p w:rsidR="00993954" w:rsidRPr="004E4C44" w:rsidRDefault="00993954" w:rsidP="00185DBB">
            <w:pPr>
              <w:rPr>
                <w:rFonts w:ascii="Times New Roman" w:hAnsi="Times New Roman" w:cs="Times New Roman"/>
                <w:szCs w:val="24"/>
              </w:rPr>
            </w:pPr>
            <w:r w:rsidRPr="004E4C44">
              <w:rPr>
                <w:rFonts w:ascii="Times New Roman" w:hAnsi="Times New Roman" w:cs="Times New Roman"/>
                <w:szCs w:val="24"/>
              </w:rPr>
              <w:t>CCM</w:t>
            </w:r>
          </w:p>
        </w:tc>
        <w:tc>
          <w:tcPr>
            <w:tcW w:w="7224" w:type="dxa"/>
            <w:shd w:val="clear" w:color="auto" w:fill="FFFFFF" w:themeFill="background1"/>
          </w:tcPr>
          <w:p w:rsidR="00993954" w:rsidRPr="004E4C44" w:rsidRDefault="00186D22" w:rsidP="00F82158">
            <w:pPr>
              <w:rPr>
                <w:rFonts w:ascii="Times New Roman" w:hAnsi="Times New Roman" w:cs="Times New Roman"/>
                <w:szCs w:val="24"/>
              </w:rPr>
            </w:pPr>
            <w:r w:rsidRPr="004E4C44">
              <w:rPr>
                <w:rFonts w:ascii="Times New Roman" w:hAnsi="Times New Roman" w:cs="Times New Roman"/>
                <w:szCs w:val="24"/>
              </w:rPr>
              <w:t>Cadre de Concertation sur la M</w:t>
            </w:r>
            <w:r w:rsidR="00993954" w:rsidRPr="004E4C44">
              <w:rPr>
                <w:rFonts w:ascii="Times New Roman" w:hAnsi="Times New Roman" w:cs="Times New Roman"/>
                <w:szCs w:val="24"/>
              </w:rPr>
              <w:t>igration</w:t>
            </w:r>
          </w:p>
        </w:tc>
      </w:tr>
      <w:tr w:rsidR="00056118" w:rsidRPr="004E4C44" w:rsidTr="4765E6E5">
        <w:tc>
          <w:tcPr>
            <w:tcW w:w="1838" w:type="dxa"/>
          </w:tcPr>
          <w:p w:rsidR="00A75697" w:rsidRPr="004E4C44" w:rsidRDefault="4765E6E5" w:rsidP="00A344D6">
            <w:pPr>
              <w:jc w:val="both"/>
              <w:rPr>
                <w:rFonts w:ascii="Times New Roman" w:hAnsi="Times New Roman" w:cs="Times New Roman"/>
                <w:sz w:val="24"/>
                <w:szCs w:val="24"/>
              </w:rPr>
            </w:pPr>
            <w:r w:rsidRPr="004E4C44">
              <w:rPr>
                <w:rFonts w:ascii="Times New Roman" w:eastAsia="Times New Roman" w:hAnsi="Times New Roman" w:cs="Times New Roman"/>
                <w:sz w:val="24"/>
                <w:szCs w:val="24"/>
              </w:rPr>
              <w:t>CEDEAO</w:t>
            </w:r>
          </w:p>
        </w:tc>
        <w:tc>
          <w:tcPr>
            <w:tcW w:w="7224" w:type="dxa"/>
          </w:tcPr>
          <w:p w:rsidR="00A75697" w:rsidRPr="004E4C44" w:rsidRDefault="4765E6E5" w:rsidP="00651FB2">
            <w:pPr>
              <w:jc w:val="both"/>
              <w:rPr>
                <w:rFonts w:ascii="Times New Roman" w:hAnsi="Times New Roman" w:cs="Times New Roman"/>
                <w:sz w:val="24"/>
                <w:szCs w:val="24"/>
              </w:rPr>
            </w:pPr>
            <w:r w:rsidRPr="004E4C44">
              <w:rPr>
                <w:rFonts w:ascii="Times New Roman" w:eastAsia="Times New Roman" w:hAnsi="Times New Roman" w:cs="Times New Roman"/>
                <w:sz w:val="24"/>
                <w:szCs w:val="24"/>
              </w:rPr>
              <w:t>Communauté Economique des Etats de l’Afrique de l’</w:t>
            </w:r>
            <w:r w:rsidR="00651FB2">
              <w:rPr>
                <w:rFonts w:ascii="Times New Roman" w:eastAsia="Times New Roman" w:hAnsi="Times New Roman" w:cs="Times New Roman"/>
                <w:sz w:val="24"/>
                <w:szCs w:val="24"/>
              </w:rPr>
              <w:t>O</w:t>
            </w:r>
            <w:r w:rsidRPr="004E4C44">
              <w:rPr>
                <w:rFonts w:ascii="Times New Roman" w:eastAsia="Times New Roman" w:hAnsi="Times New Roman" w:cs="Times New Roman"/>
                <w:sz w:val="24"/>
                <w:szCs w:val="24"/>
              </w:rPr>
              <w:t>uest</w:t>
            </w:r>
          </w:p>
        </w:tc>
      </w:tr>
      <w:tr w:rsidR="009A6F99" w:rsidRPr="004E4C44" w:rsidTr="4765E6E5">
        <w:tc>
          <w:tcPr>
            <w:tcW w:w="1838" w:type="dxa"/>
          </w:tcPr>
          <w:p w:rsidR="009A6F99" w:rsidRDefault="009A6F99" w:rsidP="00A344D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CNLTP</w:t>
            </w:r>
          </w:p>
        </w:tc>
        <w:tc>
          <w:tcPr>
            <w:tcW w:w="7224" w:type="dxa"/>
          </w:tcPr>
          <w:p w:rsidR="009A6F99" w:rsidRDefault="009A6F99" w:rsidP="00651FB2">
            <w:pPr>
              <w:jc w:val="both"/>
              <w:rPr>
                <w:rFonts w:ascii="Times New Roman" w:eastAsia="Times New Roman" w:hAnsi="Times New Roman" w:cs="Times New Roman"/>
                <w:sz w:val="24"/>
                <w:szCs w:val="24"/>
              </w:rPr>
            </w:pPr>
            <w:r>
              <w:rPr>
                <w:rFonts w:ascii="Times New Roman" w:hAnsi="Times New Roman" w:cs="Times New Roman"/>
                <w:szCs w:val="24"/>
              </w:rPr>
              <w:t>Commission Nationale de Lutte contre la Traite des Personnes</w:t>
            </w:r>
          </w:p>
        </w:tc>
      </w:tr>
      <w:tr w:rsidR="00CB4F4B" w:rsidRPr="004E4C44" w:rsidTr="4765E6E5">
        <w:tc>
          <w:tcPr>
            <w:tcW w:w="1838" w:type="dxa"/>
          </w:tcPr>
          <w:p w:rsidR="00CB4F4B" w:rsidRPr="006765D9" w:rsidRDefault="00CB4F4B" w:rsidP="00A344D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CNDH</w:t>
            </w:r>
          </w:p>
        </w:tc>
        <w:tc>
          <w:tcPr>
            <w:tcW w:w="7224" w:type="dxa"/>
          </w:tcPr>
          <w:p w:rsidR="00CB4F4B" w:rsidRDefault="00CB4F4B" w:rsidP="00651F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Commission Nationale des Droits Humains</w:t>
            </w:r>
          </w:p>
        </w:tc>
      </w:tr>
      <w:tr w:rsidR="00523D34" w:rsidRPr="004E4C44" w:rsidTr="4765E6E5">
        <w:tc>
          <w:tcPr>
            <w:tcW w:w="1838" w:type="dxa"/>
          </w:tcPr>
          <w:p w:rsidR="00523D34" w:rsidRPr="004E4C44" w:rsidRDefault="00523D34" w:rsidP="00A344D6">
            <w:pPr>
              <w:jc w:val="both"/>
              <w:rPr>
                <w:rFonts w:ascii="Times New Roman" w:eastAsia="Times New Roman" w:hAnsi="Times New Roman" w:cs="Times New Roman"/>
                <w:sz w:val="24"/>
                <w:szCs w:val="24"/>
              </w:rPr>
            </w:pPr>
            <w:r w:rsidRPr="006765D9">
              <w:rPr>
                <w:rFonts w:ascii="Times New Roman" w:eastAsia="Times New Roman" w:hAnsi="Times New Roman" w:cs="Times New Roman"/>
                <w:sz w:val="24"/>
                <w:szCs w:val="24"/>
              </w:rPr>
              <w:t>DDF</w:t>
            </w:r>
          </w:p>
        </w:tc>
        <w:tc>
          <w:tcPr>
            <w:tcW w:w="7224" w:type="dxa"/>
          </w:tcPr>
          <w:p w:rsidR="00523D34" w:rsidRPr="004E4C44" w:rsidRDefault="006765D9" w:rsidP="00651F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DemandDriven Facility (Facilité basée sur la Demande)</w:t>
            </w:r>
          </w:p>
        </w:tc>
      </w:tr>
      <w:tr w:rsidR="006765D9" w:rsidRPr="004E4C44" w:rsidTr="4765E6E5">
        <w:tc>
          <w:tcPr>
            <w:tcW w:w="1838" w:type="dxa"/>
          </w:tcPr>
          <w:p w:rsidR="006765D9" w:rsidRPr="004E4C44" w:rsidRDefault="006765D9" w:rsidP="00A344D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DGEC/M/R</w:t>
            </w:r>
          </w:p>
        </w:tc>
        <w:tc>
          <w:tcPr>
            <w:tcW w:w="7224" w:type="dxa"/>
          </w:tcPr>
          <w:p w:rsidR="006765D9" w:rsidRPr="004E4C44" w:rsidRDefault="006765D9" w:rsidP="00A344D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Direction Générale de l’Etat Civil, des Migrations et des réfugiés</w:t>
            </w:r>
          </w:p>
        </w:tc>
      </w:tr>
      <w:tr w:rsidR="00056118" w:rsidRPr="004E4C44" w:rsidTr="4765E6E5">
        <w:tc>
          <w:tcPr>
            <w:tcW w:w="1838" w:type="dxa"/>
          </w:tcPr>
          <w:p w:rsidR="005B16E3" w:rsidRPr="004E4C44" w:rsidRDefault="4765E6E5" w:rsidP="00A344D6">
            <w:pPr>
              <w:jc w:val="both"/>
              <w:rPr>
                <w:rFonts w:ascii="Times New Roman" w:hAnsi="Times New Roman" w:cs="Times New Roman"/>
                <w:sz w:val="24"/>
                <w:szCs w:val="24"/>
              </w:rPr>
            </w:pPr>
            <w:r w:rsidRPr="004E4C44">
              <w:rPr>
                <w:rFonts w:ascii="Times New Roman" w:eastAsia="Times New Roman" w:hAnsi="Times New Roman" w:cs="Times New Roman"/>
                <w:sz w:val="24"/>
                <w:szCs w:val="24"/>
              </w:rPr>
              <w:t>DGPN</w:t>
            </w:r>
          </w:p>
        </w:tc>
        <w:tc>
          <w:tcPr>
            <w:tcW w:w="7224" w:type="dxa"/>
          </w:tcPr>
          <w:p w:rsidR="005B16E3" w:rsidRPr="004E4C44" w:rsidRDefault="4765E6E5" w:rsidP="00A344D6">
            <w:pPr>
              <w:jc w:val="both"/>
              <w:rPr>
                <w:rFonts w:ascii="Times New Roman" w:hAnsi="Times New Roman" w:cs="Times New Roman"/>
                <w:sz w:val="24"/>
                <w:szCs w:val="24"/>
              </w:rPr>
            </w:pPr>
            <w:r w:rsidRPr="004E4C44">
              <w:rPr>
                <w:rFonts w:ascii="Times New Roman" w:eastAsia="Times New Roman" w:hAnsi="Times New Roman" w:cs="Times New Roman"/>
                <w:sz w:val="24"/>
                <w:szCs w:val="24"/>
              </w:rPr>
              <w:t>Direction Générale de la Police Nationale</w:t>
            </w:r>
          </w:p>
        </w:tc>
      </w:tr>
      <w:tr w:rsidR="00024F72" w:rsidRPr="004E4C44" w:rsidTr="4765E6E5">
        <w:tc>
          <w:tcPr>
            <w:tcW w:w="1838" w:type="dxa"/>
          </w:tcPr>
          <w:p w:rsidR="00024F72" w:rsidRPr="004E4C44" w:rsidRDefault="00024F72" w:rsidP="00A344D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DPNM</w:t>
            </w:r>
          </w:p>
        </w:tc>
        <w:tc>
          <w:tcPr>
            <w:tcW w:w="7224" w:type="dxa"/>
          </w:tcPr>
          <w:p w:rsidR="00024F72" w:rsidRPr="004E4C44" w:rsidRDefault="00024F72" w:rsidP="00A344D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Document de Politique Nationale de Migration</w:t>
            </w:r>
          </w:p>
        </w:tc>
      </w:tr>
      <w:tr w:rsidR="00056118" w:rsidRPr="004E4C44" w:rsidTr="4765E6E5">
        <w:tc>
          <w:tcPr>
            <w:tcW w:w="1838" w:type="dxa"/>
          </w:tcPr>
          <w:p w:rsidR="00A75697" w:rsidRPr="004E4C44" w:rsidRDefault="4765E6E5" w:rsidP="00A344D6">
            <w:pPr>
              <w:jc w:val="both"/>
              <w:rPr>
                <w:rFonts w:ascii="Times New Roman" w:hAnsi="Times New Roman" w:cs="Times New Roman"/>
                <w:sz w:val="24"/>
                <w:szCs w:val="24"/>
              </w:rPr>
            </w:pPr>
            <w:r w:rsidRPr="004E4C44">
              <w:rPr>
                <w:rFonts w:ascii="Times New Roman" w:eastAsia="Times New Roman" w:hAnsi="Times New Roman" w:cs="Times New Roman"/>
                <w:sz w:val="24"/>
                <w:szCs w:val="24"/>
              </w:rPr>
              <w:t>DST</w:t>
            </w:r>
          </w:p>
        </w:tc>
        <w:tc>
          <w:tcPr>
            <w:tcW w:w="7224" w:type="dxa"/>
          </w:tcPr>
          <w:p w:rsidR="00A75697" w:rsidRPr="004E4C44" w:rsidRDefault="4765E6E5" w:rsidP="00A344D6">
            <w:pPr>
              <w:jc w:val="both"/>
              <w:rPr>
                <w:rFonts w:ascii="Times New Roman" w:hAnsi="Times New Roman" w:cs="Times New Roman"/>
                <w:sz w:val="24"/>
                <w:szCs w:val="24"/>
              </w:rPr>
            </w:pPr>
            <w:r w:rsidRPr="004E4C44">
              <w:rPr>
                <w:rFonts w:ascii="Times New Roman" w:eastAsia="Times New Roman" w:hAnsi="Times New Roman" w:cs="Times New Roman"/>
                <w:sz w:val="24"/>
                <w:szCs w:val="24"/>
              </w:rPr>
              <w:t>Direction de la Surveillance du Territoire</w:t>
            </w:r>
          </w:p>
        </w:tc>
      </w:tr>
      <w:tr w:rsidR="00056118" w:rsidRPr="004E4C44" w:rsidTr="4765E6E5">
        <w:tc>
          <w:tcPr>
            <w:tcW w:w="1838" w:type="dxa"/>
          </w:tcPr>
          <w:p w:rsidR="003B21A4" w:rsidRPr="004E4C44" w:rsidRDefault="4765E6E5" w:rsidP="00A344D6">
            <w:pPr>
              <w:jc w:val="both"/>
              <w:rPr>
                <w:rFonts w:ascii="Times New Roman" w:hAnsi="Times New Roman" w:cs="Times New Roman"/>
                <w:sz w:val="24"/>
                <w:szCs w:val="24"/>
              </w:rPr>
            </w:pPr>
            <w:r w:rsidRPr="004E4C44">
              <w:rPr>
                <w:rFonts w:ascii="Times New Roman" w:eastAsia="Times New Roman" w:hAnsi="Times New Roman" w:cs="Times New Roman"/>
                <w:sz w:val="24"/>
                <w:szCs w:val="24"/>
              </w:rPr>
              <w:t xml:space="preserve">EUCAP </w:t>
            </w:r>
          </w:p>
        </w:tc>
        <w:tc>
          <w:tcPr>
            <w:tcW w:w="7224" w:type="dxa"/>
          </w:tcPr>
          <w:p w:rsidR="003B21A4" w:rsidRPr="004E4C44" w:rsidRDefault="00DD4947" w:rsidP="00A344D6">
            <w:pPr>
              <w:jc w:val="both"/>
              <w:rPr>
                <w:rFonts w:ascii="Times New Roman" w:hAnsi="Times New Roman" w:cs="Times New Roman"/>
                <w:sz w:val="24"/>
                <w:szCs w:val="24"/>
              </w:rPr>
            </w:pPr>
            <w:r w:rsidRPr="004E4C44">
              <w:rPr>
                <w:rFonts w:ascii="Times New Roman" w:hAnsi="Times New Roman" w:cs="Times New Roman"/>
                <w:sz w:val="24"/>
                <w:szCs w:val="24"/>
              </w:rPr>
              <w:t>EuropeanCapacity</w:t>
            </w:r>
          </w:p>
        </w:tc>
      </w:tr>
      <w:tr w:rsidR="006765D9" w:rsidRPr="004E4C44" w:rsidTr="4765E6E5">
        <w:tc>
          <w:tcPr>
            <w:tcW w:w="1838" w:type="dxa"/>
          </w:tcPr>
          <w:p w:rsidR="006765D9" w:rsidRPr="004E4C44" w:rsidRDefault="006765D9" w:rsidP="00A344D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FDS</w:t>
            </w:r>
          </w:p>
        </w:tc>
        <w:tc>
          <w:tcPr>
            <w:tcW w:w="7224" w:type="dxa"/>
          </w:tcPr>
          <w:p w:rsidR="006765D9" w:rsidRPr="004E4C44" w:rsidRDefault="006765D9" w:rsidP="00A344D6">
            <w:pPr>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Forces de défense et de Sécurité</w:t>
            </w:r>
          </w:p>
        </w:tc>
      </w:tr>
      <w:tr w:rsidR="00A82466" w:rsidRPr="00A82466" w:rsidTr="4765E6E5">
        <w:tc>
          <w:tcPr>
            <w:tcW w:w="1838" w:type="dxa"/>
          </w:tcPr>
          <w:p w:rsidR="00A82466" w:rsidRPr="004E4C44" w:rsidRDefault="00A82466" w:rsidP="00A344D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FFOM (SWOT)</w:t>
            </w:r>
          </w:p>
        </w:tc>
        <w:tc>
          <w:tcPr>
            <w:tcW w:w="7224" w:type="dxa"/>
          </w:tcPr>
          <w:p w:rsidR="00A82466" w:rsidRPr="00A82466" w:rsidRDefault="00A82466" w:rsidP="00A344D6">
            <w:pPr>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Forces, Faiblesses, Opportunités et Menaces (</w:t>
            </w:r>
            <w:r w:rsidRPr="00A82466">
              <w:rPr>
                <w:rFonts w:ascii="Times New Roman" w:eastAsia="Times New Roman" w:hAnsi="Times New Roman" w:cs="Times New Roman"/>
                <w:sz w:val="24"/>
                <w:szCs w:val="24"/>
                <w:lang w:val="en-GB"/>
              </w:rPr>
              <w:t xml:space="preserve">Strengths, Weaknesses, </w:t>
            </w:r>
            <w:r>
              <w:rPr>
                <w:rFonts w:ascii="Times New Roman" w:eastAsia="Times New Roman" w:hAnsi="Times New Roman" w:cs="Times New Roman"/>
                <w:sz w:val="24"/>
                <w:szCs w:val="24"/>
                <w:lang w:val="en-GB"/>
              </w:rPr>
              <w:t>Opportunities and Threats)</w:t>
            </w:r>
          </w:p>
        </w:tc>
      </w:tr>
      <w:tr w:rsidR="00056118" w:rsidRPr="004E4C44" w:rsidTr="4765E6E5">
        <w:tc>
          <w:tcPr>
            <w:tcW w:w="1838" w:type="dxa"/>
          </w:tcPr>
          <w:p w:rsidR="004371B3" w:rsidRPr="004E4C44" w:rsidRDefault="4765E6E5" w:rsidP="00A344D6">
            <w:pPr>
              <w:jc w:val="both"/>
              <w:rPr>
                <w:rFonts w:ascii="Times New Roman" w:hAnsi="Times New Roman" w:cs="Times New Roman"/>
                <w:sz w:val="24"/>
                <w:szCs w:val="24"/>
              </w:rPr>
            </w:pPr>
            <w:r w:rsidRPr="004E4C44">
              <w:rPr>
                <w:rFonts w:ascii="Times New Roman" w:eastAsia="Times New Roman" w:hAnsi="Times New Roman" w:cs="Times New Roman"/>
                <w:sz w:val="24"/>
                <w:szCs w:val="24"/>
              </w:rPr>
              <w:t>GRASPI</w:t>
            </w:r>
          </w:p>
        </w:tc>
        <w:tc>
          <w:tcPr>
            <w:tcW w:w="7224" w:type="dxa"/>
          </w:tcPr>
          <w:p w:rsidR="004371B3" w:rsidRPr="004E4C44" w:rsidRDefault="4765E6E5" w:rsidP="00A344D6">
            <w:pPr>
              <w:jc w:val="both"/>
              <w:rPr>
                <w:rFonts w:ascii="Times New Roman" w:hAnsi="Times New Roman" w:cs="Times New Roman"/>
                <w:sz w:val="24"/>
                <w:szCs w:val="24"/>
              </w:rPr>
            </w:pPr>
            <w:r w:rsidRPr="004E4C44">
              <w:rPr>
                <w:rFonts w:ascii="Times New Roman" w:eastAsia="Times New Roman" w:hAnsi="Times New Roman" w:cs="Times New Roman"/>
                <w:sz w:val="24"/>
                <w:szCs w:val="24"/>
                <w:lang w:val="fr-FR"/>
              </w:rPr>
              <w:t>Groupe de Réflexion et d'Action pour la Solution au Phénomène d'Immigration</w:t>
            </w:r>
          </w:p>
        </w:tc>
      </w:tr>
      <w:tr w:rsidR="00056118" w:rsidRPr="00970277" w:rsidTr="4765E6E5">
        <w:tc>
          <w:tcPr>
            <w:tcW w:w="1838" w:type="dxa"/>
          </w:tcPr>
          <w:p w:rsidR="00BB3E4C" w:rsidRPr="004E4C44" w:rsidRDefault="4765E6E5" w:rsidP="00A344D6">
            <w:pPr>
              <w:jc w:val="both"/>
              <w:rPr>
                <w:rFonts w:ascii="Times New Roman" w:hAnsi="Times New Roman" w:cs="Times New Roman"/>
                <w:sz w:val="24"/>
                <w:szCs w:val="24"/>
              </w:rPr>
            </w:pPr>
            <w:r w:rsidRPr="004E4C44">
              <w:rPr>
                <w:rFonts w:ascii="Times New Roman" w:eastAsia="Times New Roman" w:hAnsi="Times New Roman" w:cs="Times New Roman"/>
                <w:sz w:val="24"/>
                <w:szCs w:val="24"/>
              </w:rPr>
              <w:t>ICMPD</w:t>
            </w:r>
          </w:p>
        </w:tc>
        <w:tc>
          <w:tcPr>
            <w:tcW w:w="7224" w:type="dxa"/>
          </w:tcPr>
          <w:p w:rsidR="00BB3E4C" w:rsidRPr="004E4C44" w:rsidRDefault="4765E6E5" w:rsidP="00A344D6">
            <w:pPr>
              <w:jc w:val="both"/>
              <w:rPr>
                <w:rFonts w:ascii="Times New Roman" w:hAnsi="Times New Roman" w:cs="Times New Roman"/>
                <w:b/>
                <w:sz w:val="24"/>
                <w:szCs w:val="24"/>
                <w:lang w:val="en-GB"/>
              </w:rPr>
            </w:pPr>
            <w:r w:rsidRPr="004E4C44">
              <w:rPr>
                <w:rStyle w:val="lev"/>
                <w:rFonts w:ascii="Times New Roman" w:eastAsia="Times New Roman" w:hAnsi="Times New Roman" w:cs="Times New Roman"/>
                <w:b w:val="0"/>
                <w:bCs w:val="0"/>
                <w:sz w:val="24"/>
                <w:szCs w:val="24"/>
                <w:lang w:val="en-US"/>
              </w:rPr>
              <w:t>International Centre for Migration Policy Development</w:t>
            </w:r>
          </w:p>
        </w:tc>
      </w:tr>
      <w:tr w:rsidR="00056118" w:rsidRPr="004E4C44" w:rsidTr="4765E6E5">
        <w:tc>
          <w:tcPr>
            <w:tcW w:w="1838" w:type="dxa"/>
          </w:tcPr>
          <w:p w:rsidR="004371B3" w:rsidRPr="004E4C44" w:rsidRDefault="4765E6E5" w:rsidP="00A344D6">
            <w:pPr>
              <w:jc w:val="both"/>
              <w:rPr>
                <w:rFonts w:ascii="Times New Roman" w:hAnsi="Times New Roman" w:cs="Times New Roman"/>
                <w:sz w:val="24"/>
                <w:szCs w:val="24"/>
              </w:rPr>
            </w:pPr>
            <w:r w:rsidRPr="004E4C44">
              <w:rPr>
                <w:rFonts w:ascii="Times New Roman" w:eastAsia="Times New Roman" w:hAnsi="Times New Roman" w:cs="Times New Roman"/>
                <w:sz w:val="24"/>
                <w:szCs w:val="24"/>
              </w:rPr>
              <w:t>JMED</w:t>
            </w:r>
          </w:p>
        </w:tc>
        <w:tc>
          <w:tcPr>
            <w:tcW w:w="7224" w:type="dxa"/>
          </w:tcPr>
          <w:p w:rsidR="004371B3" w:rsidRPr="004E4C44" w:rsidRDefault="00DD4947" w:rsidP="00A344D6">
            <w:pPr>
              <w:jc w:val="both"/>
              <w:rPr>
                <w:rFonts w:ascii="Times New Roman" w:hAnsi="Times New Roman" w:cs="Times New Roman"/>
                <w:sz w:val="24"/>
                <w:szCs w:val="24"/>
              </w:rPr>
            </w:pPr>
            <w:r w:rsidRPr="004E4C44">
              <w:rPr>
                <w:rFonts w:ascii="Times New Roman" w:hAnsi="Times New Roman" w:cs="Times New Roman"/>
                <w:sz w:val="24"/>
                <w:szCs w:val="24"/>
              </w:rPr>
              <w:t>Jeunesse-Enfance-Migration-Développement</w:t>
            </w:r>
          </w:p>
        </w:tc>
      </w:tr>
      <w:tr w:rsidR="00662F2D" w:rsidRPr="004E4C44" w:rsidTr="4765E6E5">
        <w:tc>
          <w:tcPr>
            <w:tcW w:w="1838" w:type="dxa"/>
          </w:tcPr>
          <w:p w:rsidR="00662F2D" w:rsidRPr="004E4C44" w:rsidRDefault="00662F2D" w:rsidP="00A344D6">
            <w:pPr>
              <w:jc w:val="both"/>
              <w:rPr>
                <w:rFonts w:ascii="Times New Roman" w:eastAsia="Times New Roman" w:hAnsi="Times New Roman" w:cs="Times New Roman"/>
                <w:sz w:val="24"/>
                <w:szCs w:val="24"/>
              </w:rPr>
            </w:pPr>
            <w:r w:rsidRPr="004E4C44">
              <w:rPr>
                <w:rFonts w:ascii="Times New Roman" w:eastAsia="Times New Roman" w:hAnsi="Times New Roman" w:cs="Times New Roman"/>
                <w:sz w:val="24"/>
                <w:szCs w:val="24"/>
              </w:rPr>
              <w:t>LCEC</w:t>
            </w:r>
          </w:p>
        </w:tc>
        <w:tc>
          <w:tcPr>
            <w:tcW w:w="7224" w:type="dxa"/>
          </w:tcPr>
          <w:p w:rsidR="00662F2D" w:rsidRPr="004E4C44" w:rsidRDefault="00651FB2" w:rsidP="00A344D6">
            <w:pPr>
              <w:jc w:val="both"/>
              <w:rPr>
                <w:rFonts w:ascii="Times New Roman" w:hAnsi="Times New Roman" w:cs="Times New Roman"/>
                <w:sz w:val="24"/>
                <w:szCs w:val="24"/>
              </w:rPr>
            </w:pPr>
            <w:r>
              <w:rPr>
                <w:rFonts w:ascii="Times New Roman" w:hAnsi="Times New Roman" w:cs="Times New Roman"/>
                <w:sz w:val="24"/>
                <w:szCs w:val="24"/>
              </w:rPr>
              <w:t>Lutte Contre l’Emigration C</w:t>
            </w:r>
            <w:r w:rsidR="00050BF0" w:rsidRPr="004E4C44">
              <w:rPr>
                <w:rFonts w:ascii="Times New Roman" w:hAnsi="Times New Roman" w:cs="Times New Roman"/>
                <w:sz w:val="24"/>
                <w:szCs w:val="24"/>
              </w:rPr>
              <w:t>landestine</w:t>
            </w:r>
          </w:p>
        </w:tc>
      </w:tr>
      <w:tr w:rsidR="006765D9" w:rsidRPr="004E4C44" w:rsidTr="4765E6E5">
        <w:tc>
          <w:tcPr>
            <w:tcW w:w="1838" w:type="dxa"/>
          </w:tcPr>
          <w:p w:rsidR="006765D9" w:rsidRPr="004E4C44" w:rsidRDefault="006765D9" w:rsidP="00A344D6">
            <w:pPr>
              <w:jc w:val="both"/>
              <w:rPr>
                <w:rFonts w:ascii="Times New Roman" w:eastAsia="Times New Roman" w:hAnsi="Times New Roman" w:cs="Times New Roman"/>
                <w:sz w:val="24"/>
                <w:szCs w:val="24"/>
              </w:rPr>
            </w:pPr>
            <w:r w:rsidRPr="002B3E36">
              <w:rPr>
                <w:rFonts w:ascii="Times New Roman" w:eastAsia="Times New Roman" w:hAnsi="Times New Roman" w:cs="Times New Roman"/>
                <w:sz w:val="24"/>
                <w:szCs w:val="24"/>
              </w:rPr>
              <w:t>MIEUX</w:t>
            </w:r>
          </w:p>
        </w:tc>
        <w:tc>
          <w:tcPr>
            <w:tcW w:w="7224" w:type="dxa"/>
          </w:tcPr>
          <w:p w:rsidR="006765D9" w:rsidRPr="004E4C44" w:rsidRDefault="006765D9" w:rsidP="00A344D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MIgration EU eXpertise</w:t>
            </w:r>
          </w:p>
        </w:tc>
      </w:tr>
      <w:tr w:rsidR="00056118" w:rsidRPr="004E4C44" w:rsidTr="4765E6E5">
        <w:tc>
          <w:tcPr>
            <w:tcW w:w="1838" w:type="dxa"/>
          </w:tcPr>
          <w:p w:rsidR="00A75697" w:rsidRPr="004E4C44" w:rsidRDefault="4765E6E5" w:rsidP="00A344D6">
            <w:pPr>
              <w:jc w:val="both"/>
              <w:rPr>
                <w:rFonts w:ascii="Times New Roman" w:hAnsi="Times New Roman" w:cs="Times New Roman"/>
                <w:sz w:val="24"/>
                <w:szCs w:val="24"/>
              </w:rPr>
            </w:pPr>
            <w:r w:rsidRPr="004E4C44">
              <w:rPr>
                <w:rFonts w:ascii="Times New Roman" w:eastAsia="Times New Roman" w:hAnsi="Times New Roman" w:cs="Times New Roman"/>
                <w:sz w:val="24"/>
                <w:szCs w:val="24"/>
              </w:rPr>
              <w:t>OIM</w:t>
            </w:r>
          </w:p>
        </w:tc>
        <w:tc>
          <w:tcPr>
            <w:tcW w:w="7224" w:type="dxa"/>
          </w:tcPr>
          <w:p w:rsidR="00A75697" w:rsidRPr="004E4C44" w:rsidRDefault="4765E6E5" w:rsidP="00A344D6">
            <w:pPr>
              <w:jc w:val="both"/>
              <w:rPr>
                <w:rFonts w:ascii="Times New Roman" w:hAnsi="Times New Roman" w:cs="Times New Roman"/>
                <w:sz w:val="24"/>
                <w:szCs w:val="24"/>
              </w:rPr>
            </w:pPr>
            <w:r w:rsidRPr="004E4C44">
              <w:rPr>
                <w:rFonts w:ascii="Times New Roman" w:eastAsia="Times New Roman" w:hAnsi="Times New Roman" w:cs="Times New Roman"/>
                <w:sz w:val="24"/>
                <w:szCs w:val="24"/>
              </w:rPr>
              <w:t>Organisation Internationale des Migrations</w:t>
            </w:r>
          </w:p>
        </w:tc>
      </w:tr>
      <w:tr w:rsidR="00056118" w:rsidRPr="004E4C44" w:rsidTr="4765E6E5">
        <w:tc>
          <w:tcPr>
            <w:tcW w:w="1838" w:type="dxa"/>
          </w:tcPr>
          <w:p w:rsidR="00476F83" w:rsidRPr="004E4C44" w:rsidRDefault="4765E6E5" w:rsidP="00A344D6">
            <w:pPr>
              <w:jc w:val="both"/>
              <w:rPr>
                <w:rFonts w:ascii="Times New Roman" w:hAnsi="Times New Roman" w:cs="Times New Roman"/>
                <w:sz w:val="24"/>
                <w:szCs w:val="24"/>
              </w:rPr>
            </w:pPr>
            <w:r w:rsidRPr="004E4C44">
              <w:rPr>
                <w:rFonts w:ascii="Times New Roman" w:eastAsia="Times New Roman" w:hAnsi="Times New Roman" w:cs="Times New Roman"/>
                <w:sz w:val="24"/>
                <w:szCs w:val="24"/>
              </w:rPr>
              <w:t>OIT</w:t>
            </w:r>
          </w:p>
        </w:tc>
        <w:tc>
          <w:tcPr>
            <w:tcW w:w="7224" w:type="dxa"/>
          </w:tcPr>
          <w:p w:rsidR="00476F83" w:rsidRPr="004E4C44" w:rsidRDefault="4765E6E5" w:rsidP="00A344D6">
            <w:pPr>
              <w:jc w:val="both"/>
              <w:rPr>
                <w:rFonts w:ascii="Times New Roman" w:hAnsi="Times New Roman" w:cs="Times New Roman"/>
                <w:sz w:val="24"/>
                <w:szCs w:val="24"/>
              </w:rPr>
            </w:pPr>
            <w:r w:rsidRPr="004E4C44">
              <w:rPr>
                <w:rFonts w:ascii="Times New Roman" w:eastAsia="Times New Roman" w:hAnsi="Times New Roman" w:cs="Times New Roman"/>
                <w:sz w:val="24"/>
                <w:szCs w:val="24"/>
              </w:rPr>
              <w:t>Organisation Internationale du Travail</w:t>
            </w:r>
          </w:p>
        </w:tc>
      </w:tr>
      <w:tr w:rsidR="00056118" w:rsidRPr="004E4C44" w:rsidTr="4765E6E5">
        <w:tc>
          <w:tcPr>
            <w:tcW w:w="1838" w:type="dxa"/>
          </w:tcPr>
          <w:p w:rsidR="00A75697" w:rsidRPr="004E4C44" w:rsidRDefault="4765E6E5" w:rsidP="00A344D6">
            <w:pPr>
              <w:jc w:val="both"/>
              <w:rPr>
                <w:rFonts w:ascii="Times New Roman" w:hAnsi="Times New Roman" w:cs="Times New Roman"/>
                <w:sz w:val="24"/>
                <w:szCs w:val="24"/>
              </w:rPr>
            </w:pPr>
            <w:r w:rsidRPr="004E4C44">
              <w:rPr>
                <w:rFonts w:ascii="Times New Roman" w:eastAsia="Times New Roman" w:hAnsi="Times New Roman" w:cs="Times New Roman"/>
                <w:sz w:val="24"/>
                <w:szCs w:val="24"/>
              </w:rPr>
              <w:t>ONG</w:t>
            </w:r>
          </w:p>
        </w:tc>
        <w:tc>
          <w:tcPr>
            <w:tcW w:w="7224" w:type="dxa"/>
          </w:tcPr>
          <w:p w:rsidR="00A75697" w:rsidRPr="004E4C44" w:rsidRDefault="4765E6E5" w:rsidP="00A344D6">
            <w:pPr>
              <w:jc w:val="both"/>
              <w:rPr>
                <w:rFonts w:ascii="Times New Roman" w:hAnsi="Times New Roman" w:cs="Times New Roman"/>
                <w:sz w:val="24"/>
                <w:szCs w:val="24"/>
              </w:rPr>
            </w:pPr>
            <w:r w:rsidRPr="004E4C44">
              <w:rPr>
                <w:rFonts w:ascii="Times New Roman" w:eastAsia="Times New Roman" w:hAnsi="Times New Roman" w:cs="Times New Roman"/>
                <w:sz w:val="24"/>
                <w:szCs w:val="24"/>
              </w:rPr>
              <w:t>Organisation Non Gouvernementale</w:t>
            </w:r>
          </w:p>
        </w:tc>
      </w:tr>
      <w:tr w:rsidR="00056118" w:rsidRPr="004E4C44" w:rsidTr="4765E6E5">
        <w:tc>
          <w:tcPr>
            <w:tcW w:w="1838" w:type="dxa"/>
          </w:tcPr>
          <w:p w:rsidR="00A75697" w:rsidRPr="004E4C44" w:rsidRDefault="4765E6E5" w:rsidP="00A344D6">
            <w:pPr>
              <w:jc w:val="both"/>
              <w:rPr>
                <w:rFonts w:ascii="Times New Roman" w:hAnsi="Times New Roman" w:cs="Times New Roman"/>
                <w:sz w:val="24"/>
                <w:szCs w:val="24"/>
              </w:rPr>
            </w:pPr>
            <w:r w:rsidRPr="004E4C44">
              <w:rPr>
                <w:rFonts w:ascii="Times New Roman" w:eastAsia="Times New Roman" w:hAnsi="Times New Roman" w:cs="Times New Roman"/>
                <w:sz w:val="24"/>
                <w:szCs w:val="24"/>
              </w:rPr>
              <w:t>ONU</w:t>
            </w:r>
          </w:p>
        </w:tc>
        <w:tc>
          <w:tcPr>
            <w:tcW w:w="7224" w:type="dxa"/>
          </w:tcPr>
          <w:p w:rsidR="00A75697" w:rsidRPr="004E4C44" w:rsidRDefault="4765E6E5" w:rsidP="00A344D6">
            <w:pPr>
              <w:jc w:val="both"/>
              <w:rPr>
                <w:rFonts w:ascii="Times New Roman" w:hAnsi="Times New Roman" w:cs="Times New Roman"/>
                <w:sz w:val="24"/>
                <w:szCs w:val="24"/>
              </w:rPr>
            </w:pPr>
            <w:r w:rsidRPr="004E4C44">
              <w:rPr>
                <w:rFonts w:ascii="Times New Roman" w:eastAsia="Times New Roman" w:hAnsi="Times New Roman" w:cs="Times New Roman"/>
                <w:sz w:val="24"/>
                <w:szCs w:val="24"/>
              </w:rPr>
              <w:t>Organisation des Nations Unies</w:t>
            </w:r>
          </w:p>
        </w:tc>
      </w:tr>
      <w:tr w:rsidR="00056118" w:rsidRPr="004E4C44" w:rsidTr="4765E6E5">
        <w:tc>
          <w:tcPr>
            <w:tcW w:w="1838" w:type="dxa"/>
          </w:tcPr>
          <w:p w:rsidR="00DA29DD" w:rsidRPr="004E4C44" w:rsidRDefault="4765E6E5" w:rsidP="00A344D6">
            <w:pPr>
              <w:jc w:val="both"/>
              <w:rPr>
                <w:rFonts w:ascii="Times New Roman" w:hAnsi="Times New Roman" w:cs="Times New Roman"/>
                <w:sz w:val="24"/>
                <w:szCs w:val="24"/>
              </w:rPr>
            </w:pPr>
            <w:r w:rsidRPr="004E4C44">
              <w:rPr>
                <w:rFonts w:ascii="Times New Roman" w:eastAsia="Times New Roman" w:hAnsi="Times New Roman" w:cs="Times New Roman"/>
                <w:sz w:val="24"/>
                <w:szCs w:val="24"/>
              </w:rPr>
              <w:t>OSC</w:t>
            </w:r>
          </w:p>
        </w:tc>
        <w:tc>
          <w:tcPr>
            <w:tcW w:w="7224" w:type="dxa"/>
          </w:tcPr>
          <w:p w:rsidR="00DA29DD" w:rsidRPr="004E4C44" w:rsidRDefault="4765E6E5" w:rsidP="00A344D6">
            <w:pPr>
              <w:jc w:val="both"/>
              <w:rPr>
                <w:rFonts w:ascii="Times New Roman" w:hAnsi="Times New Roman" w:cs="Times New Roman"/>
                <w:sz w:val="24"/>
                <w:szCs w:val="24"/>
              </w:rPr>
            </w:pPr>
            <w:r w:rsidRPr="004E4C44">
              <w:rPr>
                <w:rFonts w:ascii="Times New Roman" w:eastAsia="Times New Roman" w:hAnsi="Times New Roman" w:cs="Times New Roman"/>
                <w:sz w:val="24"/>
                <w:szCs w:val="24"/>
              </w:rPr>
              <w:t>Organisation de la société civile</w:t>
            </w:r>
          </w:p>
        </w:tc>
      </w:tr>
      <w:tr w:rsidR="00056118" w:rsidRPr="004E4C44" w:rsidTr="4765E6E5">
        <w:tc>
          <w:tcPr>
            <w:tcW w:w="1838" w:type="dxa"/>
          </w:tcPr>
          <w:p w:rsidR="00C46C0C" w:rsidRPr="004E4C44" w:rsidRDefault="4765E6E5" w:rsidP="00C46C0C">
            <w:pPr>
              <w:jc w:val="both"/>
              <w:rPr>
                <w:rFonts w:ascii="Times New Roman" w:hAnsi="Times New Roman" w:cs="Times New Roman"/>
                <w:sz w:val="24"/>
                <w:szCs w:val="24"/>
              </w:rPr>
            </w:pPr>
            <w:r w:rsidRPr="004E4C44">
              <w:rPr>
                <w:rFonts w:ascii="Times New Roman" w:eastAsia="Times New Roman" w:hAnsi="Times New Roman" w:cs="Times New Roman"/>
                <w:sz w:val="24"/>
                <w:szCs w:val="24"/>
              </w:rPr>
              <w:t>PAF</w:t>
            </w:r>
          </w:p>
        </w:tc>
        <w:tc>
          <w:tcPr>
            <w:tcW w:w="7224" w:type="dxa"/>
          </w:tcPr>
          <w:p w:rsidR="00A75697" w:rsidRPr="004E4C44" w:rsidRDefault="4765E6E5" w:rsidP="00050BF0">
            <w:pPr>
              <w:jc w:val="both"/>
              <w:rPr>
                <w:rFonts w:ascii="Times New Roman" w:hAnsi="Times New Roman" w:cs="Times New Roman"/>
                <w:sz w:val="24"/>
                <w:szCs w:val="24"/>
              </w:rPr>
            </w:pPr>
            <w:r w:rsidRPr="004E4C44">
              <w:rPr>
                <w:rFonts w:ascii="Times New Roman" w:eastAsia="Times New Roman" w:hAnsi="Times New Roman" w:cs="Times New Roman"/>
                <w:sz w:val="24"/>
                <w:szCs w:val="24"/>
              </w:rPr>
              <w:t>Police</w:t>
            </w:r>
            <w:r w:rsidR="00050BF0" w:rsidRPr="004E4C44">
              <w:rPr>
                <w:rFonts w:ascii="Times New Roman" w:eastAsia="Times New Roman" w:hAnsi="Times New Roman" w:cs="Times New Roman"/>
                <w:sz w:val="24"/>
                <w:szCs w:val="24"/>
              </w:rPr>
              <w:t xml:space="preserve"> de l’Air et des</w:t>
            </w:r>
            <w:r w:rsidRPr="004E4C44">
              <w:rPr>
                <w:rFonts w:ascii="Times New Roman" w:eastAsia="Times New Roman" w:hAnsi="Times New Roman" w:cs="Times New Roman"/>
                <w:sz w:val="24"/>
                <w:szCs w:val="24"/>
              </w:rPr>
              <w:t xml:space="preserve"> Frontières</w:t>
            </w:r>
          </w:p>
        </w:tc>
      </w:tr>
      <w:tr w:rsidR="0070511D" w:rsidRPr="004E4C44" w:rsidTr="4765E6E5">
        <w:tc>
          <w:tcPr>
            <w:tcW w:w="1838" w:type="dxa"/>
          </w:tcPr>
          <w:p w:rsidR="0070511D" w:rsidRPr="004E4C44" w:rsidRDefault="0070511D" w:rsidP="00C46C0C">
            <w:pPr>
              <w:jc w:val="both"/>
              <w:rPr>
                <w:rFonts w:ascii="Times New Roman" w:eastAsia="Times New Roman" w:hAnsi="Times New Roman" w:cs="Times New Roman"/>
                <w:sz w:val="24"/>
                <w:szCs w:val="24"/>
              </w:rPr>
            </w:pPr>
            <w:r w:rsidRPr="004E4C44">
              <w:rPr>
                <w:rFonts w:ascii="Times New Roman" w:eastAsia="Times New Roman" w:hAnsi="Times New Roman" w:cs="Times New Roman"/>
                <w:sz w:val="24"/>
                <w:szCs w:val="24"/>
              </w:rPr>
              <w:t>P</w:t>
            </w:r>
            <w:r w:rsidR="00050BF0" w:rsidRPr="004E4C44">
              <w:rPr>
                <w:rFonts w:ascii="Times New Roman" w:eastAsia="Times New Roman" w:hAnsi="Times New Roman" w:cs="Times New Roman"/>
                <w:sz w:val="24"/>
                <w:szCs w:val="24"/>
              </w:rPr>
              <w:t>P</w:t>
            </w:r>
            <w:r w:rsidRPr="004E4C44">
              <w:rPr>
                <w:rFonts w:ascii="Times New Roman" w:eastAsia="Times New Roman" w:hAnsi="Times New Roman" w:cs="Times New Roman"/>
                <w:sz w:val="24"/>
                <w:szCs w:val="24"/>
              </w:rPr>
              <w:t>F</w:t>
            </w:r>
          </w:p>
        </w:tc>
        <w:tc>
          <w:tcPr>
            <w:tcW w:w="7224" w:type="dxa"/>
          </w:tcPr>
          <w:p w:rsidR="0070511D" w:rsidRPr="004E4C44" w:rsidRDefault="0070511D" w:rsidP="00651FB2">
            <w:pPr>
              <w:jc w:val="both"/>
              <w:rPr>
                <w:rFonts w:ascii="Times New Roman" w:eastAsia="Times New Roman" w:hAnsi="Times New Roman" w:cs="Times New Roman"/>
                <w:sz w:val="24"/>
                <w:szCs w:val="24"/>
              </w:rPr>
            </w:pPr>
            <w:r w:rsidRPr="004E4C44">
              <w:rPr>
                <w:rFonts w:ascii="Times New Roman" w:eastAsia="Times New Roman" w:hAnsi="Times New Roman" w:cs="Times New Roman"/>
                <w:sz w:val="24"/>
                <w:szCs w:val="24"/>
              </w:rPr>
              <w:t>Poste</w:t>
            </w:r>
            <w:r w:rsidR="00050BF0" w:rsidRPr="004E4C44">
              <w:rPr>
                <w:rFonts w:ascii="Times New Roman" w:eastAsia="Times New Roman" w:hAnsi="Times New Roman" w:cs="Times New Roman"/>
                <w:sz w:val="24"/>
                <w:szCs w:val="24"/>
              </w:rPr>
              <w:t xml:space="preserve"> de  Police</w:t>
            </w:r>
            <w:r w:rsidR="00651FB2">
              <w:rPr>
                <w:rFonts w:ascii="Times New Roman" w:eastAsia="Times New Roman" w:hAnsi="Times New Roman" w:cs="Times New Roman"/>
                <w:sz w:val="24"/>
                <w:szCs w:val="24"/>
              </w:rPr>
              <w:t>F</w:t>
            </w:r>
            <w:r w:rsidRPr="004E4C44">
              <w:rPr>
                <w:rFonts w:ascii="Times New Roman" w:eastAsia="Times New Roman" w:hAnsi="Times New Roman" w:cs="Times New Roman"/>
                <w:sz w:val="24"/>
                <w:szCs w:val="24"/>
              </w:rPr>
              <w:t>ront</w:t>
            </w:r>
            <w:r w:rsidR="00050BF0" w:rsidRPr="004E4C44">
              <w:rPr>
                <w:rFonts w:ascii="Times New Roman" w:eastAsia="Times New Roman" w:hAnsi="Times New Roman" w:cs="Times New Roman"/>
                <w:sz w:val="24"/>
                <w:szCs w:val="24"/>
              </w:rPr>
              <w:t>alier</w:t>
            </w:r>
          </w:p>
        </w:tc>
      </w:tr>
      <w:tr w:rsidR="00316DB0" w:rsidRPr="004E4C44" w:rsidTr="4765E6E5">
        <w:tc>
          <w:tcPr>
            <w:tcW w:w="1838" w:type="dxa"/>
          </w:tcPr>
          <w:p w:rsidR="00316DB0" w:rsidRPr="004E4C44" w:rsidRDefault="00316DB0" w:rsidP="00C46C0C">
            <w:pPr>
              <w:jc w:val="both"/>
              <w:rPr>
                <w:rFonts w:ascii="Times New Roman" w:eastAsia="Times New Roman" w:hAnsi="Times New Roman" w:cs="Times New Roman"/>
                <w:sz w:val="24"/>
                <w:szCs w:val="24"/>
              </w:rPr>
            </w:pPr>
            <w:r w:rsidRPr="004E4C44">
              <w:rPr>
                <w:rFonts w:ascii="Times New Roman" w:eastAsia="Times New Roman" w:hAnsi="Times New Roman" w:cs="Times New Roman"/>
                <w:sz w:val="24"/>
                <w:szCs w:val="24"/>
              </w:rPr>
              <w:t>RGP</w:t>
            </w:r>
          </w:p>
        </w:tc>
        <w:tc>
          <w:tcPr>
            <w:tcW w:w="7224" w:type="dxa"/>
          </w:tcPr>
          <w:p w:rsidR="00316DB0" w:rsidRPr="004E4C44" w:rsidRDefault="001C6A78" w:rsidP="00A344D6">
            <w:pPr>
              <w:jc w:val="both"/>
              <w:rPr>
                <w:rFonts w:ascii="Times New Roman" w:eastAsia="Times New Roman" w:hAnsi="Times New Roman" w:cs="Times New Roman"/>
                <w:sz w:val="24"/>
                <w:szCs w:val="24"/>
              </w:rPr>
            </w:pPr>
            <w:r w:rsidRPr="004E4C44">
              <w:rPr>
                <w:rFonts w:ascii="Times New Roman" w:eastAsia="Times New Roman" w:hAnsi="Times New Roman" w:cs="Times New Roman"/>
                <w:sz w:val="24"/>
                <w:szCs w:val="24"/>
              </w:rPr>
              <w:t>Recensement Général de la Population</w:t>
            </w:r>
          </w:p>
        </w:tc>
      </w:tr>
      <w:tr w:rsidR="00056118" w:rsidRPr="004E4C44" w:rsidTr="4765E6E5">
        <w:tc>
          <w:tcPr>
            <w:tcW w:w="1838" w:type="dxa"/>
          </w:tcPr>
          <w:p w:rsidR="003B21A4" w:rsidRPr="004E4C44" w:rsidRDefault="4765E6E5" w:rsidP="00C46C0C">
            <w:pPr>
              <w:jc w:val="both"/>
              <w:rPr>
                <w:rFonts w:ascii="Times New Roman" w:hAnsi="Times New Roman" w:cs="Times New Roman"/>
                <w:sz w:val="24"/>
                <w:szCs w:val="24"/>
              </w:rPr>
            </w:pPr>
            <w:r w:rsidRPr="004E4C44">
              <w:rPr>
                <w:rFonts w:ascii="Times New Roman" w:eastAsia="Times New Roman" w:hAnsi="Times New Roman" w:cs="Times New Roman"/>
                <w:sz w:val="24"/>
                <w:szCs w:val="24"/>
              </w:rPr>
              <w:t>TEH</w:t>
            </w:r>
          </w:p>
        </w:tc>
        <w:tc>
          <w:tcPr>
            <w:tcW w:w="7224" w:type="dxa"/>
          </w:tcPr>
          <w:p w:rsidR="003B21A4" w:rsidRPr="004E4C44" w:rsidRDefault="4765E6E5" w:rsidP="00A344D6">
            <w:pPr>
              <w:jc w:val="both"/>
              <w:rPr>
                <w:rFonts w:ascii="Times New Roman" w:hAnsi="Times New Roman" w:cs="Times New Roman"/>
                <w:sz w:val="24"/>
                <w:szCs w:val="24"/>
              </w:rPr>
            </w:pPr>
            <w:r w:rsidRPr="004E4C44">
              <w:rPr>
                <w:rFonts w:ascii="Times New Roman" w:eastAsia="Times New Roman" w:hAnsi="Times New Roman" w:cs="Times New Roman"/>
                <w:sz w:val="24"/>
                <w:szCs w:val="24"/>
              </w:rPr>
              <w:t>Traite des êtres humains</w:t>
            </w:r>
          </w:p>
        </w:tc>
      </w:tr>
      <w:tr w:rsidR="00056118" w:rsidRPr="004E4C44" w:rsidTr="4765E6E5">
        <w:tc>
          <w:tcPr>
            <w:tcW w:w="1838" w:type="dxa"/>
          </w:tcPr>
          <w:p w:rsidR="00573DA5" w:rsidRPr="004E4C44" w:rsidRDefault="4765E6E5" w:rsidP="00C46C0C">
            <w:pPr>
              <w:jc w:val="both"/>
              <w:rPr>
                <w:rFonts w:ascii="Times New Roman" w:hAnsi="Times New Roman" w:cs="Times New Roman"/>
                <w:sz w:val="24"/>
                <w:szCs w:val="24"/>
              </w:rPr>
            </w:pPr>
            <w:r w:rsidRPr="004E4C44">
              <w:rPr>
                <w:rFonts w:ascii="Times New Roman" w:eastAsia="Times New Roman" w:hAnsi="Times New Roman" w:cs="Times New Roman"/>
                <w:sz w:val="24"/>
                <w:szCs w:val="24"/>
              </w:rPr>
              <w:t>UA</w:t>
            </w:r>
          </w:p>
        </w:tc>
        <w:tc>
          <w:tcPr>
            <w:tcW w:w="7224" w:type="dxa"/>
          </w:tcPr>
          <w:p w:rsidR="00573DA5" w:rsidRPr="004E4C44" w:rsidRDefault="4765E6E5" w:rsidP="00A344D6">
            <w:pPr>
              <w:jc w:val="both"/>
              <w:rPr>
                <w:rFonts w:ascii="Times New Roman" w:hAnsi="Times New Roman" w:cs="Times New Roman"/>
                <w:sz w:val="24"/>
                <w:szCs w:val="24"/>
              </w:rPr>
            </w:pPr>
            <w:r w:rsidRPr="004E4C44">
              <w:rPr>
                <w:rFonts w:ascii="Times New Roman" w:eastAsia="Times New Roman" w:hAnsi="Times New Roman" w:cs="Times New Roman"/>
                <w:sz w:val="24"/>
                <w:szCs w:val="24"/>
              </w:rPr>
              <w:t>Union Africaine</w:t>
            </w:r>
          </w:p>
        </w:tc>
      </w:tr>
      <w:tr w:rsidR="00A75697" w:rsidRPr="00056118" w:rsidTr="4765E6E5">
        <w:tc>
          <w:tcPr>
            <w:tcW w:w="1838" w:type="dxa"/>
          </w:tcPr>
          <w:p w:rsidR="00A75697" w:rsidRPr="00056118" w:rsidRDefault="4765E6E5" w:rsidP="00A344D6">
            <w:pPr>
              <w:jc w:val="both"/>
              <w:rPr>
                <w:rFonts w:ascii="Times New Roman" w:hAnsi="Times New Roman" w:cs="Times New Roman"/>
                <w:sz w:val="24"/>
                <w:szCs w:val="24"/>
              </w:rPr>
            </w:pPr>
            <w:r w:rsidRPr="00056118">
              <w:rPr>
                <w:rFonts w:ascii="Times New Roman" w:eastAsia="Times New Roman" w:hAnsi="Times New Roman" w:cs="Times New Roman"/>
                <w:sz w:val="24"/>
                <w:szCs w:val="24"/>
              </w:rPr>
              <w:t>UEMOA</w:t>
            </w:r>
          </w:p>
        </w:tc>
        <w:tc>
          <w:tcPr>
            <w:tcW w:w="7224" w:type="dxa"/>
          </w:tcPr>
          <w:p w:rsidR="00A75697" w:rsidRPr="00056118" w:rsidRDefault="4765E6E5" w:rsidP="00A344D6">
            <w:pPr>
              <w:jc w:val="both"/>
              <w:rPr>
                <w:rFonts w:ascii="Times New Roman" w:hAnsi="Times New Roman" w:cs="Times New Roman"/>
                <w:sz w:val="24"/>
                <w:szCs w:val="24"/>
              </w:rPr>
            </w:pPr>
            <w:r w:rsidRPr="00056118">
              <w:rPr>
                <w:rFonts w:ascii="Times New Roman" w:eastAsia="Times New Roman" w:hAnsi="Times New Roman" w:cs="Times New Roman"/>
                <w:sz w:val="24"/>
                <w:szCs w:val="24"/>
              </w:rPr>
              <w:t>Union Economique et Monétaire Ouest Africaine</w:t>
            </w:r>
          </w:p>
        </w:tc>
      </w:tr>
    </w:tbl>
    <w:p w:rsidR="00024F72" w:rsidRDefault="00024F7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4322F" w:rsidRPr="00056118" w:rsidRDefault="4765E6E5" w:rsidP="00A344D6">
      <w:pPr>
        <w:spacing w:line="240" w:lineRule="auto"/>
        <w:jc w:val="both"/>
        <w:rPr>
          <w:rFonts w:ascii="Times New Roman" w:hAnsi="Times New Roman" w:cs="Times New Roman"/>
          <w:sz w:val="24"/>
          <w:szCs w:val="24"/>
        </w:rPr>
      </w:pPr>
      <w:r w:rsidRPr="00056118">
        <w:rPr>
          <w:rFonts w:ascii="Times New Roman" w:eastAsia="Times New Roman" w:hAnsi="Times New Roman" w:cs="Times New Roman"/>
          <w:sz w:val="24"/>
          <w:szCs w:val="24"/>
        </w:rPr>
        <w:lastRenderedPageBreak/>
        <w:t>INTRODUCTION</w:t>
      </w:r>
    </w:p>
    <w:p w:rsidR="00487E39" w:rsidRPr="00056118" w:rsidRDefault="4765E6E5" w:rsidP="00A344D6">
      <w:pPr>
        <w:spacing w:line="240" w:lineRule="auto"/>
        <w:jc w:val="both"/>
        <w:rPr>
          <w:rFonts w:ascii="Times New Roman" w:hAnsi="Times New Roman" w:cs="Times New Roman"/>
          <w:i/>
          <w:sz w:val="24"/>
          <w:szCs w:val="24"/>
        </w:rPr>
      </w:pPr>
      <w:r w:rsidRPr="00056118">
        <w:rPr>
          <w:rFonts w:ascii="Times New Roman" w:eastAsia="Times New Roman" w:hAnsi="Times New Roman" w:cs="Times New Roman"/>
          <w:i/>
          <w:iCs/>
          <w:sz w:val="24"/>
          <w:szCs w:val="24"/>
        </w:rPr>
        <w:t>Drame dans le Sahel</w:t>
      </w:r>
    </w:p>
    <w:p w:rsidR="000B593B" w:rsidRPr="004E4C44" w:rsidRDefault="4765E6E5" w:rsidP="00E1221F">
      <w:pPr>
        <w:tabs>
          <w:tab w:val="left" w:pos="4536"/>
        </w:tabs>
        <w:spacing w:line="240" w:lineRule="auto"/>
        <w:jc w:val="both"/>
        <w:rPr>
          <w:rFonts w:ascii="Times New Roman" w:hAnsi="Times New Roman" w:cs="Times New Roman"/>
          <w:sz w:val="24"/>
          <w:szCs w:val="24"/>
        </w:rPr>
      </w:pPr>
      <w:r w:rsidRPr="00056118">
        <w:rPr>
          <w:rFonts w:ascii="Times New Roman" w:eastAsia="Times New Roman" w:hAnsi="Times New Roman" w:cs="Times New Roman"/>
          <w:sz w:val="24"/>
          <w:szCs w:val="24"/>
        </w:rPr>
        <w:t>Le 16 juin 2016, à l’ouverture des travaux du Comité interministériel chargé d’élaborer</w:t>
      </w:r>
      <w:r w:rsidR="00FA03A9">
        <w:rPr>
          <w:rFonts w:ascii="Times New Roman" w:eastAsia="Times New Roman" w:hAnsi="Times New Roman" w:cs="Times New Roman"/>
          <w:sz w:val="24"/>
          <w:szCs w:val="24"/>
        </w:rPr>
        <w:t xml:space="preserve"> la </w:t>
      </w:r>
      <w:r w:rsidR="00FA03A9" w:rsidRPr="004E4C44">
        <w:rPr>
          <w:rFonts w:ascii="Times New Roman" w:eastAsia="Times New Roman" w:hAnsi="Times New Roman" w:cs="Times New Roman"/>
          <w:sz w:val="24"/>
          <w:szCs w:val="24"/>
        </w:rPr>
        <w:t>politique Nationale de migration</w:t>
      </w:r>
      <w:r w:rsidR="00BD6904" w:rsidRPr="004E4C44">
        <w:rPr>
          <w:rFonts w:ascii="Times New Roman" w:eastAsia="Times New Roman" w:hAnsi="Times New Roman" w:cs="Times New Roman"/>
          <w:sz w:val="24"/>
          <w:szCs w:val="24"/>
        </w:rPr>
        <w:t xml:space="preserve"> mandaté pour concevoir</w:t>
      </w:r>
      <w:r w:rsidR="007A3601" w:rsidRPr="004E4C44">
        <w:rPr>
          <w:rFonts w:ascii="Times New Roman" w:eastAsia="Times New Roman" w:hAnsi="Times New Roman" w:cs="Times New Roman"/>
          <w:sz w:val="24"/>
          <w:szCs w:val="24"/>
        </w:rPr>
        <w:t xml:space="preserve"> la Stratégie Nationale de Lutte contre la Migration Irrégulière</w:t>
      </w:r>
      <w:r w:rsidRPr="004E4C44">
        <w:rPr>
          <w:rFonts w:ascii="Times New Roman" w:eastAsia="Times New Roman" w:hAnsi="Times New Roman" w:cs="Times New Roman"/>
          <w:sz w:val="24"/>
          <w:szCs w:val="24"/>
        </w:rPr>
        <w:t>, la presse nationale et internationale faisait état d’un nouveau drame de l’immigration dans le désert nigérien</w:t>
      </w:r>
      <w:r w:rsidR="00BD6904" w:rsidRPr="00425F12">
        <w:rPr>
          <w:rFonts w:ascii="Times New Roman" w:eastAsia="Times New Roman" w:hAnsi="Times New Roman" w:cs="Times New Roman"/>
          <w:sz w:val="24"/>
          <w:szCs w:val="24"/>
        </w:rPr>
        <w:t xml:space="preserve">. </w:t>
      </w:r>
      <w:r w:rsidR="00064A17" w:rsidRPr="00425F12">
        <w:rPr>
          <w:rFonts w:ascii="Times New Roman" w:eastAsia="Times New Roman" w:hAnsi="Times New Roman" w:cs="Times New Roman"/>
          <w:sz w:val="24"/>
          <w:szCs w:val="24"/>
        </w:rPr>
        <w:t xml:space="preserve">Il s’agissait cette fois de </w:t>
      </w:r>
      <w:r w:rsidR="00064A17">
        <w:rPr>
          <w:rFonts w:ascii="Times New Roman" w:eastAsia="Times New Roman" w:hAnsi="Times New Roman" w:cs="Times New Roman"/>
          <w:sz w:val="24"/>
          <w:szCs w:val="24"/>
        </w:rPr>
        <w:t>la mort de</w:t>
      </w:r>
      <w:r w:rsidRPr="004E4C44">
        <w:rPr>
          <w:rFonts w:ascii="Times New Roman" w:eastAsia="Times New Roman" w:hAnsi="Times New Roman" w:cs="Times New Roman"/>
          <w:sz w:val="24"/>
          <w:szCs w:val="24"/>
        </w:rPr>
        <w:t xml:space="preserve"> trente-quatre migrants</w:t>
      </w:r>
      <w:r w:rsidR="00BD6904" w:rsidRPr="004E4C44">
        <w:rPr>
          <w:rFonts w:ascii="Times New Roman" w:eastAsia="Times New Roman" w:hAnsi="Times New Roman" w:cs="Times New Roman"/>
          <w:sz w:val="24"/>
          <w:szCs w:val="24"/>
        </w:rPr>
        <w:t xml:space="preserve"> dont</w:t>
      </w:r>
      <w:r w:rsidRPr="004E4C44">
        <w:rPr>
          <w:rFonts w:ascii="Times New Roman" w:eastAsia="Times New Roman" w:hAnsi="Times New Roman" w:cs="Times New Roman"/>
          <w:sz w:val="24"/>
          <w:szCs w:val="24"/>
        </w:rPr>
        <w:t xml:space="preserve"> cinq hommes, neuf femmes et vingt en</w:t>
      </w:r>
      <w:r w:rsidR="004E4C44">
        <w:rPr>
          <w:rFonts w:ascii="Times New Roman" w:eastAsia="Times New Roman" w:hAnsi="Times New Roman" w:cs="Times New Roman"/>
          <w:sz w:val="24"/>
          <w:szCs w:val="24"/>
        </w:rPr>
        <w:t>fants dans le désert du Ténéré,</w:t>
      </w:r>
      <w:r w:rsidRPr="004E4C44">
        <w:rPr>
          <w:rFonts w:ascii="Times New Roman" w:eastAsia="Times New Roman" w:hAnsi="Times New Roman" w:cs="Times New Roman"/>
          <w:sz w:val="24"/>
          <w:szCs w:val="24"/>
        </w:rPr>
        <w:t xml:space="preserve"> abandonnés par leurs passeurs</w:t>
      </w:r>
      <w:r w:rsidR="00662F2D" w:rsidRPr="004E4C44">
        <w:rPr>
          <w:rFonts w:ascii="Times New Roman" w:eastAsia="Times New Roman" w:hAnsi="Times New Roman" w:cs="Times New Roman"/>
          <w:sz w:val="24"/>
          <w:szCs w:val="24"/>
        </w:rPr>
        <w:t>.</w:t>
      </w:r>
    </w:p>
    <w:p w:rsidR="000D0A34" w:rsidRPr="004E4C44" w:rsidRDefault="4765E6E5" w:rsidP="00A344D6">
      <w:pPr>
        <w:spacing w:line="240" w:lineRule="auto"/>
        <w:jc w:val="both"/>
        <w:rPr>
          <w:rFonts w:ascii="Times New Roman" w:hAnsi="Times New Roman" w:cs="Times New Roman"/>
          <w:sz w:val="24"/>
          <w:szCs w:val="24"/>
        </w:rPr>
      </w:pPr>
      <w:r w:rsidRPr="004E4C44">
        <w:rPr>
          <w:rFonts w:ascii="Times New Roman" w:eastAsia="Times New Roman" w:hAnsi="Times New Roman" w:cs="Times New Roman"/>
          <w:sz w:val="24"/>
          <w:szCs w:val="24"/>
        </w:rPr>
        <w:t>C’est dans ce c</w:t>
      </w:r>
      <w:r w:rsidR="00BD6904" w:rsidRPr="004E4C44">
        <w:rPr>
          <w:rFonts w:ascii="Times New Roman" w:eastAsia="Times New Roman" w:hAnsi="Times New Roman" w:cs="Times New Roman"/>
          <w:sz w:val="24"/>
          <w:szCs w:val="24"/>
        </w:rPr>
        <w:t>ontexte</w:t>
      </w:r>
      <w:r w:rsidRPr="004E4C44">
        <w:rPr>
          <w:rFonts w:ascii="Times New Roman" w:eastAsia="Times New Roman" w:hAnsi="Times New Roman" w:cs="Times New Roman"/>
          <w:sz w:val="24"/>
          <w:szCs w:val="24"/>
        </w:rPr>
        <w:t xml:space="preserve"> que se sont ouverts les travaux relatifs à la rédaction de la stratégie de lutte contre la migration irrégulière</w:t>
      </w:r>
      <w:r w:rsidR="00A24D95" w:rsidRPr="004E4C44">
        <w:rPr>
          <w:rFonts w:ascii="Times New Roman" w:eastAsia="Times New Roman" w:hAnsi="Times New Roman" w:cs="Times New Roman"/>
          <w:sz w:val="24"/>
          <w:szCs w:val="24"/>
        </w:rPr>
        <w:t>.</w:t>
      </w:r>
      <w:r w:rsidR="00064A17" w:rsidRPr="00425F12">
        <w:rPr>
          <w:rFonts w:ascii="Times New Roman" w:eastAsia="Times New Roman" w:hAnsi="Times New Roman" w:cs="Times New Roman"/>
          <w:sz w:val="24"/>
          <w:szCs w:val="24"/>
        </w:rPr>
        <w:t xml:space="preserve">Un tel contexte </w:t>
      </w:r>
      <w:r w:rsidRPr="004E4C44">
        <w:rPr>
          <w:rFonts w:ascii="Times New Roman" w:eastAsia="Times New Roman" w:hAnsi="Times New Roman" w:cs="Times New Roman"/>
          <w:sz w:val="24"/>
          <w:szCs w:val="24"/>
        </w:rPr>
        <w:t>qui ne pouvait que co</w:t>
      </w:r>
      <w:r w:rsidR="00A24D95" w:rsidRPr="004E4C44">
        <w:rPr>
          <w:rFonts w:ascii="Times New Roman" w:eastAsia="Times New Roman" w:hAnsi="Times New Roman" w:cs="Times New Roman"/>
          <w:sz w:val="24"/>
          <w:szCs w:val="24"/>
        </w:rPr>
        <w:t xml:space="preserve">nforter </w:t>
      </w:r>
      <w:r w:rsidRPr="004E4C44">
        <w:rPr>
          <w:rFonts w:ascii="Times New Roman" w:eastAsia="Times New Roman" w:hAnsi="Times New Roman" w:cs="Times New Roman"/>
          <w:sz w:val="24"/>
          <w:szCs w:val="24"/>
        </w:rPr>
        <w:t xml:space="preserve"> la détermination du Comité interministériel à prendre des mesures stratégiques adéquates afin de dissuader les personnes les plus vulnérables de migrer au péril de leur vie et </w:t>
      </w:r>
      <w:r w:rsidR="00E41781" w:rsidRPr="004E4C44">
        <w:rPr>
          <w:rFonts w:ascii="Times New Roman" w:eastAsia="Times New Roman" w:hAnsi="Times New Roman" w:cs="Times New Roman"/>
          <w:sz w:val="24"/>
          <w:szCs w:val="24"/>
        </w:rPr>
        <w:t>d’amener</w:t>
      </w:r>
      <w:r w:rsidRPr="004E4C44">
        <w:rPr>
          <w:rFonts w:ascii="Times New Roman" w:eastAsia="Times New Roman" w:hAnsi="Times New Roman" w:cs="Times New Roman"/>
          <w:sz w:val="24"/>
          <w:szCs w:val="24"/>
        </w:rPr>
        <w:t>les autorités à assurer une protection à ces personnes et à veiller à ce que les passeurs et les trafiquants ne restent impunis.</w:t>
      </w:r>
    </w:p>
    <w:p w:rsidR="00487E39" w:rsidRPr="004E4C44" w:rsidRDefault="4765E6E5" w:rsidP="00C96E64">
      <w:pPr>
        <w:spacing w:line="240" w:lineRule="auto"/>
        <w:jc w:val="both"/>
        <w:rPr>
          <w:rFonts w:ascii="Times New Roman" w:hAnsi="Times New Roman" w:cs="Times New Roman"/>
          <w:i/>
          <w:sz w:val="24"/>
          <w:szCs w:val="24"/>
        </w:rPr>
      </w:pPr>
      <w:r w:rsidRPr="004E4C44">
        <w:rPr>
          <w:rFonts w:ascii="Times New Roman" w:eastAsia="Times New Roman" w:hAnsi="Times New Roman" w:cs="Times New Roman"/>
          <w:i/>
          <w:iCs/>
          <w:sz w:val="24"/>
          <w:szCs w:val="24"/>
        </w:rPr>
        <w:t>Le sommet de La Valette (novembre 2015)</w:t>
      </w:r>
    </w:p>
    <w:p w:rsidR="00A87A7F" w:rsidRPr="004E4C44" w:rsidRDefault="4765E6E5" w:rsidP="00C96E64">
      <w:pPr>
        <w:spacing w:line="240" w:lineRule="auto"/>
        <w:jc w:val="both"/>
        <w:rPr>
          <w:rFonts w:ascii="Times New Roman" w:hAnsi="Times New Roman" w:cs="Times New Roman"/>
          <w:sz w:val="24"/>
          <w:szCs w:val="24"/>
        </w:rPr>
      </w:pPr>
      <w:r w:rsidRPr="004E4C44">
        <w:rPr>
          <w:rFonts w:ascii="Times New Roman" w:eastAsia="Times New Roman" w:hAnsi="Times New Roman" w:cs="Times New Roman"/>
          <w:sz w:val="24"/>
          <w:szCs w:val="24"/>
        </w:rPr>
        <w:t xml:space="preserve">Face à l’ampleur du problème de la migration, s’est tenu, les 11 et 12 novembre 2015, à La Valette (Malte), entre l’Union européenne et les pays africains, un sommet international sur la migration. Le sommet a été un lieu de débat autour des opportunités qu’offrent la migration légale et les </w:t>
      </w:r>
      <w:r w:rsidR="005A20AA" w:rsidRPr="004E4C44">
        <w:rPr>
          <w:rFonts w:ascii="Times New Roman" w:eastAsia="Times New Roman" w:hAnsi="Times New Roman" w:cs="Times New Roman"/>
          <w:sz w:val="24"/>
          <w:szCs w:val="24"/>
        </w:rPr>
        <w:t>risques liés à</w:t>
      </w:r>
      <w:r w:rsidRPr="004E4C44">
        <w:rPr>
          <w:rFonts w:ascii="Times New Roman" w:eastAsia="Times New Roman" w:hAnsi="Times New Roman" w:cs="Times New Roman"/>
          <w:sz w:val="24"/>
          <w:szCs w:val="24"/>
        </w:rPr>
        <w:t xml:space="preserve"> la migration irrégulière.</w:t>
      </w:r>
    </w:p>
    <w:p w:rsidR="00A87A7F" w:rsidRPr="004E4C44" w:rsidRDefault="00B04FD7" w:rsidP="00A87A7F">
      <w:pPr>
        <w:spacing w:line="240" w:lineRule="auto"/>
        <w:jc w:val="both"/>
        <w:rPr>
          <w:rFonts w:ascii="Times New Roman" w:hAnsi="Times New Roman" w:cs="Times New Roman"/>
          <w:sz w:val="24"/>
          <w:szCs w:val="24"/>
        </w:rPr>
      </w:pPr>
      <w:r w:rsidRPr="004E4C44">
        <w:rPr>
          <w:rFonts w:ascii="Times New Roman" w:eastAsia="Times New Roman" w:hAnsi="Times New Roman" w:cs="Times New Roman"/>
          <w:sz w:val="24"/>
          <w:szCs w:val="24"/>
        </w:rPr>
        <w:t>C</w:t>
      </w:r>
      <w:r w:rsidR="00A87A7F" w:rsidRPr="004E4C44">
        <w:rPr>
          <w:rFonts w:ascii="Times New Roman" w:eastAsia="Times New Roman" w:hAnsi="Times New Roman" w:cs="Times New Roman"/>
          <w:sz w:val="24"/>
          <w:szCs w:val="24"/>
        </w:rPr>
        <w:t xml:space="preserve">e sommet </w:t>
      </w:r>
      <w:r w:rsidRPr="004E4C44">
        <w:rPr>
          <w:rFonts w:ascii="Times New Roman" w:eastAsia="Times New Roman" w:hAnsi="Times New Roman" w:cs="Times New Roman"/>
          <w:sz w:val="24"/>
          <w:szCs w:val="24"/>
        </w:rPr>
        <w:t>vis</w:t>
      </w:r>
      <w:r w:rsidR="00A87A7F" w:rsidRPr="004E4C44">
        <w:rPr>
          <w:rFonts w:ascii="Times New Roman" w:eastAsia="Times New Roman" w:hAnsi="Times New Roman" w:cs="Times New Roman"/>
          <w:sz w:val="24"/>
          <w:szCs w:val="24"/>
        </w:rPr>
        <w:t xml:space="preserve">ait </w:t>
      </w:r>
      <w:r w:rsidRPr="004E4C44">
        <w:rPr>
          <w:rFonts w:ascii="Times New Roman" w:eastAsia="Times New Roman" w:hAnsi="Times New Roman" w:cs="Times New Roman"/>
          <w:sz w:val="24"/>
          <w:szCs w:val="24"/>
        </w:rPr>
        <w:t>à</w:t>
      </w:r>
      <w:r w:rsidR="000B593B" w:rsidRPr="004E4C44">
        <w:rPr>
          <w:rStyle w:val="Appelnotedebasdep"/>
          <w:rFonts w:ascii="Times New Roman" w:eastAsia="Times New Roman" w:hAnsi="Times New Roman" w:cs="Times New Roman"/>
          <w:i/>
          <w:iCs/>
          <w:sz w:val="24"/>
          <w:szCs w:val="24"/>
        </w:rPr>
        <w:footnoteReference w:id="1"/>
      </w:r>
      <w:r w:rsidR="00A87A7F" w:rsidRPr="004E4C44">
        <w:rPr>
          <w:rFonts w:ascii="Times New Roman" w:eastAsia="Times New Roman" w:hAnsi="Times New Roman" w:cs="Times New Roman"/>
          <w:sz w:val="24"/>
          <w:szCs w:val="24"/>
        </w:rPr>
        <w:t> :</w:t>
      </w:r>
    </w:p>
    <w:p w:rsidR="00A87A7F" w:rsidRPr="00056118" w:rsidRDefault="006303D2" w:rsidP="003B157E">
      <w:pPr>
        <w:pStyle w:val="Paragraphedeliste"/>
        <w:numPr>
          <w:ilvl w:val="0"/>
          <w:numId w:val="1"/>
        </w:numPr>
        <w:spacing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w:t>
      </w:r>
      <w:r w:rsidR="4765E6E5" w:rsidRPr="00056118">
        <w:rPr>
          <w:rFonts w:ascii="Times New Roman" w:eastAsia="Times New Roman" w:hAnsi="Times New Roman" w:cs="Times New Roman"/>
          <w:i/>
          <w:iCs/>
          <w:sz w:val="24"/>
          <w:szCs w:val="24"/>
        </w:rPr>
        <w:t>Remédier aux causes profondes du problème en s’efforçant de contribuer à établir la paix, la stabilité et le développement économique et social ;</w:t>
      </w:r>
    </w:p>
    <w:p w:rsidR="00A87A7F" w:rsidRPr="00056118" w:rsidRDefault="4765E6E5" w:rsidP="003B157E">
      <w:pPr>
        <w:pStyle w:val="Paragraphedeliste"/>
        <w:numPr>
          <w:ilvl w:val="0"/>
          <w:numId w:val="1"/>
        </w:numPr>
        <w:spacing w:line="240" w:lineRule="auto"/>
        <w:jc w:val="both"/>
        <w:rPr>
          <w:rFonts w:ascii="Times New Roman" w:eastAsia="Times New Roman" w:hAnsi="Times New Roman" w:cs="Times New Roman"/>
          <w:i/>
          <w:iCs/>
          <w:sz w:val="24"/>
          <w:szCs w:val="24"/>
        </w:rPr>
      </w:pPr>
      <w:r w:rsidRPr="00056118">
        <w:rPr>
          <w:rFonts w:ascii="Times New Roman" w:eastAsia="Times New Roman" w:hAnsi="Times New Roman" w:cs="Times New Roman"/>
          <w:i/>
          <w:iCs/>
          <w:sz w:val="24"/>
          <w:szCs w:val="24"/>
        </w:rPr>
        <w:t>Intensifier les travaux visant à promouvoir et organiser les voies de migrations légales</w:t>
      </w:r>
      <w:r w:rsidR="00064A17">
        <w:rPr>
          <w:rFonts w:ascii="Times New Roman" w:eastAsia="Times New Roman" w:hAnsi="Times New Roman" w:cs="Times New Roman"/>
          <w:i/>
          <w:iCs/>
          <w:sz w:val="24"/>
          <w:szCs w:val="24"/>
        </w:rPr>
        <w:t> ;</w:t>
      </w:r>
    </w:p>
    <w:p w:rsidR="00A87A7F" w:rsidRPr="00056118" w:rsidRDefault="4765E6E5" w:rsidP="003B157E">
      <w:pPr>
        <w:pStyle w:val="Paragraphedeliste"/>
        <w:numPr>
          <w:ilvl w:val="0"/>
          <w:numId w:val="1"/>
        </w:numPr>
        <w:spacing w:line="240" w:lineRule="auto"/>
        <w:jc w:val="both"/>
        <w:rPr>
          <w:rFonts w:ascii="Times New Roman" w:eastAsia="Times New Roman" w:hAnsi="Times New Roman" w:cs="Times New Roman"/>
          <w:i/>
          <w:iCs/>
          <w:sz w:val="24"/>
          <w:szCs w:val="24"/>
        </w:rPr>
      </w:pPr>
      <w:r w:rsidRPr="00056118">
        <w:rPr>
          <w:rFonts w:ascii="Times New Roman" w:eastAsia="Times New Roman" w:hAnsi="Times New Roman" w:cs="Times New Roman"/>
          <w:i/>
          <w:iCs/>
          <w:sz w:val="24"/>
          <w:szCs w:val="24"/>
        </w:rPr>
        <w:t>Renforcer la protection des migrants et des demandeurs d’asile, en particulier des groupes vulnérables ;</w:t>
      </w:r>
    </w:p>
    <w:p w:rsidR="00A87A7F" w:rsidRPr="00056118" w:rsidRDefault="4765E6E5" w:rsidP="003B157E">
      <w:pPr>
        <w:pStyle w:val="Paragraphedeliste"/>
        <w:numPr>
          <w:ilvl w:val="0"/>
          <w:numId w:val="1"/>
        </w:numPr>
        <w:spacing w:line="240" w:lineRule="auto"/>
        <w:jc w:val="both"/>
        <w:rPr>
          <w:rFonts w:ascii="Times New Roman" w:eastAsia="Times New Roman" w:hAnsi="Times New Roman" w:cs="Times New Roman"/>
          <w:i/>
          <w:iCs/>
          <w:sz w:val="24"/>
          <w:szCs w:val="24"/>
        </w:rPr>
      </w:pPr>
      <w:r w:rsidRPr="00056118">
        <w:rPr>
          <w:rFonts w:ascii="Times New Roman" w:eastAsia="Times New Roman" w:hAnsi="Times New Roman" w:cs="Times New Roman"/>
          <w:i/>
          <w:iCs/>
          <w:sz w:val="24"/>
          <w:szCs w:val="24"/>
        </w:rPr>
        <w:t>S’attaquer plus efficacement à l’exploitation et  la traite des</w:t>
      </w:r>
      <w:r w:rsidR="006303D2">
        <w:rPr>
          <w:rFonts w:ascii="Times New Roman" w:eastAsia="Times New Roman" w:hAnsi="Times New Roman" w:cs="Times New Roman"/>
          <w:i/>
          <w:iCs/>
          <w:sz w:val="24"/>
          <w:szCs w:val="24"/>
        </w:rPr>
        <w:t xml:space="preserve"> migrants</w:t>
      </w:r>
      <w:r w:rsidRPr="00056118">
        <w:rPr>
          <w:rFonts w:ascii="Times New Roman" w:eastAsia="Times New Roman" w:hAnsi="Times New Roman" w:cs="Times New Roman"/>
          <w:i/>
          <w:iCs/>
          <w:sz w:val="24"/>
          <w:szCs w:val="24"/>
        </w:rPr>
        <w:t> ;</w:t>
      </w:r>
    </w:p>
    <w:p w:rsidR="00A87A7F" w:rsidRPr="00056118" w:rsidRDefault="4765E6E5" w:rsidP="003B157E">
      <w:pPr>
        <w:pStyle w:val="Paragraphedeliste"/>
        <w:numPr>
          <w:ilvl w:val="0"/>
          <w:numId w:val="1"/>
        </w:numPr>
        <w:spacing w:line="240" w:lineRule="auto"/>
        <w:jc w:val="both"/>
        <w:rPr>
          <w:rFonts w:ascii="Times New Roman" w:eastAsia="Times New Roman" w:hAnsi="Times New Roman" w:cs="Times New Roman"/>
          <w:i/>
          <w:iCs/>
          <w:sz w:val="24"/>
          <w:szCs w:val="24"/>
        </w:rPr>
      </w:pPr>
      <w:r w:rsidRPr="00056118">
        <w:rPr>
          <w:rFonts w:ascii="Times New Roman" w:eastAsia="Times New Roman" w:hAnsi="Times New Roman" w:cs="Times New Roman"/>
          <w:i/>
          <w:iCs/>
          <w:sz w:val="24"/>
          <w:szCs w:val="24"/>
        </w:rPr>
        <w:t>Coopérer plus étroitement pour améliorer la coopération en matière de retour et de réadmission.</w:t>
      </w:r>
      <w:r w:rsidR="006303D2">
        <w:rPr>
          <w:rFonts w:ascii="Times New Roman" w:eastAsia="Times New Roman" w:hAnsi="Times New Roman" w:cs="Times New Roman"/>
          <w:i/>
          <w:iCs/>
          <w:sz w:val="24"/>
          <w:szCs w:val="24"/>
        </w:rPr>
        <w:t> »</w:t>
      </w:r>
    </w:p>
    <w:p w:rsidR="00A87A7F" w:rsidRPr="00056118" w:rsidRDefault="00FD49D7" w:rsidP="00A344D6">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A l’ouverture dudit sommet,l</w:t>
      </w:r>
      <w:r w:rsidR="00A24D95">
        <w:rPr>
          <w:rFonts w:ascii="Times New Roman" w:eastAsia="Times New Roman" w:hAnsi="Times New Roman" w:cs="Times New Roman"/>
          <w:sz w:val="24"/>
          <w:szCs w:val="24"/>
        </w:rPr>
        <w:t>eP</w:t>
      </w:r>
      <w:r w:rsidR="00A87A7F" w:rsidRPr="00056118">
        <w:rPr>
          <w:rFonts w:ascii="Times New Roman" w:eastAsia="Times New Roman" w:hAnsi="Times New Roman" w:cs="Times New Roman"/>
          <w:sz w:val="24"/>
          <w:szCs w:val="24"/>
        </w:rPr>
        <w:t>résident</w:t>
      </w:r>
      <w:r w:rsidR="00B04FD7" w:rsidRPr="00056118">
        <w:rPr>
          <w:rFonts w:ascii="Times New Roman" w:eastAsia="Times New Roman" w:hAnsi="Times New Roman" w:cs="Times New Roman"/>
          <w:sz w:val="24"/>
          <w:szCs w:val="24"/>
        </w:rPr>
        <w:t>de la République</w:t>
      </w:r>
      <w:r w:rsidR="00A24D95">
        <w:rPr>
          <w:rFonts w:ascii="Times New Roman" w:eastAsia="Times New Roman" w:hAnsi="Times New Roman" w:cs="Times New Roman"/>
          <w:sz w:val="24"/>
          <w:szCs w:val="24"/>
        </w:rPr>
        <w:t xml:space="preserve"> du Niger</w:t>
      </w:r>
      <w:r w:rsidR="00A87A7F" w:rsidRPr="00056118">
        <w:rPr>
          <w:rFonts w:ascii="Times New Roman" w:eastAsia="Times New Roman" w:hAnsi="Times New Roman" w:cs="Times New Roman"/>
          <w:sz w:val="24"/>
          <w:szCs w:val="24"/>
        </w:rPr>
        <w:t xml:space="preserve">, </w:t>
      </w:r>
      <w:r w:rsidR="00A24D95">
        <w:rPr>
          <w:rFonts w:ascii="Times New Roman" w:eastAsia="Times New Roman" w:hAnsi="Times New Roman" w:cs="Times New Roman"/>
          <w:sz w:val="24"/>
          <w:szCs w:val="24"/>
        </w:rPr>
        <w:t>Son Exellence</w:t>
      </w:r>
      <w:r w:rsidR="00A87A7F" w:rsidRPr="00056118">
        <w:rPr>
          <w:rFonts w:ascii="Times New Roman" w:eastAsia="Times New Roman" w:hAnsi="Times New Roman" w:cs="Times New Roman"/>
          <w:sz w:val="24"/>
          <w:szCs w:val="24"/>
        </w:rPr>
        <w:t>Issoufou Mahamadou</w:t>
      </w:r>
      <w:r w:rsidR="00064A17">
        <w:rPr>
          <w:rFonts w:ascii="Times New Roman" w:eastAsia="Times New Roman" w:hAnsi="Times New Roman" w:cs="Times New Roman"/>
          <w:sz w:val="24"/>
          <w:szCs w:val="24"/>
        </w:rPr>
        <w:t>,</w:t>
      </w:r>
      <w:r w:rsidR="00A87A7F" w:rsidRPr="00056118">
        <w:rPr>
          <w:rFonts w:ascii="Times New Roman" w:eastAsia="Times New Roman" w:hAnsi="Times New Roman" w:cs="Times New Roman"/>
          <w:sz w:val="24"/>
          <w:szCs w:val="24"/>
        </w:rPr>
        <w:t xml:space="preserve">précisait que </w:t>
      </w:r>
      <w:r w:rsidR="00A87A7F" w:rsidRPr="00056118">
        <w:rPr>
          <w:rFonts w:ascii="Times New Roman" w:eastAsia="Times New Roman" w:hAnsi="Times New Roman" w:cs="Times New Roman"/>
          <w:i/>
          <w:iCs/>
          <w:sz w:val="24"/>
          <w:szCs w:val="24"/>
        </w:rPr>
        <w:t>« la gestion des migrations doit se traduire dans le cadre du dialogue politique permanent et d’un partenariat global entre l’Afrique et l’Europe par des engagements partagés et solidaires</w:t>
      </w:r>
      <w:r w:rsidR="00A65744">
        <w:rPr>
          <w:rFonts w:ascii="Times New Roman" w:eastAsia="Times New Roman" w:hAnsi="Times New Roman" w:cs="Times New Roman"/>
          <w:i/>
          <w:iCs/>
          <w:sz w:val="24"/>
          <w:szCs w:val="24"/>
        </w:rPr>
        <w:t>.</w:t>
      </w:r>
      <w:r w:rsidR="00A87A7F" w:rsidRPr="00056118">
        <w:rPr>
          <w:rFonts w:ascii="Times New Roman" w:eastAsia="Times New Roman" w:hAnsi="Times New Roman" w:cs="Times New Roman"/>
          <w:i/>
          <w:iCs/>
          <w:sz w:val="24"/>
          <w:szCs w:val="24"/>
        </w:rPr>
        <w:t>»</w:t>
      </w:r>
      <w:r w:rsidR="4765E6E5" w:rsidRPr="00056118">
        <w:rPr>
          <w:rFonts w:ascii="Times New Roman" w:eastAsia="Times New Roman" w:hAnsi="Times New Roman" w:cs="Times New Roman"/>
          <w:sz w:val="24"/>
          <w:szCs w:val="24"/>
        </w:rPr>
        <w:t xml:space="preserve">Et d’ajouter qu’on </w:t>
      </w:r>
      <w:r w:rsidR="00A87A7F" w:rsidRPr="00056118">
        <w:rPr>
          <w:rFonts w:ascii="Times New Roman" w:eastAsia="Times New Roman" w:hAnsi="Times New Roman" w:cs="Times New Roman"/>
          <w:sz w:val="24"/>
          <w:szCs w:val="24"/>
        </w:rPr>
        <w:t xml:space="preserve">ne peut traiter la question de la migration sans prendre en considération </w:t>
      </w:r>
      <w:r w:rsidR="00A87A7F" w:rsidRPr="00056118">
        <w:rPr>
          <w:rFonts w:ascii="Times New Roman" w:eastAsia="Times New Roman" w:hAnsi="Times New Roman" w:cs="Times New Roman"/>
          <w:i/>
          <w:iCs/>
          <w:sz w:val="24"/>
          <w:szCs w:val="24"/>
        </w:rPr>
        <w:t>« ses causes profondes notamment la pauvreté, les inégalités, le déficit de démocratie et l’insécurité</w:t>
      </w:r>
      <w:r w:rsidR="000B593B" w:rsidRPr="00056118">
        <w:rPr>
          <w:rStyle w:val="Appelnotedebasdep"/>
          <w:rFonts w:ascii="Times New Roman" w:eastAsia="Times New Roman" w:hAnsi="Times New Roman" w:cs="Times New Roman"/>
          <w:i/>
          <w:iCs/>
          <w:sz w:val="24"/>
          <w:szCs w:val="24"/>
        </w:rPr>
        <w:footnoteReference w:id="2"/>
      </w:r>
      <w:r w:rsidR="00A87A7F" w:rsidRPr="00056118">
        <w:rPr>
          <w:rFonts w:ascii="Times New Roman" w:eastAsia="Times New Roman" w:hAnsi="Times New Roman" w:cs="Times New Roman"/>
          <w:i/>
          <w:iCs/>
          <w:sz w:val="24"/>
          <w:szCs w:val="24"/>
        </w:rPr>
        <w:t>.»</w:t>
      </w:r>
    </w:p>
    <w:p w:rsidR="00CD559E" w:rsidRDefault="4765E6E5" w:rsidP="00A344D6">
      <w:pPr>
        <w:spacing w:line="240" w:lineRule="auto"/>
        <w:jc w:val="both"/>
        <w:rPr>
          <w:rFonts w:ascii="Times New Roman" w:eastAsia="Times New Roman" w:hAnsi="Times New Roman" w:cs="Times New Roman"/>
          <w:i/>
          <w:iCs/>
          <w:sz w:val="24"/>
          <w:szCs w:val="24"/>
        </w:rPr>
      </w:pPr>
      <w:r w:rsidRPr="00056118">
        <w:rPr>
          <w:rFonts w:ascii="Times New Roman" w:eastAsia="Times New Roman" w:hAnsi="Times New Roman" w:cs="Times New Roman"/>
          <w:sz w:val="24"/>
          <w:szCs w:val="24"/>
        </w:rPr>
        <w:t>En matière de lutte contre la migration irrégulière, le président</w:t>
      </w:r>
      <w:r w:rsidR="006303D2" w:rsidRPr="006303D2">
        <w:rPr>
          <w:rFonts w:ascii="Times New Roman" w:eastAsia="Times New Roman" w:hAnsi="Times New Roman" w:cs="Times New Roman"/>
          <w:sz w:val="24"/>
          <w:szCs w:val="24"/>
        </w:rPr>
        <w:t>a</w:t>
      </w:r>
      <w:r w:rsidRPr="00056118">
        <w:rPr>
          <w:rFonts w:ascii="Times New Roman" w:eastAsia="Times New Roman" w:hAnsi="Times New Roman" w:cs="Times New Roman"/>
          <w:sz w:val="24"/>
          <w:szCs w:val="24"/>
        </w:rPr>
        <w:t xml:space="preserve">préconisé </w:t>
      </w:r>
      <w:r w:rsidRPr="00056118">
        <w:rPr>
          <w:rFonts w:ascii="Times New Roman" w:eastAsia="Times New Roman" w:hAnsi="Times New Roman" w:cs="Times New Roman"/>
          <w:i/>
          <w:iCs/>
          <w:sz w:val="24"/>
          <w:szCs w:val="24"/>
        </w:rPr>
        <w:t xml:space="preserve">« la promotion de l’organisation de la migration légale, le renforcement des capacités opérationnelles des Forces de Défense et de Sécurité dans la prévention et la lutte contre la migration clandestine, la création de forces spéciales destinées à cette mission, la protection et la prise en charge des migrants, la création de centres d’accueil.» </w:t>
      </w:r>
      <w:r w:rsidRPr="00056118">
        <w:rPr>
          <w:rFonts w:ascii="Times New Roman" w:eastAsia="Times New Roman" w:hAnsi="Times New Roman" w:cs="Times New Roman"/>
          <w:sz w:val="24"/>
          <w:szCs w:val="24"/>
        </w:rPr>
        <w:t xml:space="preserve">Et de conclure que : « </w:t>
      </w:r>
      <w:r w:rsidRPr="00056118">
        <w:rPr>
          <w:rFonts w:ascii="Times New Roman" w:eastAsia="Times New Roman" w:hAnsi="Times New Roman" w:cs="Times New Roman"/>
          <w:i/>
          <w:iCs/>
          <w:sz w:val="24"/>
          <w:szCs w:val="24"/>
        </w:rPr>
        <w:t xml:space="preserve">La migration irrégulière continuera à avoir de beaux jours devant elle tant que les efforts visant à promouvoir la mobilité </w:t>
      </w:r>
      <w:r w:rsidRPr="00056118">
        <w:rPr>
          <w:rFonts w:ascii="Times New Roman" w:eastAsia="Times New Roman" w:hAnsi="Times New Roman" w:cs="Times New Roman"/>
          <w:i/>
          <w:iCs/>
          <w:sz w:val="24"/>
          <w:szCs w:val="24"/>
        </w:rPr>
        <w:lastRenderedPageBreak/>
        <w:t>et la migration légale ne seront pas intensifiés. Ainsi les efforts de l’Europe dans la résorption de la migration vont se traduire par l’aide financière qu’elle doit apporter dans la mise en œuvre de programmes de développement économique et social dans les pays d’origine et de transit. »</w:t>
      </w:r>
    </w:p>
    <w:p w:rsidR="00FD49D7" w:rsidRPr="005563FD" w:rsidRDefault="00FD49D7" w:rsidP="00A344D6">
      <w:pPr>
        <w:spacing w:line="240" w:lineRule="auto"/>
        <w:jc w:val="both"/>
        <w:rPr>
          <w:rFonts w:ascii="Times New Roman" w:hAnsi="Times New Roman" w:cs="Times New Roman"/>
          <w:i/>
          <w:sz w:val="24"/>
          <w:szCs w:val="24"/>
        </w:rPr>
      </w:pPr>
      <w:r w:rsidRPr="005563FD">
        <w:rPr>
          <w:rFonts w:ascii="Times New Roman" w:eastAsia="Times New Roman" w:hAnsi="Times New Roman" w:cs="Times New Roman"/>
          <w:sz w:val="24"/>
          <w:szCs w:val="24"/>
        </w:rPr>
        <w:t>Au sortir du sommet, les Etats autour de la table se sont accordés pour dire que la gestion des migrations relève de la responsabilité commune des pays d’origine, de transit et de destination e</w:t>
      </w:r>
      <w:r w:rsidR="00064A17" w:rsidRPr="005563FD">
        <w:rPr>
          <w:rFonts w:ascii="Times New Roman" w:eastAsia="Times New Roman" w:hAnsi="Times New Roman" w:cs="Times New Roman"/>
          <w:sz w:val="24"/>
          <w:szCs w:val="24"/>
        </w:rPr>
        <w:t>t que la coopération entre ces E</w:t>
      </w:r>
      <w:r w:rsidRPr="005563FD">
        <w:rPr>
          <w:rFonts w:ascii="Times New Roman" w:eastAsia="Times New Roman" w:hAnsi="Times New Roman" w:cs="Times New Roman"/>
          <w:sz w:val="24"/>
          <w:szCs w:val="24"/>
        </w:rPr>
        <w:t>tats doit être renforcée. Un consensus s’est également dégagé quant au refus des tragédies, à l’amélioration des conditions de vie en Afrique et à l’urgence d’agir.</w:t>
      </w:r>
    </w:p>
    <w:p w:rsidR="00487E39" w:rsidRPr="00056118" w:rsidRDefault="00347946" w:rsidP="00A344D6">
      <w:pPr>
        <w:spacing w:line="240" w:lineRule="auto"/>
        <w:jc w:val="both"/>
        <w:rPr>
          <w:rFonts w:ascii="Times New Roman" w:hAnsi="Times New Roman" w:cs="Times New Roman"/>
          <w:i/>
          <w:sz w:val="24"/>
          <w:szCs w:val="24"/>
        </w:rPr>
      </w:pPr>
      <w:r w:rsidRPr="00056118">
        <w:rPr>
          <w:rFonts w:ascii="Times New Roman" w:eastAsia="Times New Roman" w:hAnsi="Times New Roman" w:cs="Times New Roman"/>
          <w:i/>
          <w:iCs/>
          <w:sz w:val="24"/>
          <w:szCs w:val="24"/>
        </w:rPr>
        <w:t>Sommet des Nations U</w:t>
      </w:r>
      <w:r w:rsidR="4765E6E5" w:rsidRPr="00056118">
        <w:rPr>
          <w:rFonts w:ascii="Times New Roman" w:eastAsia="Times New Roman" w:hAnsi="Times New Roman" w:cs="Times New Roman"/>
          <w:i/>
          <w:iCs/>
          <w:sz w:val="24"/>
          <w:szCs w:val="24"/>
        </w:rPr>
        <w:t>nies pour les réfugiés et les migrants (septembre 2016)</w:t>
      </w:r>
    </w:p>
    <w:p w:rsidR="001702DC" w:rsidRPr="004E4C44" w:rsidRDefault="00E41781" w:rsidP="00A344D6">
      <w:pPr>
        <w:spacing w:line="240" w:lineRule="auto"/>
        <w:jc w:val="both"/>
        <w:rPr>
          <w:rFonts w:ascii="Times New Roman" w:hAnsi="Times New Roman" w:cs="Times New Roman"/>
          <w:sz w:val="24"/>
          <w:szCs w:val="24"/>
        </w:rPr>
      </w:pPr>
      <w:r w:rsidRPr="004E4C44">
        <w:rPr>
          <w:rFonts w:ascii="Times New Roman" w:eastAsia="Times New Roman" w:hAnsi="Times New Roman" w:cs="Times New Roman"/>
          <w:sz w:val="24"/>
          <w:szCs w:val="24"/>
        </w:rPr>
        <w:t>L</w:t>
      </w:r>
      <w:r w:rsidR="4765E6E5" w:rsidRPr="004E4C44">
        <w:rPr>
          <w:rFonts w:ascii="Times New Roman" w:eastAsia="Times New Roman" w:hAnsi="Times New Roman" w:cs="Times New Roman"/>
          <w:sz w:val="24"/>
          <w:szCs w:val="24"/>
        </w:rPr>
        <w:t xml:space="preserve">e lundi 19 </w:t>
      </w:r>
      <w:r w:rsidR="00347946" w:rsidRPr="004E4C44">
        <w:rPr>
          <w:rFonts w:ascii="Times New Roman" w:eastAsia="Times New Roman" w:hAnsi="Times New Roman" w:cs="Times New Roman"/>
          <w:sz w:val="24"/>
          <w:szCs w:val="24"/>
        </w:rPr>
        <w:t>septembr</w:t>
      </w:r>
      <w:r w:rsidRPr="004E4C44">
        <w:rPr>
          <w:rFonts w:ascii="Times New Roman" w:eastAsia="Times New Roman" w:hAnsi="Times New Roman" w:cs="Times New Roman"/>
          <w:sz w:val="24"/>
          <w:szCs w:val="24"/>
        </w:rPr>
        <w:t>e s’est ouvert</w:t>
      </w:r>
      <w:r w:rsidR="00347946" w:rsidRPr="004E4C44">
        <w:rPr>
          <w:rFonts w:ascii="Times New Roman" w:eastAsia="Times New Roman" w:hAnsi="Times New Roman" w:cs="Times New Roman"/>
          <w:sz w:val="24"/>
          <w:szCs w:val="24"/>
        </w:rPr>
        <w:t xml:space="preserve"> au siège des Nations </w:t>
      </w:r>
      <w:r w:rsidR="4765E6E5" w:rsidRPr="004E4C44">
        <w:rPr>
          <w:rFonts w:ascii="Times New Roman" w:eastAsia="Times New Roman" w:hAnsi="Times New Roman" w:cs="Times New Roman"/>
          <w:sz w:val="24"/>
          <w:szCs w:val="24"/>
        </w:rPr>
        <w:t xml:space="preserve">Unies, le sommet international sur les déplacements massifs de migrants et de réfugiés. L’ouverture a été officialisée par l’adoption de la Déclaration de New-York, texte par lequel les dirigeants du monde s’engagent à protéger les droits des réfugiés et des migrants, à sauver des vies et à partager la responsabilité </w:t>
      </w:r>
      <w:r w:rsidR="00C75CEF">
        <w:rPr>
          <w:rFonts w:ascii="Times New Roman" w:eastAsia="Times New Roman" w:hAnsi="Times New Roman" w:cs="Times New Roman"/>
          <w:sz w:val="24"/>
          <w:szCs w:val="24"/>
        </w:rPr>
        <w:t>entre l</w:t>
      </w:r>
      <w:r w:rsidR="4765E6E5" w:rsidRPr="004E4C44">
        <w:rPr>
          <w:rFonts w:ascii="Times New Roman" w:eastAsia="Times New Roman" w:hAnsi="Times New Roman" w:cs="Times New Roman"/>
          <w:sz w:val="24"/>
          <w:szCs w:val="24"/>
        </w:rPr>
        <w:t>es Etats d’origine, de transit et de destination en matière de migration. Les Etats se sont engagés à lancer des négociations en vue de l’adoption en 2018, d’un pacte pour des migrations sûres, ordonnées et régulières.</w:t>
      </w:r>
    </w:p>
    <w:p w:rsidR="00054413" w:rsidRPr="004E4C44" w:rsidRDefault="4765E6E5" w:rsidP="00A344D6">
      <w:pPr>
        <w:spacing w:line="240" w:lineRule="auto"/>
        <w:jc w:val="both"/>
        <w:rPr>
          <w:rFonts w:ascii="Times New Roman" w:eastAsia="Times New Roman" w:hAnsi="Times New Roman" w:cs="Times New Roman"/>
          <w:sz w:val="24"/>
          <w:szCs w:val="24"/>
        </w:rPr>
      </w:pPr>
      <w:r w:rsidRPr="004E4C44">
        <w:rPr>
          <w:rFonts w:ascii="Times New Roman" w:eastAsia="Times New Roman" w:hAnsi="Times New Roman" w:cs="Times New Roman"/>
          <w:sz w:val="24"/>
          <w:szCs w:val="24"/>
        </w:rPr>
        <w:t>Une attention particulière est accordée à la protection des femmes et des filles de toutes formes d’exploitation, à la lutte contre la traite des êtres humains ainsi qu’au statut des migrants mineurs d’âge.</w:t>
      </w:r>
    </w:p>
    <w:p w:rsidR="007736A6" w:rsidRPr="004E4C44" w:rsidRDefault="007736A6" w:rsidP="00A344D6">
      <w:pPr>
        <w:spacing w:line="240" w:lineRule="auto"/>
        <w:jc w:val="both"/>
        <w:rPr>
          <w:rFonts w:ascii="Times New Roman" w:hAnsi="Times New Roman" w:cs="Times New Roman"/>
          <w:sz w:val="24"/>
          <w:szCs w:val="24"/>
        </w:rPr>
      </w:pPr>
      <w:r w:rsidRPr="004E4C44">
        <w:rPr>
          <w:rFonts w:ascii="Times New Roman" w:eastAsia="Times New Roman" w:hAnsi="Times New Roman" w:cs="Times New Roman"/>
          <w:sz w:val="24"/>
          <w:szCs w:val="24"/>
        </w:rPr>
        <w:t>Pour lutter efficacement contre la migration irrégulière, il est indispensable de</w:t>
      </w:r>
      <w:r w:rsidR="00DE2208" w:rsidRPr="004E4C44">
        <w:rPr>
          <w:rFonts w:ascii="Times New Roman" w:eastAsia="Times New Roman" w:hAnsi="Times New Roman" w:cs="Times New Roman"/>
          <w:sz w:val="24"/>
          <w:szCs w:val="24"/>
        </w:rPr>
        <w:t xml:space="preserve"> relancer le développement socio-économique lequel ne sera possible qu’avec une stabilité sécuritaire.</w:t>
      </w:r>
    </w:p>
    <w:p w:rsidR="00316DB0" w:rsidRPr="004E4C44" w:rsidRDefault="00316DB0" w:rsidP="008B2FD9">
      <w:pPr>
        <w:spacing w:line="240" w:lineRule="auto"/>
        <w:jc w:val="both"/>
        <w:rPr>
          <w:rFonts w:ascii="Times New Roman" w:eastAsia="Times New Roman" w:hAnsi="Times New Roman" w:cs="Times New Roman"/>
          <w:sz w:val="24"/>
          <w:szCs w:val="24"/>
        </w:rPr>
      </w:pPr>
      <w:r w:rsidRPr="004E4C44">
        <w:rPr>
          <w:rFonts w:ascii="Times New Roman" w:eastAsia="Times New Roman" w:hAnsi="Times New Roman" w:cs="Times New Roman"/>
          <w:sz w:val="24"/>
          <w:szCs w:val="24"/>
        </w:rPr>
        <w:t>La question du maintien de la paix revêt un intérêt tout particulier pour le Niger qui est engagé dans un combat sans merci contre le terrorisme et la protection de son territoire.</w:t>
      </w:r>
    </w:p>
    <w:p w:rsidR="00832CD3" w:rsidRPr="00056118" w:rsidRDefault="4765E6E5" w:rsidP="00A344D6">
      <w:pPr>
        <w:spacing w:line="240" w:lineRule="auto"/>
        <w:jc w:val="both"/>
        <w:rPr>
          <w:rFonts w:ascii="Times New Roman" w:hAnsi="Times New Roman" w:cs="Times New Roman"/>
          <w:sz w:val="24"/>
          <w:szCs w:val="24"/>
        </w:rPr>
      </w:pPr>
      <w:r w:rsidRPr="00056118">
        <w:rPr>
          <w:rFonts w:ascii="Times New Roman" w:eastAsia="Times New Roman" w:hAnsi="Times New Roman" w:cs="Times New Roman"/>
          <w:sz w:val="24"/>
          <w:szCs w:val="24"/>
        </w:rPr>
        <w:t>En</w:t>
      </w:r>
      <w:r w:rsidR="00482419">
        <w:rPr>
          <w:rFonts w:ascii="Times New Roman" w:eastAsia="Times New Roman" w:hAnsi="Times New Roman" w:cs="Times New Roman"/>
          <w:sz w:val="24"/>
          <w:szCs w:val="24"/>
        </w:rPr>
        <w:t>fin</w:t>
      </w:r>
      <w:r w:rsidRPr="00056118">
        <w:rPr>
          <w:rFonts w:ascii="Times New Roman" w:eastAsia="Times New Roman" w:hAnsi="Times New Roman" w:cs="Times New Roman"/>
          <w:sz w:val="24"/>
          <w:szCs w:val="24"/>
        </w:rPr>
        <w:t xml:space="preserve">, </w:t>
      </w:r>
      <w:r w:rsidR="00347946" w:rsidRPr="00056118">
        <w:rPr>
          <w:rFonts w:ascii="Times New Roman" w:eastAsia="Times New Roman" w:hAnsi="Times New Roman" w:cs="Times New Roman"/>
          <w:sz w:val="24"/>
          <w:szCs w:val="24"/>
        </w:rPr>
        <w:t>il convient</w:t>
      </w:r>
      <w:r w:rsidRPr="00056118">
        <w:rPr>
          <w:rFonts w:ascii="Times New Roman" w:eastAsia="Times New Roman" w:hAnsi="Times New Roman" w:cs="Times New Roman"/>
          <w:sz w:val="24"/>
          <w:szCs w:val="24"/>
        </w:rPr>
        <w:t xml:space="preserve"> de </w:t>
      </w:r>
      <w:r w:rsidR="00482419">
        <w:rPr>
          <w:rFonts w:ascii="Times New Roman" w:eastAsia="Times New Roman" w:hAnsi="Times New Roman" w:cs="Times New Roman"/>
          <w:sz w:val="24"/>
          <w:szCs w:val="24"/>
        </w:rPr>
        <w:t>noter</w:t>
      </w:r>
      <w:r w:rsidRPr="00056118">
        <w:rPr>
          <w:rFonts w:ascii="Times New Roman" w:eastAsia="Times New Roman" w:hAnsi="Times New Roman" w:cs="Times New Roman"/>
          <w:sz w:val="24"/>
          <w:szCs w:val="24"/>
        </w:rPr>
        <w:t xml:space="preserve"> que la question de la migration ne peut être traitée qu’au travers d’une approche holistique. La migration irrégulière doit être placée dans le cadre d’une politique de migration qui elle-même doit être replacée non seulement dans le contexte d’une politique sécuritaire mais aussi dans le contexte beaucoup plus large </w:t>
      </w:r>
      <w:r w:rsidR="00482419">
        <w:rPr>
          <w:rFonts w:ascii="Times New Roman" w:eastAsia="Times New Roman" w:hAnsi="Times New Roman" w:cs="Times New Roman"/>
          <w:sz w:val="24"/>
          <w:szCs w:val="24"/>
        </w:rPr>
        <w:t>d’une</w:t>
      </w:r>
      <w:r w:rsidRPr="00056118">
        <w:rPr>
          <w:rFonts w:ascii="Times New Roman" w:eastAsia="Times New Roman" w:hAnsi="Times New Roman" w:cs="Times New Roman"/>
          <w:sz w:val="24"/>
          <w:szCs w:val="24"/>
        </w:rPr>
        <w:t xml:space="preserve"> politique de développement.</w:t>
      </w:r>
      <w:r w:rsidR="00732C77">
        <w:rPr>
          <w:rStyle w:val="Appelnotedebasdep"/>
          <w:rFonts w:ascii="Times New Roman" w:eastAsia="Times New Roman" w:hAnsi="Times New Roman" w:cs="Times New Roman"/>
          <w:sz w:val="24"/>
          <w:szCs w:val="24"/>
        </w:rPr>
        <w:footnoteReference w:id="3"/>
      </w:r>
    </w:p>
    <w:p w:rsidR="00B04FD7" w:rsidRPr="00056118" w:rsidRDefault="00B04FD7" w:rsidP="00B04FD7">
      <w:pPr>
        <w:spacing w:line="240" w:lineRule="auto"/>
        <w:jc w:val="both"/>
        <w:rPr>
          <w:rFonts w:ascii="Times New Roman" w:hAnsi="Times New Roman" w:cs="Times New Roman"/>
          <w:sz w:val="24"/>
          <w:szCs w:val="24"/>
        </w:rPr>
      </w:pPr>
    </w:p>
    <w:p w:rsidR="00054413" w:rsidRPr="00056118" w:rsidRDefault="00054413" w:rsidP="00A344D6">
      <w:pPr>
        <w:spacing w:line="240" w:lineRule="auto"/>
        <w:jc w:val="both"/>
        <w:rPr>
          <w:rFonts w:ascii="Times New Roman" w:hAnsi="Times New Roman" w:cs="Times New Roman"/>
          <w:sz w:val="24"/>
          <w:szCs w:val="24"/>
        </w:rPr>
      </w:pPr>
    </w:p>
    <w:p w:rsidR="00876FE2" w:rsidRPr="00056118" w:rsidRDefault="00876FE2" w:rsidP="00A344D6">
      <w:pPr>
        <w:spacing w:line="240" w:lineRule="auto"/>
        <w:jc w:val="both"/>
        <w:rPr>
          <w:rFonts w:ascii="Times New Roman" w:hAnsi="Times New Roman" w:cs="Times New Roman"/>
          <w:sz w:val="24"/>
          <w:szCs w:val="24"/>
        </w:rPr>
      </w:pPr>
    </w:p>
    <w:p w:rsidR="00DF6515" w:rsidRPr="00056118" w:rsidRDefault="00DF6515" w:rsidP="00DF6515">
      <w:pPr>
        <w:spacing w:line="240" w:lineRule="auto"/>
        <w:jc w:val="both"/>
        <w:rPr>
          <w:rFonts w:ascii="Times New Roman" w:hAnsi="Times New Roman" w:cs="Times New Roman"/>
          <w:sz w:val="24"/>
          <w:szCs w:val="24"/>
        </w:rPr>
      </w:pPr>
    </w:p>
    <w:p w:rsidR="00761C84" w:rsidRDefault="00761C84">
      <w:pPr>
        <w:rPr>
          <w:rFonts w:ascii="Times New Roman" w:hAnsi="Times New Roman" w:cs="Times New Roman"/>
          <w:sz w:val="24"/>
          <w:szCs w:val="24"/>
        </w:rPr>
      </w:pPr>
      <w:r w:rsidRPr="00056118">
        <w:rPr>
          <w:rFonts w:ascii="Times New Roman" w:hAnsi="Times New Roman" w:cs="Times New Roman"/>
          <w:sz w:val="24"/>
          <w:szCs w:val="24"/>
        </w:rPr>
        <w:br w:type="page"/>
      </w:r>
    </w:p>
    <w:p w:rsidR="00C02992" w:rsidRDefault="00C02992" w:rsidP="00C02992">
      <w:pPr>
        <w:spacing w:line="240" w:lineRule="auto"/>
        <w:jc w:val="center"/>
        <w:rPr>
          <w:rFonts w:ascii="Times New Roman" w:eastAsia="Times New Roman" w:hAnsi="Times New Roman" w:cs="Times New Roman"/>
          <w:sz w:val="24"/>
          <w:szCs w:val="24"/>
        </w:rPr>
      </w:pPr>
    </w:p>
    <w:p w:rsidR="00C02992" w:rsidRDefault="00C02992" w:rsidP="00C02992">
      <w:pPr>
        <w:spacing w:line="240" w:lineRule="auto"/>
        <w:jc w:val="center"/>
        <w:rPr>
          <w:rFonts w:ascii="Times New Roman" w:eastAsia="Times New Roman" w:hAnsi="Times New Roman" w:cs="Times New Roman"/>
          <w:sz w:val="24"/>
          <w:szCs w:val="24"/>
        </w:rPr>
      </w:pPr>
    </w:p>
    <w:p w:rsidR="00C02992" w:rsidRDefault="00C02992" w:rsidP="00C02992">
      <w:pPr>
        <w:spacing w:line="240" w:lineRule="auto"/>
        <w:jc w:val="center"/>
        <w:rPr>
          <w:rFonts w:ascii="Times New Roman" w:eastAsia="Times New Roman" w:hAnsi="Times New Roman" w:cs="Times New Roman"/>
          <w:sz w:val="24"/>
          <w:szCs w:val="24"/>
        </w:rPr>
      </w:pPr>
    </w:p>
    <w:p w:rsidR="00C02992" w:rsidRDefault="00C02992" w:rsidP="00C02992">
      <w:pPr>
        <w:spacing w:line="240" w:lineRule="auto"/>
        <w:jc w:val="center"/>
        <w:rPr>
          <w:rFonts w:ascii="Times New Roman" w:eastAsia="Times New Roman" w:hAnsi="Times New Roman" w:cs="Times New Roman"/>
          <w:sz w:val="24"/>
          <w:szCs w:val="24"/>
        </w:rPr>
      </w:pPr>
    </w:p>
    <w:p w:rsidR="00C02992" w:rsidRDefault="00C02992" w:rsidP="00C02992">
      <w:pPr>
        <w:spacing w:line="240" w:lineRule="auto"/>
        <w:jc w:val="center"/>
        <w:rPr>
          <w:rFonts w:ascii="Times New Roman" w:eastAsia="Times New Roman" w:hAnsi="Times New Roman" w:cs="Times New Roman"/>
          <w:sz w:val="24"/>
          <w:szCs w:val="24"/>
        </w:rPr>
      </w:pPr>
    </w:p>
    <w:p w:rsidR="00C02992" w:rsidRDefault="00C02992" w:rsidP="00C02992">
      <w:pPr>
        <w:spacing w:line="240" w:lineRule="auto"/>
        <w:jc w:val="center"/>
        <w:rPr>
          <w:rFonts w:ascii="Times New Roman" w:eastAsia="Times New Roman" w:hAnsi="Times New Roman" w:cs="Times New Roman"/>
          <w:sz w:val="24"/>
          <w:szCs w:val="24"/>
        </w:rPr>
      </w:pPr>
    </w:p>
    <w:p w:rsidR="00C02992" w:rsidRDefault="00C02992" w:rsidP="00C02992">
      <w:pPr>
        <w:spacing w:line="240" w:lineRule="auto"/>
        <w:jc w:val="center"/>
        <w:rPr>
          <w:rFonts w:ascii="Times New Roman" w:eastAsia="Times New Roman" w:hAnsi="Times New Roman" w:cs="Times New Roman"/>
          <w:sz w:val="24"/>
          <w:szCs w:val="24"/>
        </w:rPr>
      </w:pPr>
    </w:p>
    <w:p w:rsidR="00C02992" w:rsidRDefault="00C02992" w:rsidP="00C02992">
      <w:pPr>
        <w:spacing w:line="240" w:lineRule="auto"/>
        <w:jc w:val="center"/>
        <w:rPr>
          <w:rFonts w:ascii="Times New Roman" w:eastAsia="Times New Roman" w:hAnsi="Times New Roman" w:cs="Times New Roman"/>
          <w:sz w:val="24"/>
          <w:szCs w:val="24"/>
        </w:rPr>
      </w:pPr>
    </w:p>
    <w:p w:rsidR="00C02992" w:rsidRDefault="00C02992" w:rsidP="00C02992">
      <w:pPr>
        <w:spacing w:line="240" w:lineRule="auto"/>
        <w:jc w:val="center"/>
        <w:rPr>
          <w:rFonts w:ascii="Times New Roman" w:eastAsia="Times New Roman" w:hAnsi="Times New Roman" w:cs="Times New Roman"/>
          <w:sz w:val="24"/>
          <w:szCs w:val="24"/>
        </w:rPr>
      </w:pPr>
    </w:p>
    <w:p w:rsidR="008801BE" w:rsidRDefault="008801BE" w:rsidP="00C02992">
      <w:pPr>
        <w:spacing w:line="240" w:lineRule="auto"/>
        <w:jc w:val="center"/>
        <w:rPr>
          <w:rFonts w:ascii="Times New Roman" w:eastAsia="Times New Roman" w:hAnsi="Times New Roman" w:cs="Times New Roman"/>
          <w:sz w:val="24"/>
          <w:szCs w:val="24"/>
        </w:rPr>
      </w:pPr>
    </w:p>
    <w:p w:rsidR="008801BE" w:rsidRDefault="008801BE" w:rsidP="00C02992">
      <w:pPr>
        <w:spacing w:line="240" w:lineRule="auto"/>
        <w:jc w:val="center"/>
        <w:rPr>
          <w:rFonts w:ascii="Times New Roman" w:eastAsia="Times New Roman" w:hAnsi="Times New Roman" w:cs="Times New Roman"/>
          <w:sz w:val="24"/>
          <w:szCs w:val="24"/>
        </w:rPr>
      </w:pPr>
    </w:p>
    <w:p w:rsidR="008801BE" w:rsidRDefault="008801BE" w:rsidP="00C02992">
      <w:pPr>
        <w:spacing w:line="240" w:lineRule="auto"/>
        <w:jc w:val="center"/>
        <w:rPr>
          <w:rFonts w:ascii="Times New Roman" w:eastAsia="Times New Roman" w:hAnsi="Times New Roman" w:cs="Times New Roman"/>
          <w:sz w:val="24"/>
          <w:szCs w:val="24"/>
        </w:rPr>
      </w:pPr>
    </w:p>
    <w:p w:rsidR="00C02992" w:rsidRPr="00F82158" w:rsidRDefault="00C02992" w:rsidP="00C02992">
      <w:pPr>
        <w:spacing w:line="240" w:lineRule="auto"/>
        <w:jc w:val="center"/>
        <w:rPr>
          <w:rFonts w:ascii="Times New Roman" w:eastAsia="Times New Roman" w:hAnsi="Times New Roman" w:cs="Times New Roman"/>
          <w:sz w:val="48"/>
          <w:szCs w:val="48"/>
        </w:rPr>
      </w:pPr>
      <w:r w:rsidRPr="00F82158">
        <w:rPr>
          <w:rFonts w:ascii="Times New Roman" w:eastAsia="Times New Roman" w:hAnsi="Times New Roman" w:cs="Times New Roman"/>
          <w:sz w:val="48"/>
          <w:szCs w:val="48"/>
        </w:rPr>
        <w:t>PARTIE I</w:t>
      </w:r>
    </w:p>
    <w:p w:rsidR="008801BE" w:rsidRPr="00F82158" w:rsidRDefault="008801BE" w:rsidP="00C02992">
      <w:pPr>
        <w:spacing w:line="240" w:lineRule="auto"/>
        <w:jc w:val="center"/>
        <w:rPr>
          <w:rFonts w:ascii="Times New Roman" w:eastAsia="Times New Roman" w:hAnsi="Times New Roman" w:cs="Times New Roman"/>
          <w:sz w:val="48"/>
          <w:szCs w:val="48"/>
        </w:rPr>
      </w:pPr>
    </w:p>
    <w:p w:rsidR="00C02992" w:rsidRPr="00F82158" w:rsidRDefault="00C02992" w:rsidP="00C02992">
      <w:pPr>
        <w:spacing w:line="240" w:lineRule="auto"/>
        <w:jc w:val="center"/>
        <w:rPr>
          <w:rFonts w:ascii="Times New Roman" w:hAnsi="Times New Roman" w:cs="Times New Roman"/>
          <w:sz w:val="48"/>
          <w:szCs w:val="48"/>
        </w:rPr>
      </w:pPr>
      <w:r w:rsidRPr="00F82158">
        <w:rPr>
          <w:rFonts w:ascii="Times New Roman" w:eastAsia="Times New Roman" w:hAnsi="Times New Roman" w:cs="Times New Roman"/>
          <w:sz w:val="48"/>
          <w:szCs w:val="48"/>
        </w:rPr>
        <w:t>CONTEXTE</w:t>
      </w:r>
    </w:p>
    <w:p w:rsidR="00C02992" w:rsidRDefault="00C02992">
      <w:pPr>
        <w:rPr>
          <w:rFonts w:ascii="Times New Roman" w:hAnsi="Times New Roman" w:cs="Times New Roman"/>
          <w:sz w:val="24"/>
          <w:szCs w:val="24"/>
        </w:rPr>
      </w:pPr>
    </w:p>
    <w:p w:rsidR="00C02992" w:rsidRDefault="00C02992">
      <w:pPr>
        <w:rPr>
          <w:rFonts w:ascii="Times New Roman" w:hAnsi="Times New Roman" w:cs="Times New Roman"/>
          <w:sz w:val="24"/>
          <w:szCs w:val="24"/>
        </w:rPr>
      </w:pPr>
      <w:r>
        <w:rPr>
          <w:rFonts w:ascii="Times New Roman" w:hAnsi="Times New Roman" w:cs="Times New Roman"/>
          <w:sz w:val="24"/>
          <w:szCs w:val="24"/>
        </w:rPr>
        <w:br w:type="page"/>
      </w:r>
    </w:p>
    <w:p w:rsidR="00C02992" w:rsidRPr="00056118" w:rsidRDefault="00C02992">
      <w:pPr>
        <w:rPr>
          <w:rFonts w:ascii="Times New Roman" w:hAnsi="Times New Roman" w:cs="Times New Roman"/>
          <w:sz w:val="24"/>
          <w:szCs w:val="24"/>
        </w:rPr>
      </w:pPr>
    </w:p>
    <w:p w:rsidR="002C5916" w:rsidRPr="00FE4F38" w:rsidRDefault="008363F2" w:rsidP="000658B3">
      <w:pPr>
        <w:spacing w:line="240" w:lineRule="auto"/>
        <w:rPr>
          <w:rFonts w:ascii="Times New Roman" w:hAnsi="Times New Roman" w:cs="Times New Roman"/>
          <w:b/>
          <w:sz w:val="24"/>
          <w:szCs w:val="24"/>
        </w:rPr>
      </w:pPr>
      <w:r w:rsidRPr="00FE4F38">
        <w:rPr>
          <w:rFonts w:ascii="Times New Roman" w:eastAsia="Times New Roman" w:hAnsi="Times New Roman" w:cs="Times New Roman"/>
          <w:b/>
          <w:sz w:val="24"/>
          <w:szCs w:val="24"/>
        </w:rPr>
        <w:t xml:space="preserve">I.1. </w:t>
      </w:r>
      <w:r w:rsidR="000658B3" w:rsidRPr="00FE4F38">
        <w:rPr>
          <w:rFonts w:ascii="Times New Roman" w:eastAsia="Times New Roman" w:hAnsi="Times New Roman" w:cs="Times New Roman"/>
          <w:b/>
          <w:sz w:val="24"/>
          <w:szCs w:val="24"/>
        </w:rPr>
        <w:t>CARACTERISTIQUES GENERALE</w:t>
      </w:r>
      <w:r w:rsidR="00DA5B9F" w:rsidRPr="00FE4F38">
        <w:rPr>
          <w:rFonts w:ascii="Times New Roman" w:eastAsia="Times New Roman" w:hAnsi="Times New Roman" w:cs="Times New Roman"/>
          <w:b/>
          <w:sz w:val="24"/>
          <w:szCs w:val="24"/>
        </w:rPr>
        <w:t>S</w:t>
      </w:r>
    </w:p>
    <w:p w:rsidR="00E82852" w:rsidRPr="00DA5B9F" w:rsidRDefault="4765E6E5" w:rsidP="00082411">
      <w:pPr>
        <w:spacing w:line="240" w:lineRule="auto"/>
        <w:jc w:val="both"/>
        <w:rPr>
          <w:rFonts w:ascii="Times New Roman" w:eastAsia="Times New Roman" w:hAnsi="Times New Roman" w:cs="Times New Roman"/>
          <w:sz w:val="24"/>
          <w:szCs w:val="24"/>
        </w:rPr>
      </w:pPr>
      <w:r w:rsidRPr="00DA5B9F">
        <w:rPr>
          <w:rFonts w:ascii="Times New Roman" w:eastAsia="Times New Roman" w:hAnsi="Times New Roman" w:cs="Times New Roman"/>
          <w:sz w:val="24"/>
          <w:szCs w:val="24"/>
        </w:rPr>
        <w:t>Le Niger,</w:t>
      </w:r>
      <w:r w:rsidR="00E82852" w:rsidRPr="00DA5B9F">
        <w:rPr>
          <w:rFonts w:ascii="Times New Roman" w:eastAsia="Times New Roman" w:hAnsi="Times New Roman" w:cs="Times New Roman"/>
          <w:sz w:val="24"/>
          <w:szCs w:val="24"/>
        </w:rPr>
        <w:t>pays</w:t>
      </w:r>
      <w:r w:rsidRPr="00DA5B9F">
        <w:rPr>
          <w:rFonts w:ascii="Times New Roman" w:eastAsia="Times New Roman" w:hAnsi="Times New Roman" w:cs="Times New Roman"/>
          <w:sz w:val="24"/>
          <w:szCs w:val="24"/>
        </w:rPr>
        <w:t xml:space="preserve"> de l’Afrique de l’ouest, </w:t>
      </w:r>
      <w:r w:rsidR="00E82852" w:rsidRPr="00DA5B9F">
        <w:rPr>
          <w:rFonts w:ascii="Times New Roman" w:eastAsia="Times New Roman" w:hAnsi="Times New Roman" w:cs="Times New Roman"/>
          <w:sz w:val="24"/>
          <w:szCs w:val="24"/>
        </w:rPr>
        <w:t>couvre</w:t>
      </w:r>
      <w:r w:rsidRPr="00DA5B9F">
        <w:rPr>
          <w:rFonts w:ascii="Times New Roman" w:eastAsia="Times New Roman" w:hAnsi="Times New Roman" w:cs="Times New Roman"/>
          <w:sz w:val="24"/>
          <w:szCs w:val="24"/>
        </w:rPr>
        <w:t xml:space="preserve"> une superficie de 1.267.000km²</w:t>
      </w:r>
      <w:r w:rsidR="00E82852" w:rsidRPr="00DA5B9F">
        <w:rPr>
          <w:rFonts w:ascii="Times New Roman" w:eastAsia="Times New Roman" w:hAnsi="Times New Roman" w:cs="Times New Roman"/>
          <w:sz w:val="24"/>
          <w:szCs w:val="24"/>
        </w:rPr>
        <w:t>.</w:t>
      </w:r>
      <w:r w:rsidR="00DF41EB" w:rsidRPr="00DA5B9F">
        <w:rPr>
          <w:rFonts w:ascii="Times New Roman" w:eastAsia="Times New Roman" w:hAnsi="Times New Roman" w:cs="Times New Roman"/>
          <w:sz w:val="24"/>
          <w:szCs w:val="24"/>
        </w:rPr>
        <w:t>I</w:t>
      </w:r>
      <w:r w:rsidR="00E82852" w:rsidRPr="00DA5B9F">
        <w:rPr>
          <w:rFonts w:ascii="Times New Roman" w:eastAsia="Times New Roman" w:hAnsi="Times New Roman" w:cs="Times New Roman"/>
          <w:sz w:val="24"/>
          <w:szCs w:val="24"/>
        </w:rPr>
        <w:t xml:space="preserve">l </w:t>
      </w:r>
      <w:r w:rsidR="004E4C44" w:rsidRPr="00DA5B9F">
        <w:rPr>
          <w:rFonts w:ascii="Times New Roman" w:eastAsia="Times New Roman" w:hAnsi="Times New Roman" w:cs="Times New Roman"/>
          <w:sz w:val="24"/>
          <w:szCs w:val="24"/>
        </w:rPr>
        <w:t>a</w:t>
      </w:r>
      <w:r w:rsidR="00E82852" w:rsidRPr="00DA5B9F">
        <w:rPr>
          <w:rFonts w:ascii="Times New Roman" w:eastAsia="Times New Roman" w:hAnsi="Times New Roman" w:cs="Times New Roman"/>
          <w:sz w:val="24"/>
          <w:szCs w:val="24"/>
        </w:rPr>
        <w:t xml:space="preserve"> une </w:t>
      </w:r>
      <w:r w:rsidRPr="00DA5B9F">
        <w:rPr>
          <w:rFonts w:ascii="Times New Roman" w:eastAsia="Times New Roman" w:hAnsi="Times New Roman" w:cs="Times New Roman"/>
          <w:sz w:val="24"/>
          <w:szCs w:val="24"/>
        </w:rPr>
        <w:t xml:space="preserve">frontière </w:t>
      </w:r>
      <w:r w:rsidR="006F4717" w:rsidRPr="00DA5B9F">
        <w:rPr>
          <w:rFonts w:ascii="Times New Roman" w:eastAsia="Times New Roman" w:hAnsi="Times New Roman" w:cs="Times New Roman"/>
          <w:sz w:val="24"/>
          <w:szCs w:val="24"/>
        </w:rPr>
        <w:t xml:space="preserve">longue </w:t>
      </w:r>
      <w:r w:rsidRPr="00DA5B9F">
        <w:rPr>
          <w:rFonts w:ascii="Times New Roman" w:eastAsia="Times New Roman" w:hAnsi="Times New Roman" w:cs="Times New Roman"/>
          <w:sz w:val="24"/>
          <w:szCs w:val="24"/>
        </w:rPr>
        <w:t>de 6.335 km qu’il partage avec sept pays, à savoir l’Algérie</w:t>
      </w:r>
      <w:r w:rsidR="00DF41EB" w:rsidRPr="00DA5B9F">
        <w:rPr>
          <w:rFonts w:ascii="Times New Roman" w:eastAsia="Times New Roman" w:hAnsi="Times New Roman" w:cs="Times New Roman"/>
          <w:sz w:val="24"/>
          <w:szCs w:val="24"/>
        </w:rPr>
        <w:t xml:space="preserve"> et </w:t>
      </w:r>
      <w:r w:rsidRPr="00DA5B9F">
        <w:rPr>
          <w:rFonts w:ascii="Times New Roman" w:eastAsia="Times New Roman" w:hAnsi="Times New Roman" w:cs="Times New Roman"/>
          <w:sz w:val="24"/>
          <w:szCs w:val="24"/>
        </w:rPr>
        <w:t>la Libye</w:t>
      </w:r>
      <w:r w:rsidR="00DF41EB" w:rsidRPr="00DA5B9F">
        <w:rPr>
          <w:rFonts w:ascii="Times New Roman" w:eastAsia="Times New Roman" w:hAnsi="Times New Roman" w:cs="Times New Roman"/>
          <w:sz w:val="24"/>
          <w:szCs w:val="24"/>
        </w:rPr>
        <w:t xml:space="preserve"> au nord</w:t>
      </w:r>
      <w:r w:rsidRPr="00DA5B9F">
        <w:rPr>
          <w:rFonts w:ascii="Times New Roman" w:eastAsia="Times New Roman" w:hAnsi="Times New Roman" w:cs="Times New Roman"/>
          <w:sz w:val="24"/>
          <w:szCs w:val="24"/>
        </w:rPr>
        <w:t>,</w:t>
      </w:r>
      <w:r w:rsidR="00DF41EB" w:rsidRPr="00DA5B9F">
        <w:rPr>
          <w:rFonts w:ascii="Times New Roman" w:eastAsia="Times New Roman" w:hAnsi="Times New Roman" w:cs="Times New Roman"/>
          <w:sz w:val="24"/>
          <w:szCs w:val="24"/>
        </w:rPr>
        <w:t xml:space="preserve"> à l’</w:t>
      </w:r>
      <w:r w:rsidRPr="00DA5B9F">
        <w:rPr>
          <w:rFonts w:ascii="Times New Roman" w:eastAsia="Times New Roman" w:hAnsi="Times New Roman" w:cs="Times New Roman"/>
          <w:sz w:val="24"/>
          <w:szCs w:val="24"/>
        </w:rPr>
        <w:t>e</w:t>
      </w:r>
      <w:r w:rsidR="00DF41EB" w:rsidRPr="00DA5B9F">
        <w:rPr>
          <w:rFonts w:ascii="Times New Roman" w:eastAsia="Times New Roman" w:hAnsi="Times New Roman" w:cs="Times New Roman"/>
          <w:sz w:val="24"/>
          <w:szCs w:val="24"/>
        </w:rPr>
        <w:t xml:space="preserve">stle </w:t>
      </w:r>
      <w:r w:rsidRPr="00DA5B9F">
        <w:rPr>
          <w:rFonts w:ascii="Times New Roman" w:eastAsia="Times New Roman" w:hAnsi="Times New Roman" w:cs="Times New Roman"/>
          <w:sz w:val="24"/>
          <w:szCs w:val="24"/>
        </w:rPr>
        <w:t>Tchad, le Nigéria</w:t>
      </w:r>
      <w:r w:rsidR="00DF41EB" w:rsidRPr="00DA5B9F">
        <w:rPr>
          <w:rFonts w:ascii="Times New Roman" w:eastAsia="Times New Roman" w:hAnsi="Times New Roman" w:cs="Times New Roman"/>
          <w:sz w:val="24"/>
          <w:szCs w:val="24"/>
        </w:rPr>
        <w:t xml:space="preserve"> et</w:t>
      </w:r>
      <w:r w:rsidRPr="00DA5B9F">
        <w:rPr>
          <w:rFonts w:ascii="Times New Roman" w:eastAsia="Times New Roman" w:hAnsi="Times New Roman" w:cs="Times New Roman"/>
          <w:sz w:val="24"/>
          <w:szCs w:val="24"/>
        </w:rPr>
        <w:t xml:space="preserve"> le Bénin</w:t>
      </w:r>
      <w:r w:rsidR="00DF41EB" w:rsidRPr="00DA5B9F">
        <w:rPr>
          <w:rFonts w:ascii="Times New Roman" w:eastAsia="Times New Roman" w:hAnsi="Times New Roman" w:cs="Times New Roman"/>
          <w:sz w:val="24"/>
          <w:szCs w:val="24"/>
        </w:rPr>
        <w:t xml:space="preserve"> au sud</w:t>
      </w:r>
      <w:r w:rsidRPr="00DA5B9F">
        <w:rPr>
          <w:rFonts w:ascii="Times New Roman" w:eastAsia="Times New Roman" w:hAnsi="Times New Roman" w:cs="Times New Roman"/>
          <w:sz w:val="24"/>
          <w:szCs w:val="24"/>
        </w:rPr>
        <w:t>, le Burkina Faso et le Mali</w:t>
      </w:r>
      <w:r w:rsidR="00DF41EB" w:rsidRPr="00DA5B9F">
        <w:rPr>
          <w:rFonts w:ascii="Times New Roman" w:eastAsia="Times New Roman" w:hAnsi="Times New Roman" w:cs="Times New Roman"/>
          <w:sz w:val="24"/>
          <w:szCs w:val="24"/>
        </w:rPr>
        <w:t xml:space="preserve"> à l’ouest</w:t>
      </w:r>
      <w:r w:rsidRPr="00DA5B9F">
        <w:rPr>
          <w:rFonts w:ascii="Times New Roman" w:eastAsia="Times New Roman" w:hAnsi="Times New Roman" w:cs="Times New Roman"/>
          <w:sz w:val="24"/>
          <w:szCs w:val="24"/>
        </w:rPr>
        <w:t xml:space="preserve">. </w:t>
      </w:r>
    </w:p>
    <w:p w:rsidR="00082411" w:rsidRPr="00DA5B9F" w:rsidRDefault="4765E6E5" w:rsidP="00082411">
      <w:pPr>
        <w:spacing w:line="240" w:lineRule="auto"/>
        <w:jc w:val="both"/>
        <w:rPr>
          <w:rFonts w:ascii="Times New Roman" w:hAnsi="Times New Roman" w:cs="Times New Roman"/>
          <w:sz w:val="24"/>
          <w:szCs w:val="24"/>
        </w:rPr>
      </w:pPr>
      <w:r w:rsidRPr="00DA5B9F">
        <w:rPr>
          <w:rFonts w:ascii="Times New Roman" w:eastAsia="Times New Roman" w:hAnsi="Times New Roman" w:cs="Times New Roman"/>
          <w:sz w:val="24"/>
          <w:szCs w:val="24"/>
        </w:rPr>
        <w:t xml:space="preserve">De par sa position de </w:t>
      </w:r>
      <w:r w:rsidR="004E4C44" w:rsidRPr="00DA5B9F">
        <w:rPr>
          <w:rFonts w:ascii="Times New Roman" w:eastAsia="Times New Roman" w:hAnsi="Times New Roman" w:cs="Times New Roman"/>
          <w:sz w:val="24"/>
          <w:szCs w:val="24"/>
        </w:rPr>
        <w:t xml:space="preserve">carrefour </w:t>
      </w:r>
      <w:r w:rsidRPr="00DA5B9F">
        <w:rPr>
          <w:rFonts w:ascii="Times New Roman" w:eastAsia="Times New Roman" w:hAnsi="Times New Roman" w:cs="Times New Roman"/>
          <w:sz w:val="24"/>
          <w:szCs w:val="24"/>
        </w:rPr>
        <w:t xml:space="preserve">entre l’Afrique du nord et l’Afrique subsaharienne, le Niger occupe une </w:t>
      </w:r>
      <w:r w:rsidR="005A20AA" w:rsidRPr="00DA5B9F">
        <w:rPr>
          <w:rFonts w:ascii="Times New Roman" w:eastAsia="Times New Roman" w:hAnsi="Times New Roman" w:cs="Times New Roman"/>
          <w:sz w:val="24"/>
          <w:szCs w:val="24"/>
        </w:rPr>
        <w:t>place</w:t>
      </w:r>
      <w:r w:rsidRPr="00DA5B9F">
        <w:rPr>
          <w:rFonts w:ascii="Times New Roman" w:eastAsia="Times New Roman" w:hAnsi="Times New Roman" w:cs="Times New Roman"/>
          <w:sz w:val="24"/>
          <w:szCs w:val="24"/>
        </w:rPr>
        <w:t xml:space="preserve"> stratégique en matière de migration. </w:t>
      </w:r>
    </w:p>
    <w:p w:rsidR="004E4C44" w:rsidRPr="00DA5B9F" w:rsidRDefault="4765E6E5" w:rsidP="00A56716">
      <w:pPr>
        <w:spacing w:line="240" w:lineRule="auto"/>
        <w:jc w:val="both"/>
        <w:rPr>
          <w:rFonts w:ascii="Times New Roman" w:hAnsi="Times New Roman" w:cs="Times New Roman"/>
          <w:sz w:val="24"/>
          <w:szCs w:val="24"/>
        </w:rPr>
      </w:pPr>
      <w:r w:rsidRPr="00DA5B9F">
        <w:rPr>
          <w:rFonts w:ascii="Times New Roman" w:eastAsia="Times New Roman" w:hAnsi="Times New Roman" w:cs="Times New Roman"/>
          <w:sz w:val="24"/>
          <w:szCs w:val="24"/>
        </w:rPr>
        <w:t>En dépit de l’immensité d</w:t>
      </w:r>
      <w:r w:rsidR="00E82852" w:rsidRPr="00DA5B9F">
        <w:rPr>
          <w:rFonts w:ascii="Times New Roman" w:eastAsia="Times New Roman" w:hAnsi="Times New Roman" w:cs="Times New Roman"/>
          <w:sz w:val="24"/>
          <w:szCs w:val="24"/>
        </w:rPr>
        <w:t>e son</w:t>
      </w:r>
      <w:r w:rsidRPr="00DA5B9F">
        <w:rPr>
          <w:rFonts w:ascii="Times New Roman" w:eastAsia="Times New Roman" w:hAnsi="Times New Roman" w:cs="Times New Roman"/>
          <w:sz w:val="24"/>
          <w:szCs w:val="24"/>
        </w:rPr>
        <w:t xml:space="preserve"> territoire et de la longueur de</w:t>
      </w:r>
      <w:r w:rsidR="00E82852" w:rsidRPr="00DA5B9F">
        <w:rPr>
          <w:rFonts w:ascii="Times New Roman" w:eastAsia="Times New Roman" w:hAnsi="Times New Roman" w:cs="Times New Roman"/>
          <w:sz w:val="24"/>
          <w:szCs w:val="24"/>
        </w:rPr>
        <w:t xml:space="preserve"> ses</w:t>
      </w:r>
      <w:r w:rsidRPr="00DA5B9F">
        <w:rPr>
          <w:rFonts w:ascii="Times New Roman" w:eastAsia="Times New Roman" w:hAnsi="Times New Roman" w:cs="Times New Roman"/>
          <w:sz w:val="24"/>
          <w:szCs w:val="24"/>
        </w:rPr>
        <w:t xml:space="preserve"> frontières, </w:t>
      </w:r>
      <w:r w:rsidR="00F653B0" w:rsidRPr="00DA5B9F">
        <w:rPr>
          <w:rFonts w:ascii="Times New Roman" w:eastAsia="Times New Roman" w:hAnsi="Times New Roman" w:cs="Times New Roman"/>
          <w:sz w:val="24"/>
          <w:szCs w:val="24"/>
        </w:rPr>
        <w:t>25</w:t>
      </w:r>
      <w:r w:rsidR="00951869">
        <w:rPr>
          <w:rFonts w:ascii="Times New Roman" w:eastAsia="Times New Roman" w:hAnsi="Times New Roman" w:cs="Times New Roman"/>
          <w:sz w:val="24"/>
          <w:szCs w:val="24"/>
        </w:rPr>
        <w:t>PPF</w:t>
      </w:r>
      <w:r w:rsidRPr="00DA5B9F">
        <w:rPr>
          <w:rFonts w:ascii="Times New Roman" w:eastAsia="Times New Roman" w:hAnsi="Times New Roman" w:cs="Times New Roman"/>
          <w:sz w:val="24"/>
          <w:szCs w:val="24"/>
        </w:rPr>
        <w:t xml:space="preserve"> assurent le contrôle aux frontières terrestres. Le Niger </w:t>
      </w:r>
      <w:r w:rsidR="006F4717" w:rsidRPr="00DA5B9F">
        <w:rPr>
          <w:rFonts w:ascii="Times New Roman" w:eastAsia="Times New Roman" w:hAnsi="Times New Roman" w:cs="Times New Roman"/>
          <w:sz w:val="24"/>
          <w:szCs w:val="24"/>
        </w:rPr>
        <w:t xml:space="preserve">dispose </w:t>
      </w:r>
      <w:r w:rsidRPr="00DA5B9F">
        <w:rPr>
          <w:rFonts w:ascii="Times New Roman" w:eastAsia="Times New Roman" w:hAnsi="Times New Roman" w:cs="Times New Roman"/>
          <w:sz w:val="24"/>
          <w:szCs w:val="24"/>
        </w:rPr>
        <w:t xml:space="preserve">de deux aéroports internationaux (Niamey et Agadez) et quatre aéroports </w:t>
      </w:r>
      <w:r w:rsidR="006F4717" w:rsidRPr="00DA5B9F">
        <w:rPr>
          <w:rFonts w:ascii="Times New Roman" w:eastAsia="Times New Roman" w:hAnsi="Times New Roman" w:cs="Times New Roman"/>
          <w:sz w:val="24"/>
          <w:szCs w:val="24"/>
        </w:rPr>
        <w:t xml:space="preserve">nationaux </w:t>
      </w:r>
      <w:r w:rsidRPr="00DA5B9F">
        <w:rPr>
          <w:rFonts w:ascii="Times New Roman" w:eastAsia="Times New Roman" w:hAnsi="Times New Roman" w:cs="Times New Roman"/>
          <w:sz w:val="24"/>
          <w:szCs w:val="24"/>
        </w:rPr>
        <w:t xml:space="preserve">où sont installés des postes de contrôles. Par contre, il n’existe aucun </w:t>
      </w:r>
      <w:r w:rsidR="00AC0411">
        <w:rPr>
          <w:rFonts w:ascii="Times New Roman" w:eastAsia="Times New Roman" w:hAnsi="Times New Roman" w:cs="Times New Roman"/>
          <w:sz w:val="24"/>
          <w:szCs w:val="24"/>
        </w:rPr>
        <w:t>PPF</w:t>
      </w:r>
      <w:r w:rsidRPr="00DA5B9F">
        <w:rPr>
          <w:rFonts w:ascii="Times New Roman" w:eastAsia="Times New Roman" w:hAnsi="Times New Roman" w:cs="Times New Roman"/>
          <w:sz w:val="24"/>
          <w:szCs w:val="24"/>
        </w:rPr>
        <w:t xml:space="preserve"> aux frontières fluviales et lacustres.</w:t>
      </w:r>
    </w:p>
    <w:p w:rsidR="00A56716" w:rsidRPr="00DA5B9F" w:rsidRDefault="004E4C44" w:rsidP="00A56716">
      <w:pPr>
        <w:spacing w:line="240" w:lineRule="auto"/>
        <w:jc w:val="both"/>
        <w:rPr>
          <w:rFonts w:ascii="Times New Roman" w:hAnsi="Times New Roman" w:cs="Times New Roman"/>
          <w:sz w:val="24"/>
          <w:szCs w:val="24"/>
        </w:rPr>
      </w:pPr>
      <w:r w:rsidRPr="00DA5B9F">
        <w:rPr>
          <w:rFonts w:ascii="Times New Roman" w:hAnsi="Times New Roman" w:cs="Times New Roman"/>
          <w:sz w:val="24"/>
          <w:szCs w:val="24"/>
        </w:rPr>
        <w:t xml:space="preserve">A ces caractéristiques </w:t>
      </w:r>
      <w:r w:rsidR="4765E6E5" w:rsidRPr="00DA5B9F">
        <w:rPr>
          <w:rFonts w:ascii="Times New Roman" w:eastAsia="Times New Roman" w:hAnsi="Times New Roman" w:cs="Times New Roman"/>
          <w:sz w:val="24"/>
          <w:szCs w:val="24"/>
        </w:rPr>
        <w:t>géographique</w:t>
      </w:r>
      <w:r w:rsidRPr="00DA5B9F">
        <w:rPr>
          <w:rFonts w:ascii="Times New Roman" w:eastAsia="Times New Roman" w:hAnsi="Times New Roman" w:cs="Times New Roman"/>
          <w:sz w:val="24"/>
          <w:szCs w:val="24"/>
        </w:rPr>
        <w:t xml:space="preserve">s s’ajoutent encore le </w:t>
      </w:r>
      <w:r w:rsidR="4765E6E5" w:rsidRPr="00DA5B9F">
        <w:rPr>
          <w:rFonts w:ascii="Times New Roman" w:eastAsia="Times New Roman" w:hAnsi="Times New Roman" w:cs="Times New Roman"/>
          <w:sz w:val="24"/>
          <w:szCs w:val="24"/>
        </w:rPr>
        <w:t>climat d</w:t>
      </w:r>
      <w:r w:rsidR="00226FF7" w:rsidRPr="00DA5B9F">
        <w:rPr>
          <w:rFonts w:ascii="Times New Roman" w:eastAsia="Times New Roman" w:hAnsi="Times New Roman" w:cs="Times New Roman"/>
          <w:sz w:val="24"/>
          <w:szCs w:val="24"/>
        </w:rPr>
        <w:t>ésertique</w:t>
      </w:r>
      <w:r w:rsidRPr="00DA5B9F">
        <w:rPr>
          <w:rFonts w:ascii="Times New Roman" w:eastAsia="Times New Roman" w:hAnsi="Times New Roman" w:cs="Times New Roman"/>
          <w:sz w:val="24"/>
          <w:szCs w:val="24"/>
        </w:rPr>
        <w:t xml:space="preserve"> et</w:t>
      </w:r>
      <w:r w:rsidR="4765E6E5" w:rsidRPr="00DA5B9F">
        <w:rPr>
          <w:rFonts w:ascii="Times New Roman" w:eastAsia="Times New Roman" w:hAnsi="Times New Roman" w:cs="Times New Roman"/>
          <w:sz w:val="24"/>
          <w:szCs w:val="24"/>
        </w:rPr>
        <w:t>des zones impraticables</w:t>
      </w:r>
      <w:r w:rsidRPr="00DA5B9F">
        <w:rPr>
          <w:rFonts w:ascii="Times New Roman" w:eastAsia="Times New Roman" w:hAnsi="Times New Roman" w:cs="Times New Roman"/>
          <w:sz w:val="24"/>
          <w:szCs w:val="24"/>
        </w:rPr>
        <w:t xml:space="preserve"> à certaines périodes de l’année</w:t>
      </w:r>
      <w:r w:rsidR="4765E6E5" w:rsidRPr="00DA5B9F">
        <w:rPr>
          <w:rFonts w:ascii="Times New Roman" w:eastAsia="Times New Roman" w:hAnsi="Times New Roman" w:cs="Times New Roman"/>
          <w:sz w:val="24"/>
          <w:szCs w:val="24"/>
        </w:rPr>
        <w:t>.</w:t>
      </w:r>
    </w:p>
    <w:p w:rsidR="001950A0" w:rsidRPr="00DA5B9F" w:rsidRDefault="4765E6E5" w:rsidP="00A56716">
      <w:pPr>
        <w:spacing w:line="240" w:lineRule="auto"/>
        <w:jc w:val="both"/>
        <w:rPr>
          <w:rFonts w:ascii="Times New Roman" w:hAnsi="Times New Roman" w:cs="Times New Roman"/>
          <w:sz w:val="24"/>
          <w:szCs w:val="24"/>
        </w:rPr>
      </w:pPr>
      <w:r w:rsidRPr="00DA5B9F">
        <w:rPr>
          <w:rFonts w:ascii="Times New Roman" w:eastAsia="Times New Roman" w:hAnsi="Times New Roman" w:cs="Times New Roman"/>
          <w:sz w:val="24"/>
          <w:szCs w:val="24"/>
        </w:rPr>
        <w:t xml:space="preserve">Le Niger qui compte </w:t>
      </w:r>
      <w:r w:rsidR="00AA2182" w:rsidRPr="00DA5B9F">
        <w:rPr>
          <w:rFonts w:ascii="Times New Roman" w:eastAsia="Times New Roman" w:hAnsi="Times New Roman" w:cs="Times New Roman"/>
          <w:sz w:val="24"/>
          <w:szCs w:val="24"/>
        </w:rPr>
        <w:t>17 129</w:t>
      </w:r>
      <w:r w:rsidR="00F653B0" w:rsidRPr="00DA5B9F">
        <w:rPr>
          <w:rFonts w:ascii="Times New Roman" w:eastAsia="Times New Roman" w:hAnsi="Times New Roman" w:cs="Times New Roman"/>
          <w:sz w:val="24"/>
          <w:szCs w:val="24"/>
        </w:rPr>
        <w:t> </w:t>
      </w:r>
      <w:r w:rsidR="00AA2182" w:rsidRPr="00DA5B9F">
        <w:rPr>
          <w:rFonts w:ascii="Times New Roman" w:eastAsia="Times New Roman" w:hAnsi="Times New Roman" w:cs="Times New Roman"/>
          <w:sz w:val="24"/>
          <w:szCs w:val="24"/>
        </w:rPr>
        <w:t>076</w:t>
      </w:r>
      <w:r w:rsidR="00F653B0" w:rsidRPr="00DA5B9F">
        <w:rPr>
          <w:rFonts w:ascii="Times New Roman" w:eastAsia="Times New Roman" w:hAnsi="Times New Roman" w:cs="Times New Roman"/>
          <w:sz w:val="24"/>
          <w:szCs w:val="24"/>
        </w:rPr>
        <w:t xml:space="preserve"> habitants</w:t>
      </w:r>
      <w:r w:rsidR="00AA2182" w:rsidRPr="00DA5B9F">
        <w:rPr>
          <w:rFonts w:ascii="Times New Roman" w:eastAsia="Times New Roman" w:hAnsi="Times New Roman" w:cs="Times New Roman"/>
          <w:sz w:val="24"/>
          <w:szCs w:val="24"/>
        </w:rPr>
        <w:t xml:space="preserve"> (RGP</w:t>
      </w:r>
      <w:r w:rsidR="00FE7B50" w:rsidRPr="00DA5B9F">
        <w:rPr>
          <w:rFonts w:ascii="Times New Roman" w:eastAsia="Times New Roman" w:hAnsi="Times New Roman" w:cs="Times New Roman"/>
          <w:sz w:val="24"/>
          <w:szCs w:val="24"/>
        </w:rPr>
        <w:t>/H</w:t>
      </w:r>
      <w:r w:rsidR="00AA2182" w:rsidRPr="00DA5B9F">
        <w:rPr>
          <w:rFonts w:ascii="Times New Roman" w:eastAsia="Times New Roman" w:hAnsi="Times New Roman" w:cs="Times New Roman"/>
          <w:sz w:val="24"/>
          <w:szCs w:val="24"/>
        </w:rPr>
        <w:t xml:space="preserve"> 2012</w:t>
      </w:r>
      <w:r w:rsidR="000724CC" w:rsidRPr="00DA5B9F">
        <w:rPr>
          <w:rFonts w:ascii="Times New Roman" w:eastAsia="Times New Roman" w:hAnsi="Times New Roman" w:cs="Times New Roman"/>
          <w:sz w:val="24"/>
          <w:szCs w:val="24"/>
        </w:rPr>
        <w:t>)</w:t>
      </w:r>
      <w:r w:rsidRPr="00DA5B9F">
        <w:rPr>
          <w:rFonts w:ascii="Times New Roman" w:eastAsia="Times New Roman" w:hAnsi="Times New Roman" w:cs="Times New Roman"/>
          <w:sz w:val="24"/>
          <w:szCs w:val="24"/>
        </w:rPr>
        <w:t>, se caractérise par un fort</w:t>
      </w:r>
      <w:r w:rsidR="00FE7B50" w:rsidRPr="00DA5B9F">
        <w:rPr>
          <w:rFonts w:ascii="Times New Roman" w:eastAsia="Times New Roman" w:hAnsi="Times New Roman" w:cs="Times New Roman"/>
          <w:sz w:val="24"/>
          <w:szCs w:val="24"/>
        </w:rPr>
        <w:t xml:space="preserve"> taux de </w:t>
      </w:r>
      <w:r w:rsidRPr="00DA5B9F">
        <w:rPr>
          <w:rFonts w:ascii="Times New Roman" w:eastAsia="Times New Roman" w:hAnsi="Times New Roman" w:cs="Times New Roman"/>
          <w:sz w:val="24"/>
          <w:szCs w:val="24"/>
        </w:rPr>
        <w:t xml:space="preserve"> croissance démographique</w:t>
      </w:r>
      <w:r w:rsidR="004B3DAF" w:rsidRPr="00DA5B9F">
        <w:rPr>
          <w:rFonts w:ascii="Times New Roman" w:eastAsia="Times New Roman" w:hAnsi="Times New Roman" w:cs="Times New Roman"/>
          <w:sz w:val="24"/>
          <w:szCs w:val="24"/>
        </w:rPr>
        <w:t xml:space="preserve"> (3.9, RGP</w:t>
      </w:r>
      <w:r w:rsidR="00FE7B50" w:rsidRPr="00DA5B9F">
        <w:rPr>
          <w:rFonts w:ascii="Times New Roman" w:eastAsia="Times New Roman" w:hAnsi="Times New Roman" w:cs="Times New Roman"/>
          <w:sz w:val="24"/>
          <w:szCs w:val="24"/>
        </w:rPr>
        <w:t> </w:t>
      </w:r>
      <w:r w:rsidR="00954C10" w:rsidRPr="00DA5B9F">
        <w:rPr>
          <w:rFonts w:ascii="Times New Roman" w:eastAsia="Times New Roman" w:hAnsi="Times New Roman" w:cs="Times New Roman"/>
          <w:sz w:val="24"/>
          <w:szCs w:val="24"/>
        </w:rPr>
        <w:t>/H</w:t>
      </w:r>
      <w:r w:rsidR="004B3DAF" w:rsidRPr="00DA5B9F">
        <w:rPr>
          <w:rFonts w:ascii="Times New Roman" w:eastAsia="Times New Roman" w:hAnsi="Times New Roman" w:cs="Times New Roman"/>
          <w:sz w:val="24"/>
          <w:szCs w:val="24"/>
        </w:rPr>
        <w:t xml:space="preserve"> 2012)</w:t>
      </w:r>
      <w:r w:rsidRPr="00DA5B9F">
        <w:rPr>
          <w:rFonts w:ascii="Times New Roman" w:eastAsia="Times New Roman" w:hAnsi="Times New Roman" w:cs="Times New Roman"/>
          <w:sz w:val="24"/>
          <w:szCs w:val="24"/>
        </w:rPr>
        <w:t xml:space="preserve"> liée d’une part au niveau de fécondité élevé (en moyenne 7,6 enfants par femme) et d’autre part, par </w:t>
      </w:r>
      <w:r w:rsidR="00FC2437" w:rsidRPr="00DA5B9F">
        <w:rPr>
          <w:rFonts w:ascii="Times New Roman" w:eastAsia="Times New Roman" w:hAnsi="Times New Roman" w:cs="Times New Roman"/>
          <w:sz w:val="24"/>
          <w:szCs w:val="24"/>
        </w:rPr>
        <w:t xml:space="preserve">une baisse importante du taux de mortalité infantile et </w:t>
      </w:r>
      <w:r w:rsidRPr="00DA5B9F">
        <w:rPr>
          <w:rFonts w:ascii="Times New Roman" w:eastAsia="Times New Roman" w:hAnsi="Times New Roman" w:cs="Times New Roman"/>
          <w:sz w:val="24"/>
          <w:szCs w:val="24"/>
        </w:rPr>
        <w:t xml:space="preserve">une </w:t>
      </w:r>
      <w:r w:rsidR="00FC2437" w:rsidRPr="00DA5B9F">
        <w:rPr>
          <w:rFonts w:ascii="Times New Roman" w:eastAsia="Times New Roman" w:hAnsi="Times New Roman" w:cs="Times New Roman"/>
          <w:sz w:val="24"/>
          <w:szCs w:val="24"/>
        </w:rPr>
        <w:t>amélioration de l’espérance de vie</w:t>
      </w:r>
      <w:r w:rsidRPr="00DA5B9F">
        <w:rPr>
          <w:rFonts w:ascii="Times New Roman" w:eastAsia="Times New Roman" w:hAnsi="Times New Roman" w:cs="Times New Roman"/>
          <w:sz w:val="24"/>
          <w:szCs w:val="24"/>
        </w:rPr>
        <w:t xml:space="preserve">. Cette croissance démographique a pour corollaire un besoin sans cesse croissant de biens et services </w:t>
      </w:r>
      <w:r w:rsidR="00922390" w:rsidRPr="00DA5B9F">
        <w:rPr>
          <w:rFonts w:ascii="Times New Roman" w:eastAsia="Times New Roman" w:hAnsi="Times New Roman" w:cs="Times New Roman"/>
          <w:sz w:val="24"/>
          <w:szCs w:val="24"/>
        </w:rPr>
        <w:t xml:space="preserve">(eau, alimentation, éducation, travail, etc) </w:t>
      </w:r>
      <w:r w:rsidRPr="00DA5B9F">
        <w:rPr>
          <w:rFonts w:ascii="Times New Roman" w:eastAsia="Times New Roman" w:hAnsi="Times New Roman" w:cs="Times New Roman"/>
          <w:sz w:val="24"/>
          <w:szCs w:val="24"/>
        </w:rPr>
        <w:t xml:space="preserve">que </w:t>
      </w:r>
      <w:r w:rsidR="00922390" w:rsidRPr="00DA5B9F">
        <w:rPr>
          <w:rFonts w:ascii="Times New Roman" w:eastAsia="Times New Roman" w:hAnsi="Times New Roman" w:cs="Times New Roman"/>
          <w:sz w:val="24"/>
          <w:szCs w:val="24"/>
        </w:rPr>
        <w:t>l’Etat peine à assumer.</w:t>
      </w:r>
    </w:p>
    <w:p w:rsidR="006D0F04" w:rsidRPr="00DA5B9F" w:rsidRDefault="00922390" w:rsidP="00A56716">
      <w:pPr>
        <w:spacing w:line="240" w:lineRule="auto"/>
        <w:jc w:val="both"/>
        <w:rPr>
          <w:rFonts w:ascii="Times New Roman" w:eastAsia="Times New Roman" w:hAnsi="Times New Roman" w:cs="Times New Roman"/>
          <w:sz w:val="24"/>
          <w:szCs w:val="24"/>
        </w:rPr>
      </w:pPr>
      <w:r w:rsidRPr="00DA5B9F">
        <w:rPr>
          <w:rFonts w:ascii="Times New Roman" w:eastAsia="Times New Roman" w:hAnsi="Times New Roman" w:cs="Times New Roman"/>
          <w:sz w:val="24"/>
          <w:szCs w:val="24"/>
        </w:rPr>
        <w:t>Par ailleurs, l</w:t>
      </w:r>
      <w:r w:rsidR="4765E6E5" w:rsidRPr="00DA5B9F">
        <w:rPr>
          <w:rFonts w:ascii="Times New Roman" w:eastAsia="Times New Roman" w:hAnsi="Times New Roman" w:cs="Times New Roman"/>
          <w:sz w:val="24"/>
          <w:szCs w:val="24"/>
        </w:rPr>
        <w:t>’insécurité alimentaire</w:t>
      </w:r>
      <w:r w:rsidRPr="00DA5B9F">
        <w:rPr>
          <w:rFonts w:ascii="Times New Roman" w:eastAsia="Times New Roman" w:hAnsi="Times New Roman" w:cs="Times New Roman"/>
          <w:sz w:val="24"/>
          <w:szCs w:val="24"/>
        </w:rPr>
        <w:t>, c</w:t>
      </w:r>
      <w:r w:rsidR="4765E6E5" w:rsidRPr="00DA5B9F">
        <w:rPr>
          <w:rFonts w:ascii="Times New Roman" w:eastAsia="Times New Roman" w:hAnsi="Times New Roman" w:cs="Times New Roman"/>
          <w:sz w:val="24"/>
          <w:szCs w:val="24"/>
        </w:rPr>
        <w:t>ouplée à un niveau de pauvreté quasiment généralisé, constitue une</w:t>
      </w:r>
      <w:r w:rsidR="00226FF7" w:rsidRPr="00DA5B9F">
        <w:rPr>
          <w:rFonts w:ascii="Times New Roman" w:eastAsia="Times New Roman" w:hAnsi="Times New Roman" w:cs="Times New Roman"/>
          <w:sz w:val="24"/>
          <w:szCs w:val="24"/>
        </w:rPr>
        <w:t xml:space="preserve"> menace pour la stabilité </w:t>
      </w:r>
      <w:r w:rsidR="007A61CA" w:rsidRPr="00DA5B9F">
        <w:rPr>
          <w:rFonts w:ascii="Times New Roman" w:eastAsia="Times New Roman" w:hAnsi="Times New Roman" w:cs="Times New Roman"/>
          <w:sz w:val="24"/>
          <w:szCs w:val="24"/>
        </w:rPr>
        <w:t>sociopolitique</w:t>
      </w:r>
      <w:r w:rsidR="4765E6E5" w:rsidRPr="00DA5B9F">
        <w:rPr>
          <w:rFonts w:ascii="Times New Roman" w:eastAsia="Times New Roman" w:hAnsi="Times New Roman" w:cs="Times New Roman"/>
          <w:sz w:val="24"/>
          <w:szCs w:val="24"/>
        </w:rPr>
        <w:t xml:space="preserve"> du pays.</w:t>
      </w:r>
    </w:p>
    <w:p w:rsidR="00892C42" w:rsidRPr="00DA5B9F" w:rsidRDefault="00892C42" w:rsidP="00892C42">
      <w:pPr>
        <w:spacing w:line="240" w:lineRule="auto"/>
        <w:jc w:val="both"/>
        <w:rPr>
          <w:rFonts w:ascii="Times New Roman" w:hAnsi="Times New Roman" w:cs="Times New Roman"/>
          <w:sz w:val="24"/>
          <w:szCs w:val="24"/>
        </w:rPr>
      </w:pPr>
      <w:r w:rsidRPr="00DA5B9F">
        <w:rPr>
          <w:rFonts w:ascii="Times New Roman" w:eastAsia="Times New Roman" w:hAnsi="Times New Roman" w:cs="Times New Roman"/>
          <w:sz w:val="24"/>
          <w:szCs w:val="24"/>
        </w:rPr>
        <w:t xml:space="preserve">A cela s’ajoute encore l’insécurité qui se traduit par des rébellions armées, des trafics illicites,  le refoulement et/ou le renvoi massif de nigériens au pays, notamment leur expulsion d’Algérie et de Libye, ou encore l’instabilité socio-politique et sécuritaire dans certains pays limitrophes du Niger (la crise libyenne, les groupes </w:t>
      </w:r>
      <w:r w:rsidR="001859DF" w:rsidRPr="00DA5B9F">
        <w:rPr>
          <w:rFonts w:ascii="Times New Roman" w:eastAsia="Times New Roman" w:hAnsi="Times New Roman" w:cs="Times New Roman"/>
          <w:sz w:val="24"/>
          <w:szCs w:val="24"/>
        </w:rPr>
        <w:t>terroristes au Mali</w:t>
      </w:r>
      <w:r w:rsidRPr="00DA5B9F">
        <w:rPr>
          <w:rFonts w:ascii="Times New Roman" w:eastAsia="Times New Roman" w:hAnsi="Times New Roman" w:cs="Times New Roman"/>
          <w:sz w:val="24"/>
          <w:szCs w:val="24"/>
        </w:rPr>
        <w:t>, BokoHaram au Nigéria,…).</w:t>
      </w:r>
    </w:p>
    <w:p w:rsidR="00922390" w:rsidRPr="00DA5B9F" w:rsidRDefault="00892C42" w:rsidP="0060098A">
      <w:pPr>
        <w:jc w:val="both"/>
        <w:rPr>
          <w:rFonts w:ascii="Times New Roman" w:hAnsi="Times New Roman" w:cs="Times New Roman"/>
          <w:sz w:val="24"/>
          <w:szCs w:val="24"/>
        </w:rPr>
      </w:pPr>
      <w:r w:rsidRPr="00DA5B9F">
        <w:rPr>
          <w:rFonts w:ascii="Times New Roman" w:hAnsi="Times New Roman" w:cs="Times New Roman"/>
          <w:sz w:val="24"/>
          <w:szCs w:val="24"/>
        </w:rPr>
        <w:t>En d’autres termes, l</w:t>
      </w:r>
      <w:r w:rsidR="00922390" w:rsidRPr="00DA5B9F">
        <w:rPr>
          <w:rFonts w:ascii="Times New Roman" w:hAnsi="Times New Roman" w:cs="Times New Roman"/>
          <w:sz w:val="24"/>
          <w:szCs w:val="24"/>
        </w:rPr>
        <w:t>a position géographique ainsi que les caractéristiques démographiques, socio-économiques, politiques et sécuritaires constituent des facteurs favorables au déplacement de populations à la recherche de meilleures conditions de vie et d’existence.</w:t>
      </w:r>
    </w:p>
    <w:p w:rsidR="00922390" w:rsidRPr="00DA5B9F" w:rsidRDefault="00922390" w:rsidP="00922390">
      <w:pPr>
        <w:jc w:val="both"/>
        <w:rPr>
          <w:rFonts w:ascii="Times New Roman" w:hAnsi="Times New Roman" w:cs="Times New Roman"/>
          <w:sz w:val="24"/>
          <w:szCs w:val="24"/>
        </w:rPr>
      </w:pPr>
      <w:r w:rsidRPr="00DA5B9F">
        <w:rPr>
          <w:rFonts w:ascii="Times New Roman" w:hAnsi="Times New Roman" w:cs="Times New Roman"/>
          <w:sz w:val="24"/>
          <w:szCs w:val="24"/>
        </w:rPr>
        <w:t>On convient</w:t>
      </w:r>
      <w:r w:rsidR="00FC68D7" w:rsidRPr="00DA5B9F">
        <w:rPr>
          <w:rFonts w:ascii="Times New Roman" w:hAnsi="Times New Roman" w:cs="Times New Roman"/>
          <w:sz w:val="24"/>
          <w:szCs w:val="24"/>
        </w:rPr>
        <w:t>,</w:t>
      </w:r>
      <w:r w:rsidRPr="00DA5B9F">
        <w:rPr>
          <w:rFonts w:ascii="Times New Roman" w:hAnsi="Times New Roman" w:cs="Times New Roman"/>
          <w:sz w:val="24"/>
          <w:szCs w:val="24"/>
        </w:rPr>
        <w:t xml:space="preserve"> toutefois, que le peuple nigérien n’est pas un peuple de grande migration surtout en direction des pays occidentaux comme en témoigne les résultats d’une étude</w:t>
      </w:r>
      <w:r w:rsidR="00873A31" w:rsidRPr="00DA5B9F">
        <w:rPr>
          <w:rFonts w:ascii="Times New Roman" w:hAnsi="Times New Roman" w:cs="Times New Roman"/>
          <w:sz w:val="24"/>
          <w:szCs w:val="24"/>
        </w:rPr>
        <w:t xml:space="preserve"> c</w:t>
      </w:r>
      <w:r w:rsidR="0060098A">
        <w:rPr>
          <w:rFonts w:ascii="Times New Roman" w:hAnsi="Times New Roman" w:cs="Times New Roman"/>
          <w:sz w:val="24"/>
          <w:szCs w:val="24"/>
        </w:rPr>
        <w:t>ommanditée par le C</w:t>
      </w:r>
      <w:r w:rsidRPr="00DA5B9F">
        <w:rPr>
          <w:rFonts w:ascii="Times New Roman" w:hAnsi="Times New Roman" w:cs="Times New Roman"/>
          <w:sz w:val="24"/>
          <w:szCs w:val="24"/>
        </w:rPr>
        <w:t xml:space="preserve">omité interministériel </w:t>
      </w:r>
      <w:r w:rsidR="00FC2437" w:rsidRPr="00DA5B9F">
        <w:rPr>
          <w:rFonts w:ascii="Times New Roman" w:hAnsi="Times New Roman" w:cs="Times New Roman"/>
          <w:sz w:val="24"/>
          <w:szCs w:val="24"/>
        </w:rPr>
        <w:t xml:space="preserve">chargé </w:t>
      </w:r>
      <w:r w:rsidRPr="00DA5B9F">
        <w:rPr>
          <w:rFonts w:ascii="Times New Roman" w:hAnsi="Times New Roman" w:cs="Times New Roman"/>
          <w:sz w:val="24"/>
          <w:szCs w:val="24"/>
        </w:rPr>
        <w:t>d</w:t>
      </w:r>
      <w:r w:rsidR="00FC2437" w:rsidRPr="00DA5B9F">
        <w:rPr>
          <w:rFonts w:ascii="Times New Roman" w:hAnsi="Times New Roman" w:cs="Times New Roman"/>
          <w:sz w:val="24"/>
          <w:szCs w:val="24"/>
        </w:rPr>
        <w:t>e l</w:t>
      </w:r>
      <w:r w:rsidRPr="00DA5B9F">
        <w:rPr>
          <w:rFonts w:ascii="Times New Roman" w:hAnsi="Times New Roman" w:cs="Times New Roman"/>
          <w:sz w:val="24"/>
          <w:szCs w:val="24"/>
        </w:rPr>
        <w:t>’élaboration de la politique nationale de migratio</w:t>
      </w:r>
      <w:r w:rsidR="00873A31" w:rsidRPr="00DA5B9F">
        <w:rPr>
          <w:rFonts w:ascii="Times New Roman" w:hAnsi="Times New Roman" w:cs="Times New Roman"/>
          <w:sz w:val="24"/>
          <w:szCs w:val="24"/>
        </w:rPr>
        <w:t xml:space="preserve">n </w:t>
      </w:r>
      <w:r w:rsidRPr="00DA5B9F">
        <w:rPr>
          <w:rFonts w:ascii="Times New Roman" w:hAnsi="Times New Roman" w:cs="Times New Roman"/>
          <w:sz w:val="24"/>
          <w:szCs w:val="24"/>
        </w:rPr>
        <w:t>mais également les conclusions d’un diagnostic</w:t>
      </w:r>
      <w:r w:rsidR="001859DF" w:rsidRPr="00DA5B9F">
        <w:rPr>
          <w:rFonts w:ascii="Times New Roman" w:hAnsi="Times New Roman" w:cs="Times New Roman"/>
          <w:sz w:val="24"/>
          <w:szCs w:val="24"/>
        </w:rPr>
        <w:t xml:space="preserve"> e</w:t>
      </w:r>
      <w:r w:rsidRPr="00DA5B9F">
        <w:rPr>
          <w:rFonts w:ascii="Times New Roman" w:hAnsi="Times New Roman" w:cs="Times New Roman"/>
          <w:sz w:val="24"/>
          <w:szCs w:val="24"/>
        </w:rPr>
        <w:t>ffectué dans le cadre des activités de démarrage du cadre de concertation mis en place récemment par l’Etat nigérien et ses partenaires sur la migration.</w:t>
      </w:r>
    </w:p>
    <w:p w:rsidR="00922390" w:rsidRPr="00DA5B9F" w:rsidRDefault="00922390" w:rsidP="00922390">
      <w:pPr>
        <w:jc w:val="both"/>
        <w:rPr>
          <w:rFonts w:ascii="Times New Roman" w:hAnsi="Times New Roman" w:cs="Times New Roman"/>
          <w:sz w:val="24"/>
          <w:szCs w:val="24"/>
        </w:rPr>
      </w:pPr>
      <w:r w:rsidRPr="00DA5B9F">
        <w:rPr>
          <w:rFonts w:ascii="Times New Roman" w:hAnsi="Times New Roman" w:cs="Times New Roman"/>
          <w:sz w:val="24"/>
          <w:szCs w:val="24"/>
        </w:rPr>
        <w:t>L</w:t>
      </w:r>
      <w:r w:rsidR="001859DF" w:rsidRPr="00DA5B9F">
        <w:rPr>
          <w:rFonts w:ascii="Times New Roman" w:hAnsi="Times New Roman" w:cs="Times New Roman"/>
          <w:sz w:val="24"/>
          <w:szCs w:val="24"/>
        </w:rPr>
        <w:t>e constat fait</w:t>
      </w:r>
      <w:r w:rsidR="00873A31" w:rsidRPr="00DA5B9F">
        <w:rPr>
          <w:rFonts w:ascii="Times New Roman" w:hAnsi="Times New Roman" w:cs="Times New Roman"/>
          <w:sz w:val="24"/>
          <w:szCs w:val="24"/>
        </w:rPr>
        <w:t xml:space="preserve"> ressortir </w:t>
      </w:r>
      <w:r w:rsidRPr="00DA5B9F">
        <w:rPr>
          <w:rFonts w:ascii="Times New Roman" w:hAnsi="Times New Roman" w:cs="Times New Roman"/>
          <w:sz w:val="24"/>
          <w:szCs w:val="24"/>
        </w:rPr>
        <w:t>que « depuis l’indépendance du pays, l’émigration internationale des nigériens s’est amplifiée et s’est diversifiée vers tous les continents avec toutefois une prédominance de la migration vers d’autres pays africains. Cependant, une partie de cette émigration s’effectue de manière irrégulière vers l’Afrique du nord. En effet, sur le plan des migrations internationales, le Niger se caractérise également par l’existence de déplacements clandestins fréquents vers des pays du Maghreb aussi bien de nigériens que d’africains ou même de personnes originaires du continent asiatique, à travers des réseaux qui organisent la clandestinité migratoire ».</w:t>
      </w:r>
    </w:p>
    <w:p w:rsidR="00922390" w:rsidRPr="00DA5B9F" w:rsidRDefault="00922390" w:rsidP="00922390">
      <w:pPr>
        <w:jc w:val="both"/>
        <w:rPr>
          <w:rFonts w:ascii="Times New Roman" w:hAnsi="Times New Roman" w:cs="Times New Roman"/>
          <w:sz w:val="24"/>
          <w:szCs w:val="24"/>
        </w:rPr>
      </w:pPr>
      <w:r w:rsidRPr="00DA5B9F">
        <w:rPr>
          <w:rFonts w:ascii="Times New Roman" w:hAnsi="Times New Roman" w:cs="Times New Roman"/>
          <w:sz w:val="24"/>
          <w:szCs w:val="24"/>
        </w:rPr>
        <w:lastRenderedPageBreak/>
        <w:t>L’immigration internationale représente moins de 2% de la migration au Niger et seuls 3.5% des nigériens quittent le Niger pour aller s’installer dans d’autres pays africains, notamment les pays limitrophes. En effet, il a été démontré que sur plus de 130.000 candidats répertoriés</w:t>
      </w:r>
      <w:r w:rsidRPr="00DA5B9F">
        <w:rPr>
          <w:rStyle w:val="Appelnotedebasdep"/>
          <w:rFonts w:ascii="Times New Roman" w:hAnsi="Times New Roman" w:cs="Times New Roman"/>
          <w:sz w:val="24"/>
          <w:szCs w:val="24"/>
        </w:rPr>
        <w:footnoteReference w:id="4"/>
      </w:r>
      <w:r w:rsidRPr="00DA5B9F">
        <w:rPr>
          <w:rFonts w:ascii="Times New Roman" w:hAnsi="Times New Roman" w:cs="Times New Roman"/>
          <w:sz w:val="24"/>
          <w:szCs w:val="24"/>
        </w:rPr>
        <w:t xml:space="preserve"> cette année, aucun n’est nigérien (selon une enquête réalisée pour le CCM).</w:t>
      </w:r>
    </w:p>
    <w:p w:rsidR="00922390" w:rsidRPr="00DA5B9F" w:rsidRDefault="00922390" w:rsidP="00922390">
      <w:pPr>
        <w:jc w:val="both"/>
        <w:rPr>
          <w:rFonts w:ascii="Times New Roman" w:hAnsi="Times New Roman" w:cs="Times New Roman"/>
          <w:sz w:val="24"/>
          <w:szCs w:val="24"/>
        </w:rPr>
      </w:pPr>
      <w:r w:rsidRPr="00DA5B9F">
        <w:rPr>
          <w:rFonts w:ascii="Times New Roman" w:hAnsi="Times New Roman" w:cs="Times New Roman"/>
          <w:sz w:val="24"/>
          <w:szCs w:val="24"/>
        </w:rPr>
        <w:t xml:space="preserve">Il est relevé </w:t>
      </w:r>
      <w:r w:rsidR="00873A31" w:rsidRPr="00DA5B9F">
        <w:rPr>
          <w:rFonts w:ascii="Times New Roman" w:hAnsi="Times New Roman" w:cs="Times New Roman"/>
          <w:sz w:val="24"/>
          <w:szCs w:val="24"/>
        </w:rPr>
        <w:t>l’</w:t>
      </w:r>
      <w:r w:rsidRPr="00DA5B9F">
        <w:rPr>
          <w:rFonts w:ascii="Times New Roman" w:hAnsi="Times New Roman" w:cs="Times New Roman"/>
          <w:sz w:val="24"/>
          <w:szCs w:val="24"/>
        </w:rPr>
        <w:t>existe</w:t>
      </w:r>
      <w:r w:rsidR="00873A31" w:rsidRPr="00DA5B9F">
        <w:rPr>
          <w:rFonts w:ascii="Times New Roman" w:hAnsi="Times New Roman" w:cs="Times New Roman"/>
          <w:sz w:val="24"/>
          <w:szCs w:val="24"/>
        </w:rPr>
        <w:t>nce d’</w:t>
      </w:r>
      <w:r w:rsidRPr="00DA5B9F">
        <w:rPr>
          <w:rFonts w:ascii="Times New Roman" w:hAnsi="Times New Roman" w:cs="Times New Roman"/>
          <w:sz w:val="24"/>
          <w:szCs w:val="24"/>
        </w:rPr>
        <w:t xml:space="preserve">une corrélation entre la migration irrégulière et le trafic de produits illicites, le trafic </w:t>
      </w:r>
      <w:r w:rsidR="00873A31" w:rsidRPr="00DA5B9F">
        <w:rPr>
          <w:rFonts w:ascii="Times New Roman" w:hAnsi="Times New Roman" w:cs="Times New Roman"/>
          <w:sz w:val="24"/>
          <w:szCs w:val="24"/>
        </w:rPr>
        <w:t xml:space="preserve">des migrants </w:t>
      </w:r>
      <w:r w:rsidRPr="00DA5B9F">
        <w:rPr>
          <w:rFonts w:ascii="Times New Roman" w:hAnsi="Times New Roman" w:cs="Times New Roman"/>
          <w:sz w:val="24"/>
          <w:szCs w:val="24"/>
        </w:rPr>
        <w:t>et la traite des personnes. Une économie souterraine s’est développée autour de la migration irrégulière avec des réseaux clandestins au niveau national et international d’aide à la migration irrégulière.</w:t>
      </w:r>
    </w:p>
    <w:p w:rsidR="00922390" w:rsidRPr="00DA5B9F" w:rsidRDefault="00922390" w:rsidP="00922390">
      <w:pPr>
        <w:jc w:val="both"/>
        <w:rPr>
          <w:rFonts w:ascii="Times New Roman" w:hAnsi="Times New Roman" w:cs="Times New Roman"/>
          <w:sz w:val="24"/>
          <w:szCs w:val="24"/>
        </w:rPr>
      </w:pPr>
      <w:r w:rsidRPr="00DA5B9F">
        <w:rPr>
          <w:rFonts w:ascii="Times New Roman" w:hAnsi="Times New Roman" w:cs="Times New Roman"/>
          <w:sz w:val="24"/>
          <w:szCs w:val="24"/>
        </w:rPr>
        <w:t>L’ampleur d</w:t>
      </w:r>
      <w:r w:rsidR="00873A31" w:rsidRPr="00DA5B9F">
        <w:rPr>
          <w:rFonts w:ascii="Times New Roman" w:hAnsi="Times New Roman" w:cs="Times New Roman"/>
          <w:sz w:val="24"/>
          <w:szCs w:val="24"/>
        </w:rPr>
        <w:t xml:space="preserve">u phénomène </w:t>
      </w:r>
      <w:r w:rsidRPr="00DA5B9F">
        <w:rPr>
          <w:rFonts w:ascii="Times New Roman" w:hAnsi="Times New Roman" w:cs="Times New Roman"/>
          <w:sz w:val="24"/>
          <w:szCs w:val="24"/>
        </w:rPr>
        <w:t>a amené les chefs d’Etat européens et africains à se pencher sur la question notamment à l’occasion du sommet de La Valette tenu en novembre 2015 à l’issue duquel les pays d’Europe se sont engagés à soutenir les pays africains dans leurs combats pour endiguer les conséquences néfastes de la migration irrégulière.</w:t>
      </w:r>
    </w:p>
    <w:p w:rsidR="00922390" w:rsidRPr="00DA5B9F" w:rsidRDefault="00922390" w:rsidP="00922390">
      <w:pPr>
        <w:jc w:val="both"/>
        <w:rPr>
          <w:rFonts w:ascii="Times New Roman" w:hAnsi="Times New Roman" w:cs="Times New Roman"/>
          <w:sz w:val="24"/>
          <w:szCs w:val="24"/>
        </w:rPr>
      </w:pPr>
      <w:r w:rsidRPr="00DA5B9F">
        <w:rPr>
          <w:rFonts w:ascii="Times New Roman" w:hAnsi="Times New Roman" w:cs="Times New Roman"/>
          <w:sz w:val="24"/>
          <w:szCs w:val="24"/>
        </w:rPr>
        <w:t>Plusieurs actions ont été initiées sur le terrain par les autorités nigériennes appuyées en cela par les partenaires techniques et financiers ainsi que les ONG nationales et internationales</w:t>
      </w:r>
      <w:r w:rsidRPr="00DA5B9F">
        <w:rPr>
          <w:rStyle w:val="Appelnotedebasdep"/>
          <w:rFonts w:ascii="Times New Roman" w:hAnsi="Times New Roman" w:cs="Times New Roman"/>
          <w:sz w:val="24"/>
          <w:szCs w:val="24"/>
        </w:rPr>
        <w:footnoteReference w:id="5"/>
      </w:r>
      <w:r w:rsidRPr="00DA5B9F">
        <w:rPr>
          <w:rFonts w:ascii="Times New Roman" w:hAnsi="Times New Roman" w:cs="Times New Roman"/>
          <w:sz w:val="24"/>
          <w:szCs w:val="24"/>
        </w:rPr>
        <w:t>.</w:t>
      </w:r>
    </w:p>
    <w:p w:rsidR="00922390" w:rsidRPr="00DA5B9F" w:rsidRDefault="00695494" w:rsidP="00922390">
      <w:pPr>
        <w:jc w:val="both"/>
        <w:rPr>
          <w:rFonts w:ascii="Times New Roman" w:hAnsi="Times New Roman" w:cs="Times New Roman"/>
          <w:sz w:val="24"/>
          <w:szCs w:val="24"/>
        </w:rPr>
      </w:pPr>
      <w:r>
        <w:rPr>
          <w:rFonts w:ascii="Times New Roman" w:hAnsi="Times New Roman" w:cs="Times New Roman"/>
          <w:sz w:val="24"/>
          <w:szCs w:val="24"/>
        </w:rPr>
        <w:t xml:space="preserve">Pour combattre efficacement ce </w:t>
      </w:r>
      <w:r w:rsidR="009143FB">
        <w:rPr>
          <w:rFonts w:ascii="Times New Roman" w:hAnsi="Times New Roman" w:cs="Times New Roman"/>
          <w:sz w:val="24"/>
          <w:szCs w:val="24"/>
        </w:rPr>
        <w:t>phénomène</w:t>
      </w:r>
      <w:r w:rsidR="00922390" w:rsidRPr="00DA5B9F">
        <w:rPr>
          <w:rFonts w:ascii="Times New Roman" w:hAnsi="Times New Roman" w:cs="Times New Roman"/>
          <w:sz w:val="24"/>
          <w:szCs w:val="24"/>
        </w:rPr>
        <w:t xml:space="preserve">, les autorités se sont </w:t>
      </w:r>
      <w:r>
        <w:rPr>
          <w:rFonts w:ascii="Times New Roman" w:hAnsi="Times New Roman" w:cs="Times New Roman"/>
          <w:sz w:val="24"/>
          <w:szCs w:val="24"/>
        </w:rPr>
        <w:t xml:space="preserve">engagées </w:t>
      </w:r>
      <w:r w:rsidR="00922390" w:rsidRPr="00DA5B9F">
        <w:rPr>
          <w:rFonts w:ascii="Times New Roman" w:hAnsi="Times New Roman" w:cs="Times New Roman"/>
          <w:sz w:val="24"/>
          <w:szCs w:val="24"/>
        </w:rPr>
        <w:t>dans un processus d’élaboration d’une stratégie de lutte contre la migration irrégulière. Cette stratégie permettra d’apporter des réponses efficaces au phénomène de la migration irrégulière.</w:t>
      </w:r>
    </w:p>
    <w:p w:rsidR="00585CB8" w:rsidRPr="004E4C44" w:rsidRDefault="00585CB8" w:rsidP="009A6366">
      <w:pPr>
        <w:spacing w:line="240" w:lineRule="auto"/>
        <w:jc w:val="both"/>
        <w:rPr>
          <w:rFonts w:ascii="Times New Roman" w:eastAsia="Times New Roman" w:hAnsi="Times New Roman" w:cs="Times New Roman"/>
          <w:i/>
          <w:iCs/>
          <w:sz w:val="24"/>
          <w:szCs w:val="24"/>
        </w:rPr>
      </w:pPr>
    </w:p>
    <w:p w:rsidR="008B2FD9" w:rsidRPr="00FE4F38" w:rsidRDefault="008363F2" w:rsidP="008B2FD9">
      <w:pPr>
        <w:spacing w:line="240" w:lineRule="auto"/>
        <w:jc w:val="both"/>
        <w:rPr>
          <w:rFonts w:ascii="Times New Roman" w:eastAsia="Times New Roman" w:hAnsi="Times New Roman" w:cs="Times New Roman"/>
          <w:b/>
          <w:sz w:val="24"/>
          <w:szCs w:val="24"/>
        </w:rPr>
      </w:pPr>
      <w:r w:rsidRPr="00FE4F38">
        <w:rPr>
          <w:rFonts w:ascii="Times New Roman" w:eastAsia="Times New Roman" w:hAnsi="Times New Roman" w:cs="Times New Roman"/>
          <w:b/>
          <w:sz w:val="24"/>
          <w:szCs w:val="24"/>
        </w:rPr>
        <w:t xml:space="preserve">I.2. </w:t>
      </w:r>
      <w:r w:rsidR="008B2FD9" w:rsidRPr="00FE4F38">
        <w:rPr>
          <w:rFonts w:ascii="Times New Roman" w:eastAsia="Times New Roman" w:hAnsi="Times New Roman" w:cs="Times New Roman"/>
          <w:b/>
          <w:sz w:val="24"/>
          <w:szCs w:val="24"/>
        </w:rPr>
        <w:t>METHODOLOGIE</w:t>
      </w:r>
    </w:p>
    <w:p w:rsidR="00A84310" w:rsidRPr="00A84310" w:rsidRDefault="00A84310" w:rsidP="00A84310">
      <w:pPr>
        <w:spacing w:line="240" w:lineRule="auto"/>
        <w:jc w:val="both"/>
        <w:rPr>
          <w:rFonts w:ascii="Times New Roman" w:eastAsia="Times New Roman" w:hAnsi="Times New Roman" w:cs="Times New Roman"/>
          <w:sz w:val="24"/>
          <w:szCs w:val="24"/>
        </w:rPr>
      </w:pPr>
      <w:r w:rsidRPr="00A84310">
        <w:rPr>
          <w:rFonts w:ascii="Times New Roman" w:eastAsia="Times New Roman" w:hAnsi="Times New Roman" w:cs="Times New Roman"/>
          <w:sz w:val="24"/>
          <w:szCs w:val="24"/>
        </w:rPr>
        <w:t>Le Comité interministériel chargé d</w:t>
      </w:r>
      <w:r w:rsidR="000D1C36">
        <w:rPr>
          <w:rFonts w:ascii="Times New Roman" w:eastAsia="Times New Roman" w:hAnsi="Times New Roman" w:cs="Times New Roman"/>
          <w:sz w:val="24"/>
          <w:szCs w:val="24"/>
        </w:rPr>
        <w:t xml:space="preserve">’élaborer </w:t>
      </w:r>
      <w:r w:rsidRPr="00A84310">
        <w:rPr>
          <w:rFonts w:ascii="Times New Roman" w:eastAsia="Times New Roman" w:hAnsi="Times New Roman" w:cs="Times New Roman"/>
          <w:sz w:val="24"/>
          <w:szCs w:val="24"/>
        </w:rPr>
        <w:t xml:space="preserve">la politique </w:t>
      </w:r>
      <w:r w:rsidR="000D1C36">
        <w:rPr>
          <w:rFonts w:ascii="Times New Roman" w:eastAsia="Times New Roman" w:hAnsi="Times New Roman" w:cs="Times New Roman"/>
          <w:sz w:val="24"/>
          <w:szCs w:val="24"/>
        </w:rPr>
        <w:t>nationale de migration</w:t>
      </w:r>
      <w:r w:rsidRPr="00A84310">
        <w:rPr>
          <w:rFonts w:ascii="Times New Roman" w:eastAsia="Times New Roman" w:hAnsi="Times New Roman" w:cs="Times New Roman"/>
          <w:sz w:val="24"/>
          <w:szCs w:val="24"/>
        </w:rPr>
        <w:t>, présidé par le secrétaire général adjoint du Ministère de l’Intérieur, s’est vu conf</w:t>
      </w:r>
      <w:r w:rsidR="000D1C36">
        <w:rPr>
          <w:rFonts w:ascii="Times New Roman" w:eastAsia="Times New Roman" w:hAnsi="Times New Roman" w:cs="Times New Roman"/>
          <w:sz w:val="24"/>
          <w:szCs w:val="24"/>
        </w:rPr>
        <w:t>ier la mission, dans le cadre de l’Action</w:t>
      </w:r>
      <w:r w:rsidRPr="00A84310">
        <w:rPr>
          <w:rFonts w:ascii="Times New Roman" w:eastAsia="Times New Roman" w:hAnsi="Times New Roman" w:cs="Times New Roman"/>
          <w:sz w:val="24"/>
          <w:szCs w:val="24"/>
        </w:rPr>
        <w:t xml:space="preserve"> MIEUX Niger, d’élaborer une stratégie nationale de lutte contre la migration irrégulière.</w:t>
      </w:r>
    </w:p>
    <w:p w:rsidR="00A84310" w:rsidRPr="00A84310" w:rsidRDefault="00A84310" w:rsidP="00A84310">
      <w:pPr>
        <w:spacing w:line="240" w:lineRule="auto"/>
        <w:jc w:val="both"/>
        <w:rPr>
          <w:rFonts w:ascii="Times New Roman" w:eastAsia="Times New Roman" w:hAnsi="Times New Roman" w:cs="Times New Roman"/>
          <w:sz w:val="24"/>
          <w:szCs w:val="24"/>
        </w:rPr>
      </w:pPr>
      <w:r w:rsidRPr="00A84310">
        <w:rPr>
          <w:rFonts w:ascii="Times New Roman" w:eastAsia="Times New Roman" w:hAnsi="Times New Roman" w:cs="Times New Roman"/>
          <w:sz w:val="24"/>
          <w:szCs w:val="24"/>
        </w:rPr>
        <w:t xml:space="preserve">Le présent document est le fruit de cinq sessions tenues à Niamey en présence d’experts internationaux auxquelles participaient à chaque fois des représentants des autorités nigériennes et des praticiens du terrain tels des représentants des services de police, de la magistrature et de la société civile . Un déplacement au </w:t>
      </w:r>
      <w:r w:rsidR="00AC0411">
        <w:rPr>
          <w:rFonts w:ascii="Times New Roman" w:eastAsia="Times New Roman" w:hAnsi="Times New Roman" w:cs="Times New Roman"/>
          <w:sz w:val="24"/>
          <w:szCs w:val="24"/>
        </w:rPr>
        <w:t>PPF</w:t>
      </w:r>
      <w:r w:rsidRPr="00A84310">
        <w:rPr>
          <w:rFonts w:ascii="Times New Roman" w:eastAsia="Times New Roman" w:hAnsi="Times New Roman" w:cs="Times New Roman"/>
          <w:sz w:val="24"/>
          <w:szCs w:val="24"/>
        </w:rPr>
        <w:t xml:space="preserve"> de Makalondi et un autre </w:t>
      </w:r>
      <w:r w:rsidR="000D1C36">
        <w:rPr>
          <w:rFonts w:ascii="Times New Roman" w:eastAsia="Times New Roman" w:hAnsi="Times New Roman" w:cs="Times New Roman"/>
          <w:sz w:val="24"/>
          <w:szCs w:val="24"/>
        </w:rPr>
        <w:t>dans la ville d’Agadez ont été organisés afin de prendre en compte les</w:t>
      </w:r>
      <w:r w:rsidRPr="00A84310">
        <w:rPr>
          <w:rFonts w:ascii="Times New Roman" w:eastAsia="Times New Roman" w:hAnsi="Times New Roman" w:cs="Times New Roman"/>
          <w:sz w:val="24"/>
          <w:szCs w:val="24"/>
        </w:rPr>
        <w:t xml:space="preserve"> réalité</w:t>
      </w:r>
      <w:r w:rsidR="000D1C36">
        <w:rPr>
          <w:rFonts w:ascii="Times New Roman" w:eastAsia="Times New Roman" w:hAnsi="Times New Roman" w:cs="Times New Roman"/>
          <w:sz w:val="24"/>
          <w:szCs w:val="24"/>
        </w:rPr>
        <w:t>sdu terrain</w:t>
      </w:r>
      <w:r w:rsidRPr="00A84310">
        <w:rPr>
          <w:rFonts w:ascii="Times New Roman" w:eastAsia="Times New Roman" w:hAnsi="Times New Roman" w:cs="Times New Roman"/>
          <w:sz w:val="24"/>
          <w:szCs w:val="24"/>
        </w:rPr>
        <w:t xml:space="preserve">. </w:t>
      </w:r>
      <w:r w:rsidR="00F05568">
        <w:rPr>
          <w:rFonts w:ascii="Times New Roman" w:eastAsia="Times New Roman" w:hAnsi="Times New Roman" w:cs="Times New Roman"/>
          <w:sz w:val="24"/>
          <w:szCs w:val="24"/>
        </w:rPr>
        <w:t>A l’issue des échanges et</w:t>
      </w:r>
      <w:r w:rsidR="0078491A">
        <w:rPr>
          <w:rFonts w:ascii="Times New Roman" w:eastAsia="Times New Roman" w:hAnsi="Times New Roman" w:cs="Times New Roman"/>
          <w:sz w:val="24"/>
          <w:szCs w:val="24"/>
        </w:rPr>
        <w:t xml:space="preserve"> visites de</w:t>
      </w:r>
      <w:r w:rsidR="00F05568">
        <w:rPr>
          <w:rFonts w:ascii="Times New Roman" w:eastAsia="Times New Roman" w:hAnsi="Times New Roman" w:cs="Times New Roman"/>
          <w:sz w:val="24"/>
          <w:szCs w:val="24"/>
        </w:rPr>
        <w:t xml:space="preserve"> terrain, les</w:t>
      </w:r>
      <w:r w:rsidRPr="00A84310">
        <w:rPr>
          <w:rFonts w:ascii="Times New Roman" w:eastAsia="Times New Roman" w:hAnsi="Times New Roman" w:cs="Times New Roman"/>
          <w:sz w:val="24"/>
          <w:szCs w:val="24"/>
        </w:rPr>
        <w:t xml:space="preserve"> axes de travail</w:t>
      </w:r>
      <w:r w:rsidR="00F05568">
        <w:rPr>
          <w:rFonts w:ascii="Times New Roman" w:eastAsia="Times New Roman" w:hAnsi="Times New Roman" w:cs="Times New Roman"/>
          <w:sz w:val="24"/>
          <w:szCs w:val="24"/>
        </w:rPr>
        <w:t xml:space="preserve"> suivants ont été dégagés :</w:t>
      </w:r>
      <w:r w:rsidRPr="00A84310">
        <w:rPr>
          <w:rFonts w:ascii="Times New Roman" w:eastAsia="Times New Roman" w:hAnsi="Times New Roman" w:cs="Times New Roman"/>
          <w:sz w:val="24"/>
          <w:szCs w:val="24"/>
        </w:rPr>
        <w:t xml:space="preserve"> la gestion des frontières, la prévention et les campagnes de sensibilisation, l’ap</w:t>
      </w:r>
      <w:r w:rsidR="000D1C36">
        <w:rPr>
          <w:rFonts w:ascii="Times New Roman" w:eastAsia="Times New Roman" w:hAnsi="Times New Roman" w:cs="Times New Roman"/>
          <w:sz w:val="24"/>
          <w:szCs w:val="24"/>
        </w:rPr>
        <w:t>proche répressive et le retour-</w:t>
      </w:r>
      <w:r w:rsidRPr="00A84310">
        <w:rPr>
          <w:rFonts w:ascii="Times New Roman" w:eastAsia="Times New Roman" w:hAnsi="Times New Roman" w:cs="Times New Roman"/>
          <w:sz w:val="24"/>
          <w:szCs w:val="24"/>
        </w:rPr>
        <w:t xml:space="preserve">réinsertion dans le pays d’origine. Entre les sessions, un appui à distance des experts est intervenu de même qu’EUCAP </w:t>
      </w:r>
      <w:r w:rsidRPr="00A84310">
        <w:rPr>
          <w:rFonts w:ascii="Times New Roman" w:eastAsia="Times New Roman" w:hAnsi="Times New Roman" w:cs="Times New Roman"/>
          <w:sz w:val="24"/>
          <w:szCs w:val="24"/>
        </w:rPr>
        <w:lastRenderedPageBreak/>
        <w:t>Sahel a fourni, sur place, une assistance à la rédaction de la stratégie, le processus proprement dit de la stratégie relevant de la compétence de l’autorité nigérienne. La méthodologie développée a donc suivi un processus inclusif, cherchant à coller aux réalités aux fins de poursuivre l’objectif assigné en intégrant ce faisant les études et recherches les plus récentes, dont les travaux du cadre de concertation sur la migration, l’enquête sur les comportements, attitudes et pratiques des populations en matière de traite des personnes au Niger, le Communiqué final relatif à la table ronde sur la problématique de la migr</w:t>
      </w:r>
      <w:r w:rsidR="000D1C36">
        <w:rPr>
          <w:rFonts w:ascii="Times New Roman" w:eastAsia="Times New Roman" w:hAnsi="Times New Roman" w:cs="Times New Roman"/>
          <w:sz w:val="24"/>
          <w:szCs w:val="24"/>
        </w:rPr>
        <w:t xml:space="preserve">ation dans la commune d’Agadez et </w:t>
      </w:r>
      <w:r w:rsidRPr="00A84310">
        <w:rPr>
          <w:rFonts w:ascii="Times New Roman" w:eastAsia="Times New Roman" w:hAnsi="Times New Roman" w:cs="Times New Roman"/>
          <w:sz w:val="24"/>
          <w:szCs w:val="24"/>
        </w:rPr>
        <w:t>le rapport de la collecte des données statistiques sur la traite des personnes et infractions assimilées au Niger du ministère de la Justice.</w:t>
      </w:r>
    </w:p>
    <w:p w:rsidR="00A84310" w:rsidRPr="004E4C44" w:rsidRDefault="00A84310" w:rsidP="008B2FD9">
      <w:pPr>
        <w:spacing w:line="240" w:lineRule="auto"/>
        <w:jc w:val="both"/>
        <w:rPr>
          <w:rFonts w:ascii="Times New Roman" w:hAnsi="Times New Roman" w:cs="Times New Roman"/>
          <w:sz w:val="24"/>
          <w:szCs w:val="24"/>
        </w:rPr>
      </w:pPr>
    </w:p>
    <w:p w:rsidR="008B2FD9" w:rsidRPr="00FE4F38" w:rsidRDefault="008363F2" w:rsidP="009A6366">
      <w:pPr>
        <w:spacing w:line="240" w:lineRule="auto"/>
        <w:jc w:val="both"/>
        <w:rPr>
          <w:rFonts w:ascii="Times New Roman" w:hAnsi="Times New Roman" w:cs="Times New Roman"/>
          <w:b/>
          <w:sz w:val="24"/>
          <w:szCs w:val="24"/>
        </w:rPr>
      </w:pPr>
      <w:r w:rsidRPr="00FE4F38">
        <w:rPr>
          <w:rFonts w:ascii="Times New Roman" w:hAnsi="Times New Roman" w:cs="Times New Roman"/>
          <w:b/>
          <w:sz w:val="24"/>
          <w:szCs w:val="24"/>
        </w:rPr>
        <w:t xml:space="preserve">I.3. </w:t>
      </w:r>
      <w:r w:rsidR="0070511D" w:rsidRPr="00FE4F38">
        <w:rPr>
          <w:rFonts w:ascii="Times New Roman" w:hAnsi="Times New Roman" w:cs="Times New Roman"/>
          <w:b/>
          <w:sz w:val="24"/>
          <w:szCs w:val="24"/>
        </w:rPr>
        <w:t>CONSTATS RESULTANT DES REUNIONS BILATERALES</w:t>
      </w:r>
    </w:p>
    <w:p w:rsidR="008A183C" w:rsidRPr="004E4C44" w:rsidRDefault="4765E6E5" w:rsidP="00082411">
      <w:pPr>
        <w:spacing w:line="240" w:lineRule="auto"/>
        <w:jc w:val="both"/>
        <w:rPr>
          <w:rFonts w:ascii="Times New Roman" w:hAnsi="Times New Roman" w:cs="Times New Roman"/>
          <w:sz w:val="24"/>
          <w:szCs w:val="24"/>
        </w:rPr>
      </w:pPr>
      <w:r w:rsidRPr="004E4C44">
        <w:rPr>
          <w:rFonts w:ascii="Times New Roman" w:eastAsia="Times New Roman" w:hAnsi="Times New Roman" w:cs="Times New Roman"/>
          <w:sz w:val="24"/>
          <w:szCs w:val="24"/>
        </w:rPr>
        <w:t>Il a été souligné précédemment que l’immensité du territoire nigérien, les milliers de kilomètres de frontière</w:t>
      </w:r>
      <w:r w:rsidR="00AC0411">
        <w:rPr>
          <w:rFonts w:ascii="Times New Roman" w:eastAsia="Times New Roman" w:hAnsi="Times New Roman" w:cs="Times New Roman"/>
          <w:sz w:val="24"/>
          <w:szCs w:val="24"/>
        </w:rPr>
        <w:t xml:space="preserve">s et le nombre limité de PPF </w:t>
      </w:r>
      <w:r w:rsidRPr="004E4C44">
        <w:rPr>
          <w:rFonts w:ascii="Times New Roman" w:eastAsia="Times New Roman" w:hAnsi="Times New Roman" w:cs="Times New Roman"/>
          <w:sz w:val="24"/>
          <w:szCs w:val="24"/>
        </w:rPr>
        <w:t xml:space="preserve">fragilisent le dispositif actuel </w:t>
      </w:r>
      <w:r w:rsidR="00FB38CD" w:rsidRPr="004E4C44">
        <w:rPr>
          <w:rFonts w:ascii="Times New Roman" w:eastAsia="Times New Roman" w:hAnsi="Times New Roman" w:cs="Times New Roman"/>
          <w:sz w:val="24"/>
          <w:szCs w:val="24"/>
        </w:rPr>
        <w:t xml:space="preserve">de </w:t>
      </w:r>
      <w:r w:rsidRPr="004E4C44">
        <w:rPr>
          <w:rFonts w:ascii="Times New Roman" w:eastAsia="Times New Roman" w:hAnsi="Times New Roman" w:cs="Times New Roman"/>
          <w:sz w:val="24"/>
          <w:szCs w:val="24"/>
        </w:rPr>
        <w:t>lutte cont</w:t>
      </w:r>
      <w:r w:rsidR="00FB38CD" w:rsidRPr="004E4C44">
        <w:rPr>
          <w:rFonts w:ascii="Times New Roman" w:eastAsia="Times New Roman" w:hAnsi="Times New Roman" w:cs="Times New Roman"/>
          <w:sz w:val="24"/>
          <w:szCs w:val="24"/>
        </w:rPr>
        <w:t>r</w:t>
      </w:r>
      <w:r w:rsidRPr="004E4C44">
        <w:rPr>
          <w:rFonts w:ascii="Times New Roman" w:eastAsia="Times New Roman" w:hAnsi="Times New Roman" w:cs="Times New Roman"/>
          <w:sz w:val="24"/>
          <w:szCs w:val="24"/>
        </w:rPr>
        <w:t xml:space="preserve">e la migration irrégulière. Ce constat peut être complété. </w:t>
      </w:r>
    </w:p>
    <w:p w:rsidR="00082411" w:rsidRPr="004E4C44" w:rsidRDefault="4765E6E5" w:rsidP="00082411">
      <w:pPr>
        <w:spacing w:line="240" w:lineRule="auto"/>
        <w:jc w:val="both"/>
        <w:rPr>
          <w:rFonts w:ascii="Times New Roman" w:hAnsi="Times New Roman" w:cs="Times New Roman"/>
          <w:sz w:val="24"/>
          <w:szCs w:val="24"/>
        </w:rPr>
      </w:pPr>
      <w:r w:rsidRPr="004E4C44">
        <w:rPr>
          <w:rFonts w:ascii="Times New Roman" w:eastAsia="Times New Roman" w:hAnsi="Times New Roman" w:cs="Times New Roman"/>
          <w:sz w:val="24"/>
          <w:szCs w:val="24"/>
        </w:rPr>
        <w:t xml:space="preserve">Chaque </w:t>
      </w:r>
      <w:r w:rsidR="00AC0411">
        <w:rPr>
          <w:rFonts w:ascii="Times New Roman" w:eastAsia="Times New Roman" w:hAnsi="Times New Roman" w:cs="Times New Roman"/>
          <w:sz w:val="24"/>
          <w:szCs w:val="24"/>
        </w:rPr>
        <w:t>PPF</w:t>
      </w:r>
      <w:r w:rsidRPr="004E4C44">
        <w:rPr>
          <w:rFonts w:ascii="Times New Roman" w:eastAsia="Times New Roman" w:hAnsi="Times New Roman" w:cs="Times New Roman"/>
          <w:sz w:val="24"/>
          <w:szCs w:val="24"/>
        </w:rPr>
        <w:t xml:space="preserve"> est constitué de 20 à 30 fonctionnaires pour en assurer</w:t>
      </w:r>
      <w:r w:rsidR="00FB38CD" w:rsidRPr="004E4C44">
        <w:rPr>
          <w:rFonts w:ascii="Times New Roman" w:eastAsia="Times New Roman" w:hAnsi="Times New Roman" w:cs="Times New Roman"/>
          <w:sz w:val="24"/>
          <w:szCs w:val="24"/>
        </w:rPr>
        <w:t xml:space="preserve"> en permanence</w:t>
      </w:r>
      <w:r w:rsidRPr="004E4C44">
        <w:rPr>
          <w:rFonts w:ascii="Times New Roman" w:eastAsia="Times New Roman" w:hAnsi="Times New Roman" w:cs="Times New Roman"/>
          <w:sz w:val="24"/>
          <w:szCs w:val="24"/>
        </w:rPr>
        <w:t xml:space="preserve"> la gestion. Dans la plupart des </w:t>
      </w:r>
      <w:r w:rsidR="00AC0411">
        <w:rPr>
          <w:rFonts w:ascii="Times New Roman" w:eastAsia="Times New Roman" w:hAnsi="Times New Roman" w:cs="Times New Roman"/>
          <w:sz w:val="24"/>
          <w:szCs w:val="24"/>
        </w:rPr>
        <w:t>PPF</w:t>
      </w:r>
      <w:r w:rsidRPr="004E4C44">
        <w:rPr>
          <w:rFonts w:ascii="Times New Roman" w:eastAsia="Times New Roman" w:hAnsi="Times New Roman" w:cs="Times New Roman"/>
          <w:sz w:val="24"/>
          <w:szCs w:val="24"/>
        </w:rPr>
        <w:t>, le personnel est composé de deux équipes qui se relaient toutes les 24 heures. Dans de nombreux cas, les agents assurent d’autres tâches que la gestion et le contrôle aux frontières, ils assurent toutes les compétences administratives et judiciaires d’un service de police.</w:t>
      </w:r>
    </w:p>
    <w:p w:rsidR="008A183C" w:rsidRPr="004E4C44" w:rsidRDefault="4765E6E5" w:rsidP="008A183C">
      <w:pPr>
        <w:spacing w:line="240" w:lineRule="auto"/>
        <w:jc w:val="both"/>
        <w:rPr>
          <w:rFonts w:ascii="Times New Roman" w:hAnsi="Times New Roman" w:cs="Times New Roman"/>
          <w:sz w:val="24"/>
          <w:szCs w:val="24"/>
        </w:rPr>
      </w:pPr>
      <w:r w:rsidRPr="004E4C44">
        <w:rPr>
          <w:rFonts w:ascii="Times New Roman" w:eastAsia="Times New Roman" w:hAnsi="Times New Roman" w:cs="Times New Roman"/>
          <w:sz w:val="24"/>
          <w:szCs w:val="24"/>
        </w:rPr>
        <w:t xml:space="preserve">S’agissant de la formation des agents déployés aux frontières, ils suivent la formation générale de police, puis une formation </w:t>
      </w:r>
      <w:r w:rsidR="00AA24E0" w:rsidRPr="004E4C44">
        <w:rPr>
          <w:rFonts w:ascii="Times New Roman" w:eastAsia="Times New Roman" w:hAnsi="Times New Roman" w:cs="Times New Roman"/>
          <w:sz w:val="24"/>
          <w:szCs w:val="24"/>
        </w:rPr>
        <w:t xml:space="preserve">spécifique </w:t>
      </w:r>
      <w:r w:rsidRPr="004E4C44">
        <w:rPr>
          <w:rFonts w:ascii="Times New Roman" w:eastAsia="Times New Roman" w:hAnsi="Times New Roman" w:cs="Times New Roman"/>
          <w:sz w:val="24"/>
          <w:szCs w:val="24"/>
        </w:rPr>
        <w:t xml:space="preserve"> relative à la gestion des frontières organisée par la DGPN et</w:t>
      </w:r>
      <w:r w:rsidR="00AA24E0" w:rsidRPr="004E4C44">
        <w:rPr>
          <w:rFonts w:ascii="Times New Roman" w:eastAsia="Times New Roman" w:hAnsi="Times New Roman" w:cs="Times New Roman"/>
          <w:sz w:val="24"/>
          <w:szCs w:val="24"/>
        </w:rPr>
        <w:t xml:space="preserve"> ses partenaires.</w:t>
      </w:r>
    </w:p>
    <w:p w:rsidR="00082411" w:rsidRPr="004E4C44" w:rsidRDefault="4765E6E5" w:rsidP="00082411">
      <w:pPr>
        <w:spacing w:line="240" w:lineRule="auto"/>
        <w:jc w:val="both"/>
        <w:rPr>
          <w:rFonts w:ascii="Times New Roman" w:hAnsi="Times New Roman" w:cs="Times New Roman"/>
          <w:sz w:val="24"/>
          <w:szCs w:val="24"/>
        </w:rPr>
      </w:pPr>
      <w:r w:rsidRPr="004E4C44">
        <w:rPr>
          <w:rFonts w:ascii="Times New Roman" w:eastAsia="Times New Roman" w:hAnsi="Times New Roman" w:cs="Times New Roman"/>
          <w:sz w:val="24"/>
          <w:szCs w:val="24"/>
        </w:rPr>
        <w:t>La communication des données quantitatives, notamment à des fins de statistiques, du P</w:t>
      </w:r>
      <w:r w:rsidR="00075955" w:rsidRPr="004E4C44">
        <w:rPr>
          <w:rFonts w:ascii="Times New Roman" w:eastAsia="Times New Roman" w:hAnsi="Times New Roman" w:cs="Times New Roman"/>
          <w:sz w:val="24"/>
          <w:szCs w:val="24"/>
        </w:rPr>
        <w:t>P</w:t>
      </w:r>
      <w:r w:rsidRPr="004E4C44">
        <w:rPr>
          <w:rFonts w:ascii="Times New Roman" w:eastAsia="Times New Roman" w:hAnsi="Times New Roman" w:cs="Times New Roman"/>
          <w:sz w:val="24"/>
          <w:szCs w:val="24"/>
        </w:rPr>
        <w:t>F aux autorités centrales se fait quotidiennement par radio. Une fois par mois, une statistique plus générale est produite.</w:t>
      </w:r>
    </w:p>
    <w:p w:rsidR="008A183C" w:rsidRPr="004E4C44" w:rsidRDefault="4765E6E5" w:rsidP="4765E6E5">
      <w:pPr>
        <w:spacing w:line="240" w:lineRule="auto"/>
        <w:jc w:val="both"/>
        <w:rPr>
          <w:rFonts w:ascii="Times New Roman" w:hAnsi="Times New Roman" w:cs="Times New Roman"/>
          <w:sz w:val="24"/>
          <w:szCs w:val="24"/>
        </w:rPr>
      </w:pPr>
      <w:r w:rsidRPr="004E4C44">
        <w:rPr>
          <w:rFonts w:ascii="Times New Roman" w:eastAsia="Times New Roman" w:hAnsi="Times New Roman" w:cs="Times New Roman"/>
          <w:sz w:val="24"/>
          <w:szCs w:val="24"/>
        </w:rPr>
        <w:t xml:space="preserve">Il n’y a pas d’interconnexion entre les </w:t>
      </w:r>
      <w:r w:rsidR="00AC0411">
        <w:rPr>
          <w:rFonts w:ascii="Times New Roman" w:eastAsia="Times New Roman" w:hAnsi="Times New Roman" w:cs="Times New Roman"/>
          <w:sz w:val="24"/>
          <w:szCs w:val="24"/>
        </w:rPr>
        <w:t>PPF,</w:t>
      </w:r>
      <w:r w:rsidRPr="004E4C44">
        <w:rPr>
          <w:rFonts w:ascii="Times New Roman" w:eastAsia="Times New Roman" w:hAnsi="Times New Roman" w:cs="Times New Roman"/>
          <w:sz w:val="24"/>
          <w:szCs w:val="24"/>
        </w:rPr>
        <w:t xml:space="preserve"> ce qui a pour conséquence un manque d’efficacité. Il est impossible de communiquer en temps réel des info</w:t>
      </w:r>
      <w:r w:rsidR="00AC0411">
        <w:rPr>
          <w:rFonts w:ascii="Times New Roman" w:eastAsia="Times New Roman" w:hAnsi="Times New Roman" w:cs="Times New Roman"/>
          <w:sz w:val="24"/>
          <w:szCs w:val="24"/>
        </w:rPr>
        <w:t>rmations utiles à un autre PPF</w:t>
      </w:r>
      <w:r w:rsidRPr="004E4C44">
        <w:rPr>
          <w:rFonts w:ascii="Times New Roman" w:eastAsia="Times New Roman" w:hAnsi="Times New Roman" w:cs="Times New Roman"/>
          <w:sz w:val="24"/>
          <w:szCs w:val="24"/>
        </w:rPr>
        <w:t xml:space="preserve">. </w:t>
      </w:r>
      <w:r w:rsidR="00F122AD" w:rsidRPr="004E4C44">
        <w:rPr>
          <w:rFonts w:ascii="Times New Roman" w:eastAsia="Times New Roman" w:hAnsi="Times New Roman" w:cs="Times New Roman"/>
          <w:sz w:val="24"/>
          <w:szCs w:val="24"/>
        </w:rPr>
        <w:t>Les</w:t>
      </w:r>
      <w:r w:rsidR="00AC0411">
        <w:rPr>
          <w:rFonts w:ascii="Times New Roman" w:eastAsia="Times New Roman" w:hAnsi="Times New Roman" w:cs="Times New Roman"/>
          <w:sz w:val="24"/>
          <w:szCs w:val="24"/>
        </w:rPr>
        <w:t xml:space="preserve"> équipements des PPF</w:t>
      </w:r>
      <w:r w:rsidRPr="004E4C44">
        <w:rPr>
          <w:rFonts w:ascii="Times New Roman" w:eastAsia="Times New Roman" w:hAnsi="Times New Roman" w:cs="Times New Roman"/>
          <w:sz w:val="24"/>
          <w:szCs w:val="24"/>
        </w:rPr>
        <w:t xml:space="preserve"> ne sont pas informatisés</w:t>
      </w:r>
      <w:r w:rsidR="005062A8" w:rsidRPr="004E4C44">
        <w:rPr>
          <w:rFonts w:ascii="Times New Roman" w:eastAsia="Times New Roman" w:hAnsi="Times New Roman" w:cs="Times New Roman"/>
          <w:sz w:val="24"/>
          <w:szCs w:val="24"/>
        </w:rPr>
        <w:t>c</w:t>
      </w:r>
      <w:r w:rsidR="00F122AD" w:rsidRPr="004E4C44">
        <w:rPr>
          <w:rFonts w:ascii="Times New Roman" w:eastAsia="Times New Roman" w:hAnsi="Times New Roman" w:cs="Times New Roman"/>
          <w:sz w:val="24"/>
          <w:szCs w:val="24"/>
        </w:rPr>
        <w:t>ar</w:t>
      </w:r>
      <w:r w:rsidR="003B653C">
        <w:rPr>
          <w:rFonts w:ascii="Times New Roman" w:eastAsia="Times New Roman" w:hAnsi="Times New Roman" w:cs="Times New Roman"/>
          <w:sz w:val="24"/>
          <w:szCs w:val="24"/>
        </w:rPr>
        <w:t>c</w:t>
      </w:r>
      <w:r w:rsidRPr="004E4C44">
        <w:rPr>
          <w:rFonts w:ascii="Times New Roman" w:eastAsia="Times New Roman" w:hAnsi="Times New Roman" w:cs="Times New Roman"/>
          <w:sz w:val="24"/>
          <w:szCs w:val="24"/>
        </w:rPr>
        <w:t>es informations sont consignées dans des registres manuels. L’informatisation pose problème dans la mesure où certains P</w:t>
      </w:r>
      <w:r w:rsidR="00075955" w:rsidRPr="004E4C44">
        <w:rPr>
          <w:rFonts w:ascii="Times New Roman" w:eastAsia="Times New Roman" w:hAnsi="Times New Roman" w:cs="Times New Roman"/>
          <w:sz w:val="24"/>
          <w:szCs w:val="24"/>
        </w:rPr>
        <w:t>P</w:t>
      </w:r>
      <w:r w:rsidRPr="004E4C44">
        <w:rPr>
          <w:rFonts w:ascii="Times New Roman" w:eastAsia="Times New Roman" w:hAnsi="Times New Roman" w:cs="Times New Roman"/>
          <w:sz w:val="24"/>
          <w:szCs w:val="24"/>
        </w:rPr>
        <w:t>F ne disposent pas d’électricité. Le P</w:t>
      </w:r>
      <w:r w:rsidR="00075955" w:rsidRPr="004E4C44">
        <w:rPr>
          <w:rFonts w:ascii="Times New Roman" w:eastAsia="Times New Roman" w:hAnsi="Times New Roman" w:cs="Times New Roman"/>
          <w:sz w:val="24"/>
          <w:szCs w:val="24"/>
        </w:rPr>
        <w:t>P</w:t>
      </w:r>
      <w:r w:rsidR="00C53F4A">
        <w:rPr>
          <w:rFonts w:ascii="Times New Roman" w:eastAsia="Times New Roman" w:hAnsi="Times New Roman" w:cs="Times New Roman"/>
          <w:sz w:val="24"/>
          <w:szCs w:val="24"/>
        </w:rPr>
        <w:t>F de Makalondi visité</w:t>
      </w:r>
      <w:r w:rsidRPr="004E4C44">
        <w:rPr>
          <w:rFonts w:ascii="Times New Roman" w:eastAsia="Times New Roman" w:hAnsi="Times New Roman" w:cs="Times New Roman"/>
          <w:sz w:val="24"/>
          <w:szCs w:val="24"/>
        </w:rPr>
        <w:t>est doté d</w:t>
      </w:r>
      <w:r w:rsidR="00031EE0" w:rsidRPr="004E4C44">
        <w:rPr>
          <w:rFonts w:ascii="Times New Roman" w:eastAsia="Times New Roman" w:hAnsi="Times New Roman" w:cs="Times New Roman"/>
          <w:sz w:val="24"/>
          <w:szCs w:val="24"/>
        </w:rPr>
        <w:t xml:space="preserve">’un groupe électrogène </w:t>
      </w:r>
      <w:r w:rsidRPr="004E4C44">
        <w:rPr>
          <w:rFonts w:ascii="Times New Roman" w:eastAsia="Times New Roman" w:hAnsi="Times New Roman" w:cs="Times New Roman"/>
          <w:sz w:val="24"/>
          <w:szCs w:val="24"/>
        </w:rPr>
        <w:t>qui fournit le courant.</w:t>
      </w:r>
    </w:p>
    <w:p w:rsidR="008A183C" w:rsidRPr="004E4C44" w:rsidRDefault="4765E6E5" w:rsidP="4765E6E5">
      <w:pPr>
        <w:spacing w:line="240" w:lineRule="auto"/>
        <w:jc w:val="both"/>
        <w:rPr>
          <w:rFonts w:ascii="Times New Roman" w:hAnsi="Times New Roman" w:cs="Times New Roman"/>
          <w:sz w:val="24"/>
          <w:szCs w:val="24"/>
        </w:rPr>
      </w:pPr>
      <w:r w:rsidRPr="004E4C44">
        <w:rPr>
          <w:rFonts w:ascii="Times New Roman" w:eastAsia="Times New Roman" w:hAnsi="Times New Roman" w:cs="Times New Roman"/>
          <w:sz w:val="24"/>
          <w:szCs w:val="24"/>
        </w:rPr>
        <w:t>La question de savoir quelles sont les priorités en matière de gestion des frontières, reçoit comme réponse des agents du terrain qu’il faut :</w:t>
      </w:r>
    </w:p>
    <w:p w:rsidR="008A183C" w:rsidRPr="004E4C44" w:rsidRDefault="4765E6E5" w:rsidP="003B157E">
      <w:pPr>
        <w:pStyle w:val="Paragraphedeliste"/>
        <w:numPr>
          <w:ilvl w:val="0"/>
          <w:numId w:val="1"/>
        </w:numPr>
        <w:spacing w:line="240" w:lineRule="auto"/>
        <w:jc w:val="both"/>
        <w:rPr>
          <w:rFonts w:eastAsiaTheme="minorEastAsia"/>
        </w:rPr>
      </w:pPr>
      <w:r w:rsidRPr="004E4C44">
        <w:rPr>
          <w:rFonts w:ascii="Times New Roman" w:eastAsia="Times New Roman" w:hAnsi="Times New Roman" w:cs="Times New Roman"/>
          <w:sz w:val="24"/>
          <w:szCs w:val="24"/>
        </w:rPr>
        <w:t xml:space="preserve">Construire plus de </w:t>
      </w:r>
      <w:r w:rsidR="00AC0411">
        <w:rPr>
          <w:rFonts w:ascii="Times New Roman" w:eastAsia="Times New Roman" w:hAnsi="Times New Roman" w:cs="Times New Roman"/>
          <w:sz w:val="24"/>
          <w:szCs w:val="24"/>
        </w:rPr>
        <w:t>PPF</w:t>
      </w:r>
      <w:r w:rsidRPr="004E4C44">
        <w:rPr>
          <w:rFonts w:ascii="Times New Roman" w:eastAsia="Times New Roman" w:hAnsi="Times New Roman" w:cs="Times New Roman"/>
          <w:sz w:val="24"/>
          <w:szCs w:val="24"/>
        </w:rPr>
        <w:t xml:space="preserve"> de sorte à accroitre les contrôles ;</w:t>
      </w:r>
    </w:p>
    <w:p w:rsidR="008A183C" w:rsidRPr="004E4C44" w:rsidRDefault="00AC0411" w:rsidP="003B157E">
      <w:pPr>
        <w:pStyle w:val="Paragraphedeliste"/>
        <w:numPr>
          <w:ilvl w:val="0"/>
          <w:numId w:val="1"/>
        </w:numPr>
        <w:spacing w:line="240" w:lineRule="auto"/>
        <w:jc w:val="both"/>
        <w:rPr>
          <w:rFonts w:eastAsiaTheme="minorEastAsia"/>
        </w:rPr>
      </w:pPr>
      <w:r>
        <w:rPr>
          <w:rFonts w:ascii="Times New Roman" w:eastAsia="Times New Roman" w:hAnsi="Times New Roman" w:cs="Times New Roman"/>
          <w:sz w:val="24"/>
          <w:szCs w:val="24"/>
        </w:rPr>
        <w:t>Assurer le suivi des PPF</w:t>
      </w:r>
      <w:r w:rsidR="4765E6E5" w:rsidRPr="004E4C44">
        <w:rPr>
          <w:rFonts w:ascii="Times New Roman" w:eastAsia="Times New Roman" w:hAnsi="Times New Roman" w:cs="Times New Roman"/>
          <w:sz w:val="24"/>
          <w:szCs w:val="24"/>
        </w:rPr>
        <w:t xml:space="preserve"> ;</w:t>
      </w:r>
    </w:p>
    <w:p w:rsidR="008A183C" w:rsidRPr="004E4C44" w:rsidRDefault="4765E6E5" w:rsidP="003B157E">
      <w:pPr>
        <w:pStyle w:val="Paragraphedeliste"/>
        <w:numPr>
          <w:ilvl w:val="0"/>
          <w:numId w:val="1"/>
        </w:numPr>
        <w:spacing w:line="240" w:lineRule="auto"/>
        <w:jc w:val="both"/>
        <w:rPr>
          <w:rFonts w:eastAsiaTheme="minorEastAsia"/>
        </w:rPr>
      </w:pPr>
      <w:r w:rsidRPr="004E4C44">
        <w:rPr>
          <w:rFonts w:ascii="Times New Roman" w:eastAsia="Times New Roman" w:hAnsi="Times New Roman" w:cs="Times New Roman"/>
          <w:sz w:val="24"/>
          <w:szCs w:val="24"/>
        </w:rPr>
        <w:t xml:space="preserve">Doter chaque </w:t>
      </w:r>
      <w:r w:rsidR="00AC0411">
        <w:rPr>
          <w:rFonts w:ascii="Times New Roman" w:eastAsia="Times New Roman" w:hAnsi="Times New Roman" w:cs="Times New Roman"/>
          <w:sz w:val="24"/>
          <w:szCs w:val="24"/>
        </w:rPr>
        <w:t>PPF</w:t>
      </w:r>
      <w:r w:rsidR="008E1D48" w:rsidRPr="004E4C44">
        <w:rPr>
          <w:rFonts w:ascii="Times New Roman" w:eastAsia="Times New Roman" w:hAnsi="Times New Roman" w:cs="Times New Roman"/>
          <w:sz w:val="24"/>
          <w:szCs w:val="24"/>
        </w:rPr>
        <w:t>en</w:t>
      </w:r>
      <w:r w:rsidRPr="004E4C44">
        <w:rPr>
          <w:rFonts w:ascii="Times New Roman" w:eastAsia="Times New Roman" w:hAnsi="Times New Roman" w:cs="Times New Roman"/>
          <w:sz w:val="24"/>
          <w:szCs w:val="24"/>
        </w:rPr>
        <w:t xml:space="preserve"> personnel suffisan</w:t>
      </w:r>
      <w:r w:rsidR="00D23111" w:rsidRPr="004E4C44">
        <w:rPr>
          <w:rFonts w:ascii="Times New Roman" w:eastAsia="Times New Roman" w:hAnsi="Times New Roman" w:cs="Times New Roman"/>
          <w:sz w:val="24"/>
          <w:szCs w:val="24"/>
        </w:rPr>
        <w:t xml:space="preserve">t et </w:t>
      </w:r>
      <w:r w:rsidRPr="004E4C44">
        <w:rPr>
          <w:rFonts w:ascii="Times New Roman" w:eastAsia="Times New Roman" w:hAnsi="Times New Roman" w:cs="Times New Roman"/>
          <w:sz w:val="24"/>
          <w:szCs w:val="24"/>
        </w:rPr>
        <w:t xml:space="preserve"> qualifié ;</w:t>
      </w:r>
    </w:p>
    <w:p w:rsidR="008A183C" w:rsidRPr="004E4C44" w:rsidRDefault="4765E6E5" w:rsidP="003B157E">
      <w:pPr>
        <w:pStyle w:val="Paragraphedeliste"/>
        <w:numPr>
          <w:ilvl w:val="0"/>
          <w:numId w:val="1"/>
        </w:numPr>
        <w:spacing w:line="240" w:lineRule="auto"/>
        <w:jc w:val="both"/>
        <w:rPr>
          <w:rFonts w:eastAsiaTheme="minorEastAsia"/>
        </w:rPr>
      </w:pPr>
      <w:r w:rsidRPr="004E4C44">
        <w:rPr>
          <w:rFonts w:ascii="Times New Roman" w:eastAsia="Times New Roman" w:hAnsi="Times New Roman" w:cs="Times New Roman"/>
          <w:sz w:val="24"/>
          <w:szCs w:val="24"/>
        </w:rPr>
        <w:t>Veiller à ce que les P</w:t>
      </w:r>
      <w:r w:rsidR="00075955" w:rsidRPr="004E4C44">
        <w:rPr>
          <w:rFonts w:ascii="Times New Roman" w:eastAsia="Times New Roman" w:hAnsi="Times New Roman" w:cs="Times New Roman"/>
          <w:sz w:val="24"/>
          <w:szCs w:val="24"/>
        </w:rPr>
        <w:t>P</w:t>
      </w:r>
      <w:r w:rsidRPr="004E4C44">
        <w:rPr>
          <w:rFonts w:ascii="Times New Roman" w:eastAsia="Times New Roman" w:hAnsi="Times New Roman" w:cs="Times New Roman"/>
          <w:sz w:val="24"/>
          <w:szCs w:val="24"/>
        </w:rPr>
        <w:t xml:space="preserve">F soient interconnectés de sorte à permettre une transmission d’information rapide entre ceux-ci. Il y a </w:t>
      </w:r>
      <w:r w:rsidR="00031EE0" w:rsidRPr="004E4C44">
        <w:rPr>
          <w:rFonts w:ascii="Times New Roman" w:eastAsia="Times New Roman" w:hAnsi="Times New Roman" w:cs="Times New Roman"/>
          <w:sz w:val="24"/>
          <w:szCs w:val="24"/>
        </w:rPr>
        <w:t xml:space="preserve">cependant </w:t>
      </w:r>
      <w:r w:rsidRPr="004E4C44">
        <w:rPr>
          <w:rFonts w:ascii="Times New Roman" w:eastAsia="Times New Roman" w:hAnsi="Times New Roman" w:cs="Times New Roman"/>
          <w:sz w:val="24"/>
          <w:szCs w:val="24"/>
        </w:rPr>
        <w:t xml:space="preserve"> des projets </w:t>
      </w:r>
      <w:r w:rsidR="00031EE0" w:rsidRPr="004E4C44">
        <w:rPr>
          <w:rFonts w:ascii="Times New Roman" w:eastAsia="Times New Roman" w:hAnsi="Times New Roman" w:cs="Times New Roman"/>
          <w:sz w:val="24"/>
          <w:szCs w:val="24"/>
        </w:rPr>
        <w:t>qui sont en cours de réalisation</w:t>
      </w:r>
      <w:r w:rsidR="0060098A">
        <w:rPr>
          <w:rFonts w:ascii="Times New Roman" w:eastAsia="Times New Roman" w:hAnsi="Times New Roman" w:cs="Times New Roman"/>
          <w:sz w:val="24"/>
          <w:szCs w:val="24"/>
        </w:rPr>
        <w:t> ;</w:t>
      </w:r>
    </w:p>
    <w:p w:rsidR="008A183C" w:rsidRPr="004E4C44" w:rsidRDefault="4765E6E5" w:rsidP="003B157E">
      <w:pPr>
        <w:pStyle w:val="Paragraphedeliste"/>
        <w:numPr>
          <w:ilvl w:val="0"/>
          <w:numId w:val="1"/>
        </w:numPr>
        <w:spacing w:line="240" w:lineRule="auto"/>
        <w:jc w:val="both"/>
        <w:rPr>
          <w:rFonts w:eastAsiaTheme="minorEastAsia"/>
        </w:rPr>
      </w:pPr>
      <w:r w:rsidRPr="004E4C44">
        <w:rPr>
          <w:rFonts w:ascii="Times New Roman" w:eastAsia="Times New Roman" w:hAnsi="Times New Roman" w:cs="Times New Roman"/>
          <w:sz w:val="24"/>
          <w:szCs w:val="24"/>
        </w:rPr>
        <w:t>Appuyer le développement de brigades mobiles à pied et en moto aux frontières ;</w:t>
      </w:r>
    </w:p>
    <w:p w:rsidR="008A183C" w:rsidRPr="004E4C44" w:rsidRDefault="4765E6E5" w:rsidP="003B157E">
      <w:pPr>
        <w:pStyle w:val="Paragraphedeliste"/>
        <w:numPr>
          <w:ilvl w:val="0"/>
          <w:numId w:val="1"/>
        </w:numPr>
        <w:spacing w:line="240" w:lineRule="auto"/>
        <w:jc w:val="both"/>
        <w:rPr>
          <w:rFonts w:eastAsiaTheme="minorEastAsia"/>
        </w:rPr>
      </w:pPr>
      <w:r w:rsidRPr="004E4C44">
        <w:rPr>
          <w:rFonts w:ascii="Times New Roman" w:eastAsia="Times New Roman" w:hAnsi="Times New Roman" w:cs="Times New Roman"/>
          <w:sz w:val="24"/>
          <w:szCs w:val="24"/>
        </w:rPr>
        <w:t>Réviser l’ordonnance et le décret qui date</w:t>
      </w:r>
      <w:r w:rsidR="00C53F4A">
        <w:rPr>
          <w:rFonts w:ascii="Times New Roman" w:eastAsia="Times New Roman" w:hAnsi="Times New Roman" w:cs="Times New Roman"/>
          <w:sz w:val="24"/>
          <w:szCs w:val="24"/>
        </w:rPr>
        <w:t>nt</w:t>
      </w:r>
      <w:r w:rsidRPr="004E4C44">
        <w:rPr>
          <w:rFonts w:ascii="Times New Roman" w:eastAsia="Times New Roman" w:hAnsi="Times New Roman" w:cs="Times New Roman"/>
          <w:sz w:val="24"/>
          <w:szCs w:val="24"/>
        </w:rPr>
        <w:t xml:space="preserve"> des années 1980 en matière d’entrée, de séjour et d’établissement sur le territoire. </w:t>
      </w:r>
    </w:p>
    <w:p w:rsidR="008A183C" w:rsidRPr="004E4C44" w:rsidRDefault="008A183C" w:rsidP="4765E6E5">
      <w:pPr>
        <w:spacing w:line="240" w:lineRule="auto"/>
        <w:jc w:val="both"/>
        <w:rPr>
          <w:rFonts w:ascii="Times New Roman" w:hAnsi="Times New Roman" w:cs="Times New Roman"/>
          <w:sz w:val="24"/>
          <w:szCs w:val="24"/>
        </w:rPr>
      </w:pPr>
    </w:p>
    <w:p w:rsidR="00761C84" w:rsidRPr="004E4C44" w:rsidRDefault="4765E6E5" w:rsidP="008A183C">
      <w:pPr>
        <w:spacing w:line="240" w:lineRule="auto"/>
        <w:jc w:val="both"/>
        <w:rPr>
          <w:rFonts w:ascii="Times New Roman" w:hAnsi="Times New Roman" w:cs="Times New Roman"/>
          <w:sz w:val="24"/>
          <w:szCs w:val="24"/>
        </w:rPr>
      </w:pPr>
      <w:r w:rsidRPr="004E4C44">
        <w:rPr>
          <w:rFonts w:ascii="Times New Roman" w:eastAsia="Times New Roman" w:hAnsi="Times New Roman" w:cs="Times New Roman"/>
          <w:sz w:val="24"/>
          <w:szCs w:val="24"/>
        </w:rPr>
        <w:lastRenderedPageBreak/>
        <w:t xml:space="preserve">La difficulté matérielle de vérifier </w:t>
      </w:r>
      <w:r w:rsidR="00BE0BE8" w:rsidRPr="004E4C44">
        <w:rPr>
          <w:rFonts w:ascii="Times New Roman" w:eastAsia="Times New Roman" w:hAnsi="Times New Roman" w:cs="Times New Roman"/>
          <w:sz w:val="24"/>
          <w:szCs w:val="24"/>
        </w:rPr>
        <w:t xml:space="preserve">sur place </w:t>
      </w:r>
      <w:r w:rsidR="00F62C8F" w:rsidRPr="004E4C44">
        <w:rPr>
          <w:rFonts w:ascii="Times New Roman" w:eastAsia="Times New Roman" w:hAnsi="Times New Roman" w:cs="Times New Roman"/>
          <w:sz w:val="24"/>
          <w:szCs w:val="24"/>
        </w:rPr>
        <w:t>l’état civil</w:t>
      </w:r>
      <w:r w:rsidRPr="004E4C44">
        <w:rPr>
          <w:rFonts w:ascii="Times New Roman" w:eastAsia="Times New Roman" w:hAnsi="Times New Roman" w:cs="Times New Roman"/>
          <w:sz w:val="24"/>
          <w:szCs w:val="24"/>
        </w:rPr>
        <w:t xml:space="preserve">  d’une personne en raison notamment de l’absence de généralisation des pièces d’identité (carte nationale d’identité et passeport CEDEAO) </w:t>
      </w:r>
      <w:r w:rsidR="00536E28" w:rsidRPr="004E4C44">
        <w:rPr>
          <w:rFonts w:ascii="Times New Roman" w:eastAsia="Times New Roman" w:hAnsi="Times New Roman" w:cs="Times New Roman"/>
          <w:sz w:val="24"/>
          <w:szCs w:val="24"/>
        </w:rPr>
        <w:t xml:space="preserve">rend difficile </w:t>
      </w:r>
      <w:r w:rsidRPr="004E4C44">
        <w:rPr>
          <w:rFonts w:ascii="Times New Roman" w:eastAsia="Times New Roman" w:hAnsi="Times New Roman" w:cs="Times New Roman"/>
          <w:sz w:val="24"/>
          <w:szCs w:val="24"/>
        </w:rPr>
        <w:t>le contrôle des flux tant à l’intérieur du pays qu’aux frontières extérieures du Niger.</w:t>
      </w:r>
    </w:p>
    <w:p w:rsidR="007B04F6" w:rsidRPr="00DD2850" w:rsidRDefault="4765E6E5" w:rsidP="00761C84">
      <w:pPr>
        <w:spacing w:line="240" w:lineRule="auto"/>
        <w:jc w:val="both"/>
        <w:rPr>
          <w:rFonts w:ascii="Times New Roman" w:hAnsi="Times New Roman" w:cs="Times New Roman"/>
          <w:sz w:val="24"/>
          <w:szCs w:val="24"/>
        </w:rPr>
      </w:pPr>
      <w:r w:rsidRPr="004E4C44">
        <w:rPr>
          <w:rFonts w:ascii="Times New Roman" w:eastAsia="Times New Roman" w:hAnsi="Times New Roman" w:cs="Times New Roman"/>
          <w:sz w:val="24"/>
          <w:szCs w:val="24"/>
        </w:rPr>
        <w:t>Les autorités nigériennes se sont investies dans un plan de formation en ma</w:t>
      </w:r>
      <w:r w:rsidR="00FA7CFE">
        <w:rPr>
          <w:rFonts w:ascii="Times New Roman" w:eastAsia="Times New Roman" w:hAnsi="Times New Roman" w:cs="Times New Roman"/>
          <w:sz w:val="24"/>
          <w:szCs w:val="24"/>
        </w:rPr>
        <w:t xml:space="preserve">tière de gestion de </w:t>
      </w:r>
      <w:r w:rsidR="00FA7CFE" w:rsidRPr="00DD2850">
        <w:rPr>
          <w:rFonts w:ascii="Times New Roman" w:eastAsia="Times New Roman" w:hAnsi="Times New Roman" w:cs="Times New Roman"/>
          <w:sz w:val="24"/>
          <w:szCs w:val="24"/>
        </w:rPr>
        <w:t>frontières mais les résultats sont encore estimés insuffisants.</w:t>
      </w:r>
    </w:p>
    <w:p w:rsidR="00761C84" w:rsidRPr="004E4C44" w:rsidRDefault="4765E6E5" w:rsidP="00761C84">
      <w:pPr>
        <w:spacing w:line="240" w:lineRule="auto"/>
        <w:jc w:val="both"/>
        <w:rPr>
          <w:rFonts w:ascii="Times New Roman" w:hAnsi="Times New Roman" w:cs="Times New Roman"/>
          <w:sz w:val="24"/>
          <w:szCs w:val="24"/>
        </w:rPr>
      </w:pPr>
      <w:r w:rsidRPr="004E4C44">
        <w:rPr>
          <w:rFonts w:ascii="Times New Roman" w:eastAsia="Times New Roman" w:hAnsi="Times New Roman" w:cs="Times New Roman"/>
          <w:sz w:val="24"/>
          <w:szCs w:val="24"/>
        </w:rPr>
        <w:t xml:space="preserve">Par ailleurs, il y a lieu de veiller à ce que </w:t>
      </w:r>
      <w:r w:rsidR="0060098A">
        <w:rPr>
          <w:rFonts w:ascii="Times New Roman" w:eastAsia="Times New Roman" w:hAnsi="Times New Roman" w:cs="Times New Roman"/>
          <w:sz w:val="24"/>
          <w:szCs w:val="24"/>
        </w:rPr>
        <w:t xml:space="preserve">l’Etat du Niger s’approprie </w:t>
      </w:r>
      <w:r w:rsidRPr="004E4C44">
        <w:rPr>
          <w:rFonts w:ascii="Times New Roman" w:eastAsia="Times New Roman" w:hAnsi="Times New Roman" w:cs="Times New Roman"/>
          <w:sz w:val="24"/>
          <w:szCs w:val="24"/>
        </w:rPr>
        <w:t>les projets mis en place par les organisations internationales.</w:t>
      </w:r>
    </w:p>
    <w:p w:rsidR="00761C84" w:rsidRPr="004E4C44" w:rsidRDefault="00761C84" w:rsidP="00761C84">
      <w:pPr>
        <w:spacing w:line="240" w:lineRule="auto"/>
        <w:jc w:val="both"/>
        <w:rPr>
          <w:rFonts w:ascii="Times New Roman" w:hAnsi="Times New Roman" w:cs="Times New Roman"/>
          <w:sz w:val="24"/>
          <w:szCs w:val="24"/>
        </w:rPr>
      </w:pPr>
    </w:p>
    <w:p w:rsidR="008363F2" w:rsidRPr="00FE4F38" w:rsidRDefault="00FA7CFE" w:rsidP="008363F2">
      <w:pPr>
        <w:spacing w:line="240" w:lineRule="auto"/>
        <w:jc w:val="both"/>
        <w:rPr>
          <w:rFonts w:ascii="Times New Roman" w:hAnsi="Times New Roman" w:cs="Times New Roman"/>
          <w:b/>
          <w:sz w:val="24"/>
          <w:szCs w:val="24"/>
        </w:rPr>
      </w:pPr>
      <w:r w:rsidRPr="00FE4F38">
        <w:rPr>
          <w:rFonts w:ascii="Times New Roman" w:hAnsi="Times New Roman" w:cs="Times New Roman"/>
          <w:b/>
          <w:sz w:val="24"/>
          <w:szCs w:val="24"/>
        </w:rPr>
        <w:t>I.4.</w:t>
      </w:r>
      <w:r w:rsidR="00395AA8" w:rsidRPr="00FE4F38">
        <w:rPr>
          <w:rFonts w:ascii="Times New Roman" w:hAnsi="Times New Roman" w:cs="Times New Roman"/>
          <w:b/>
          <w:sz w:val="24"/>
          <w:szCs w:val="24"/>
        </w:rPr>
        <w:t xml:space="preserve">DEFINITION </w:t>
      </w:r>
      <w:r w:rsidR="008363F2" w:rsidRPr="00FE4F38">
        <w:rPr>
          <w:rFonts w:ascii="Times New Roman" w:hAnsi="Times New Roman" w:cs="Times New Roman"/>
          <w:b/>
          <w:sz w:val="24"/>
          <w:szCs w:val="24"/>
        </w:rPr>
        <w:t>DES CONCEPTS</w:t>
      </w:r>
    </w:p>
    <w:p w:rsidR="00D415E3" w:rsidRPr="00D14A34" w:rsidRDefault="4765E6E5" w:rsidP="00A344D6">
      <w:pPr>
        <w:spacing w:line="240" w:lineRule="auto"/>
        <w:jc w:val="both"/>
        <w:rPr>
          <w:rFonts w:ascii="Times New Roman" w:hAnsi="Times New Roman" w:cs="Times New Roman"/>
          <w:sz w:val="24"/>
          <w:szCs w:val="24"/>
        </w:rPr>
      </w:pPr>
      <w:r w:rsidRPr="004E4C44">
        <w:rPr>
          <w:rFonts w:ascii="Times New Roman" w:eastAsia="Times New Roman" w:hAnsi="Times New Roman" w:cs="Times New Roman"/>
          <w:sz w:val="24"/>
          <w:szCs w:val="24"/>
        </w:rPr>
        <w:t xml:space="preserve">Il existe  une multitude de définitions du terme ‘migration’. La définition la plus </w:t>
      </w:r>
      <w:r w:rsidRPr="00D14A34">
        <w:rPr>
          <w:rFonts w:ascii="Times New Roman" w:eastAsia="Times New Roman" w:hAnsi="Times New Roman" w:cs="Times New Roman"/>
          <w:sz w:val="24"/>
          <w:szCs w:val="24"/>
        </w:rPr>
        <w:t>communément retenue est reproduite ci-après.</w:t>
      </w:r>
    </w:p>
    <w:p w:rsidR="00877E94" w:rsidRPr="00D14A34" w:rsidRDefault="4765E6E5" w:rsidP="00A344D6">
      <w:pPr>
        <w:spacing w:line="240" w:lineRule="auto"/>
        <w:jc w:val="both"/>
        <w:rPr>
          <w:rFonts w:ascii="Times New Roman" w:hAnsi="Times New Roman" w:cs="Times New Roman"/>
          <w:sz w:val="24"/>
          <w:szCs w:val="24"/>
        </w:rPr>
      </w:pPr>
      <w:r w:rsidRPr="00D14A34">
        <w:rPr>
          <w:rFonts w:ascii="Times New Roman" w:eastAsia="Times New Roman" w:hAnsi="Times New Roman" w:cs="Times New Roman"/>
          <w:sz w:val="24"/>
          <w:szCs w:val="24"/>
          <w:lang w:val="fr-FR"/>
        </w:rPr>
        <w:t xml:space="preserve">La migration est le </w:t>
      </w:r>
      <w:r w:rsidRPr="00D14A34">
        <w:rPr>
          <w:rFonts w:ascii="Times New Roman" w:eastAsia="Times New Roman" w:hAnsi="Times New Roman" w:cs="Times New Roman"/>
          <w:i/>
          <w:iCs/>
          <w:sz w:val="24"/>
          <w:szCs w:val="24"/>
          <w:lang w:val="fr-FR"/>
        </w:rPr>
        <w:t>« déplacement d'une personne ou d'un groupe de personnes, soit entre pays, soit dans un pays entre deux lieux situés sur son territoire ».</w:t>
      </w:r>
      <w:r w:rsidRPr="00D14A34">
        <w:rPr>
          <w:rFonts w:ascii="Times New Roman" w:eastAsia="Times New Roman" w:hAnsi="Times New Roman" w:cs="Times New Roman"/>
          <w:sz w:val="24"/>
          <w:szCs w:val="24"/>
          <w:lang w:val="fr-FR"/>
        </w:rPr>
        <w:t xml:space="preserve"> La notion de migration englobe tous les types de mouvements de population impliquant un changement du lieu de résidence habituelle, quelles que soient</w:t>
      </w:r>
      <w:r w:rsidR="0053673D" w:rsidRPr="00D14A34">
        <w:rPr>
          <w:rFonts w:ascii="Times New Roman" w:eastAsia="Times New Roman" w:hAnsi="Times New Roman" w:cs="Times New Roman"/>
          <w:sz w:val="24"/>
          <w:szCs w:val="24"/>
          <w:lang w:val="fr-FR"/>
        </w:rPr>
        <w:t xml:space="preserve"> l</w:t>
      </w:r>
      <w:r w:rsidR="005B3746" w:rsidRPr="00D14A34">
        <w:rPr>
          <w:rFonts w:ascii="Times New Roman" w:eastAsia="Times New Roman" w:hAnsi="Times New Roman" w:cs="Times New Roman"/>
          <w:sz w:val="24"/>
          <w:szCs w:val="24"/>
          <w:lang w:val="fr-FR"/>
        </w:rPr>
        <w:t>eur</w:t>
      </w:r>
      <w:r w:rsidR="0024541E" w:rsidRPr="00D14A34">
        <w:rPr>
          <w:rFonts w:ascii="Times New Roman" w:eastAsia="Times New Roman" w:hAnsi="Times New Roman" w:cs="Times New Roman"/>
          <w:sz w:val="24"/>
          <w:szCs w:val="24"/>
          <w:lang w:val="fr-FR"/>
        </w:rPr>
        <w:t>s</w:t>
      </w:r>
      <w:r w:rsidR="0053673D" w:rsidRPr="00D14A34">
        <w:rPr>
          <w:rFonts w:ascii="Times New Roman" w:eastAsia="Times New Roman" w:hAnsi="Times New Roman" w:cs="Times New Roman"/>
          <w:sz w:val="24"/>
          <w:szCs w:val="24"/>
          <w:lang w:val="fr-FR"/>
        </w:rPr>
        <w:t xml:space="preserve"> cause</w:t>
      </w:r>
      <w:r w:rsidR="0024541E" w:rsidRPr="00D14A34">
        <w:rPr>
          <w:rFonts w:ascii="Times New Roman" w:eastAsia="Times New Roman" w:hAnsi="Times New Roman" w:cs="Times New Roman"/>
          <w:sz w:val="24"/>
          <w:szCs w:val="24"/>
          <w:lang w:val="fr-FR"/>
        </w:rPr>
        <w:t>s</w:t>
      </w:r>
      <w:r w:rsidR="005B3746" w:rsidRPr="00D14A34">
        <w:rPr>
          <w:rFonts w:ascii="Times New Roman" w:eastAsia="Times New Roman" w:hAnsi="Times New Roman" w:cs="Times New Roman"/>
          <w:sz w:val="24"/>
          <w:szCs w:val="24"/>
          <w:lang w:val="fr-FR"/>
        </w:rPr>
        <w:t>,</w:t>
      </w:r>
      <w:r w:rsidRPr="00D14A34">
        <w:rPr>
          <w:rFonts w:ascii="Times New Roman" w:eastAsia="Times New Roman" w:hAnsi="Times New Roman" w:cs="Times New Roman"/>
          <w:sz w:val="24"/>
          <w:szCs w:val="24"/>
          <w:lang w:val="fr-FR"/>
        </w:rPr>
        <w:t>l</w:t>
      </w:r>
      <w:r w:rsidR="005B3746" w:rsidRPr="00D14A34">
        <w:rPr>
          <w:rFonts w:ascii="Times New Roman" w:eastAsia="Times New Roman" w:hAnsi="Times New Roman" w:cs="Times New Roman"/>
          <w:sz w:val="24"/>
          <w:szCs w:val="24"/>
          <w:lang w:val="fr-FR"/>
        </w:rPr>
        <w:t xml:space="preserve">eur </w:t>
      </w:r>
      <w:r w:rsidRPr="00D14A34">
        <w:rPr>
          <w:rFonts w:ascii="Times New Roman" w:eastAsia="Times New Roman" w:hAnsi="Times New Roman" w:cs="Times New Roman"/>
          <w:sz w:val="24"/>
          <w:szCs w:val="24"/>
          <w:lang w:val="fr-FR"/>
        </w:rPr>
        <w:t>composition</w:t>
      </w:r>
      <w:r w:rsidR="005B3746" w:rsidRPr="00D14A34">
        <w:rPr>
          <w:rFonts w:ascii="Times New Roman" w:eastAsia="Times New Roman" w:hAnsi="Times New Roman" w:cs="Times New Roman"/>
          <w:sz w:val="24"/>
          <w:szCs w:val="24"/>
          <w:lang w:val="fr-FR"/>
        </w:rPr>
        <w:t xml:space="preserve"> et leur durée</w:t>
      </w:r>
      <w:r w:rsidR="0024541E" w:rsidRPr="00D14A34">
        <w:rPr>
          <w:rStyle w:val="Appelnotedebasdep"/>
          <w:rFonts w:ascii="Times New Roman" w:eastAsia="Times New Roman" w:hAnsi="Times New Roman" w:cs="Times New Roman"/>
          <w:sz w:val="24"/>
          <w:szCs w:val="24"/>
          <w:lang w:val="fr-FR"/>
        </w:rPr>
        <w:footnoteReference w:id="6"/>
      </w:r>
      <w:r w:rsidRPr="00D14A34">
        <w:rPr>
          <w:rFonts w:ascii="Times New Roman" w:eastAsia="Times New Roman" w:hAnsi="Times New Roman" w:cs="Times New Roman"/>
          <w:sz w:val="24"/>
          <w:szCs w:val="24"/>
          <w:lang w:val="fr-FR"/>
        </w:rPr>
        <w:t>,incluant ainsi notamment l</w:t>
      </w:r>
      <w:r w:rsidR="005B7A79" w:rsidRPr="00D14A34">
        <w:rPr>
          <w:rFonts w:ascii="Times New Roman" w:eastAsia="Times New Roman" w:hAnsi="Times New Roman" w:cs="Times New Roman"/>
          <w:sz w:val="24"/>
          <w:szCs w:val="24"/>
          <w:lang w:val="fr-FR"/>
        </w:rPr>
        <w:t xml:space="preserve">es mouvements des travailleurs, exception faite </w:t>
      </w:r>
      <w:r w:rsidRPr="00D14A34">
        <w:rPr>
          <w:rFonts w:ascii="Times New Roman" w:eastAsia="Times New Roman" w:hAnsi="Times New Roman" w:cs="Times New Roman"/>
          <w:sz w:val="24"/>
          <w:szCs w:val="24"/>
          <w:lang w:val="fr-FR"/>
        </w:rPr>
        <w:t xml:space="preserve">des réfugiés, des </w:t>
      </w:r>
      <w:r w:rsidR="005B7A79" w:rsidRPr="00D14A34">
        <w:rPr>
          <w:rFonts w:ascii="Times New Roman" w:eastAsia="Times New Roman" w:hAnsi="Times New Roman" w:cs="Times New Roman"/>
          <w:sz w:val="24"/>
          <w:szCs w:val="24"/>
          <w:lang w:val="fr-FR"/>
        </w:rPr>
        <w:t>déplacé</w:t>
      </w:r>
      <w:r w:rsidRPr="00D14A34">
        <w:rPr>
          <w:rFonts w:ascii="Times New Roman" w:eastAsia="Times New Roman" w:hAnsi="Times New Roman" w:cs="Times New Roman"/>
          <w:sz w:val="24"/>
          <w:szCs w:val="24"/>
          <w:lang w:val="fr-FR"/>
        </w:rPr>
        <w:t>s</w:t>
      </w:r>
      <w:r w:rsidR="005B7A79" w:rsidRPr="00D14A34">
        <w:rPr>
          <w:rFonts w:ascii="Times New Roman" w:eastAsia="Times New Roman" w:hAnsi="Times New Roman" w:cs="Times New Roman"/>
          <w:sz w:val="24"/>
          <w:szCs w:val="24"/>
          <w:lang w:val="fr-FR"/>
        </w:rPr>
        <w:t xml:space="preserve"> internes</w:t>
      </w:r>
      <w:r w:rsidRPr="00D14A34">
        <w:rPr>
          <w:rFonts w:ascii="Times New Roman" w:eastAsia="Times New Roman" w:hAnsi="Times New Roman" w:cs="Times New Roman"/>
          <w:sz w:val="24"/>
          <w:szCs w:val="24"/>
          <w:lang w:val="fr-FR"/>
        </w:rPr>
        <w:t>.</w:t>
      </w:r>
    </w:p>
    <w:p w:rsidR="00F24E86" w:rsidRPr="004E4C44" w:rsidRDefault="4765E6E5" w:rsidP="00F24E86">
      <w:pPr>
        <w:spacing w:line="240" w:lineRule="auto"/>
        <w:jc w:val="both"/>
        <w:rPr>
          <w:rFonts w:ascii="Times New Roman" w:hAnsi="Times New Roman" w:cs="Times New Roman"/>
          <w:sz w:val="24"/>
          <w:szCs w:val="24"/>
        </w:rPr>
      </w:pPr>
      <w:r w:rsidRPr="004E4C44">
        <w:rPr>
          <w:rFonts w:ascii="Times New Roman" w:eastAsia="Times New Roman" w:hAnsi="Times New Roman" w:cs="Times New Roman"/>
          <w:sz w:val="24"/>
          <w:szCs w:val="24"/>
        </w:rPr>
        <w:t>L’ensemble de la terminologie afférente à la thématique de la migration est définie dans une annexe. Les définitions retenues sont tirées pour l’essentiel du glossaire de la Migration de l’OIM, paru en 2007.</w:t>
      </w:r>
    </w:p>
    <w:p w:rsidR="00D415E3" w:rsidRPr="004E4C44" w:rsidRDefault="4765E6E5" w:rsidP="00A344D6">
      <w:pPr>
        <w:spacing w:line="240" w:lineRule="auto"/>
        <w:jc w:val="both"/>
        <w:rPr>
          <w:rFonts w:ascii="Times New Roman" w:hAnsi="Times New Roman" w:cs="Times New Roman"/>
          <w:sz w:val="24"/>
          <w:szCs w:val="24"/>
        </w:rPr>
      </w:pPr>
      <w:r w:rsidRPr="004E4C44">
        <w:rPr>
          <w:rFonts w:ascii="Times New Roman" w:eastAsia="Times New Roman" w:hAnsi="Times New Roman" w:cs="Times New Roman"/>
          <w:sz w:val="24"/>
          <w:szCs w:val="24"/>
        </w:rPr>
        <w:t>Seules les définitions de la migration irrégulière, du trafic de migrants et de la traite des personnes sont reprises dans le</w:t>
      </w:r>
      <w:r w:rsidR="00EF5491" w:rsidRPr="004E4C44">
        <w:rPr>
          <w:rFonts w:ascii="Times New Roman" w:eastAsia="Times New Roman" w:hAnsi="Times New Roman" w:cs="Times New Roman"/>
          <w:sz w:val="24"/>
          <w:szCs w:val="24"/>
        </w:rPr>
        <w:t xml:space="preserve"> cadre de cette stratégie</w:t>
      </w:r>
      <w:r w:rsidRPr="004E4C44">
        <w:rPr>
          <w:rFonts w:ascii="Times New Roman" w:eastAsia="Times New Roman" w:hAnsi="Times New Roman" w:cs="Times New Roman"/>
          <w:sz w:val="24"/>
          <w:szCs w:val="24"/>
        </w:rPr>
        <w:t>.</w:t>
      </w:r>
    </w:p>
    <w:p w:rsidR="00BF2F5C" w:rsidRPr="004E4C44" w:rsidRDefault="4765E6E5" w:rsidP="00BF2F5C">
      <w:pPr>
        <w:autoSpaceDE w:val="0"/>
        <w:autoSpaceDN w:val="0"/>
        <w:adjustRightInd w:val="0"/>
        <w:spacing w:after="0" w:line="240" w:lineRule="auto"/>
        <w:jc w:val="both"/>
        <w:rPr>
          <w:rFonts w:ascii="Times New Roman" w:hAnsi="Times New Roman"/>
          <w:sz w:val="24"/>
          <w:szCs w:val="24"/>
        </w:rPr>
      </w:pPr>
      <w:r w:rsidRPr="004E4C44">
        <w:rPr>
          <w:rFonts w:ascii="Times New Roman" w:eastAsia="Times New Roman" w:hAnsi="Times New Roman" w:cs="Times New Roman"/>
          <w:sz w:val="24"/>
          <w:szCs w:val="24"/>
        </w:rPr>
        <w:t xml:space="preserve">La </w:t>
      </w:r>
      <w:r w:rsidRPr="004E4C44">
        <w:rPr>
          <w:rFonts w:ascii="Times New Roman" w:eastAsia="Times New Roman" w:hAnsi="Times New Roman" w:cs="Times New Roman"/>
          <w:b/>
          <w:bCs/>
          <w:sz w:val="24"/>
          <w:szCs w:val="24"/>
        </w:rPr>
        <w:t>Migration irrégulière</w:t>
      </w:r>
      <w:r w:rsidRPr="004E4C44">
        <w:rPr>
          <w:rFonts w:ascii="Times New Roman" w:eastAsia="Times New Roman" w:hAnsi="Times New Roman" w:cs="Times New Roman"/>
          <w:sz w:val="24"/>
          <w:szCs w:val="24"/>
        </w:rPr>
        <w:t xml:space="preserve"> se définit comme </w:t>
      </w:r>
      <w:r w:rsidR="00521614">
        <w:rPr>
          <w:rFonts w:ascii="Times New Roman" w:eastAsia="Times New Roman" w:hAnsi="Times New Roman" w:cs="Times New Roman"/>
          <w:i/>
          <w:iCs/>
          <w:sz w:val="24"/>
          <w:szCs w:val="24"/>
        </w:rPr>
        <w:t>«</w:t>
      </w:r>
      <w:r w:rsidRPr="004E4C44">
        <w:rPr>
          <w:rFonts w:ascii="Times New Roman" w:eastAsia="Times New Roman" w:hAnsi="Times New Roman" w:cs="Times New Roman"/>
          <w:i/>
          <w:iCs/>
          <w:sz w:val="24"/>
          <w:szCs w:val="24"/>
        </w:rPr>
        <w:t>une migration internationale contrevenant au cadre légal du pays d'origine, de transit ou de destination.»</w:t>
      </w:r>
      <w:r w:rsidRPr="004E4C44">
        <w:rPr>
          <w:rFonts w:ascii="Times New Roman" w:eastAsia="Times New Roman" w:hAnsi="Times New Roman" w:cs="Times New Roman"/>
          <w:sz w:val="24"/>
          <w:szCs w:val="24"/>
        </w:rPr>
        <w:t xml:space="preserve"> Il n'y a pas de définition universellement acceptée de la migration irrégulière. Dans la perspective du pays de destination, il </w:t>
      </w:r>
      <w:r w:rsidR="00F03451">
        <w:rPr>
          <w:rFonts w:ascii="Times New Roman" w:eastAsia="Times New Roman" w:hAnsi="Times New Roman" w:cs="Times New Roman"/>
          <w:sz w:val="24"/>
          <w:szCs w:val="24"/>
        </w:rPr>
        <w:t>s’agit de l'entrée, du séjour et</w:t>
      </w:r>
      <w:r w:rsidRPr="004E4C44">
        <w:rPr>
          <w:rFonts w:ascii="Times New Roman" w:eastAsia="Times New Roman" w:hAnsi="Times New Roman" w:cs="Times New Roman"/>
          <w:sz w:val="24"/>
          <w:szCs w:val="24"/>
        </w:rPr>
        <w:t xml:space="preserve"> du travail illégal dans le pays, impliquant que le migrant n'a pas les autorisations nécessaires ou les documents requis selon la loi d'immigration pour entrer, résider et travailler dans le pays en question. Dans la perspective du pays d'origine, l'irrégularité s'avère par exemple lorsqu’une personne franchit une frontière internationale sans un passeport ou document de voyage valide, ou ne remplit pas les exigences administratives pour quitter le pays. Il y a cependant une t</w:t>
      </w:r>
      <w:r w:rsidR="00C53F4A">
        <w:rPr>
          <w:rFonts w:ascii="Times New Roman" w:eastAsia="Times New Roman" w:hAnsi="Times New Roman" w:cs="Times New Roman"/>
          <w:sz w:val="24"/>
          <w:szCs w:val="24"/>
        </w:rPr>
        <w:t>endance à restreindre l'usage du</w:t>
      </w:r>
      <w:r w:rsidRPr="004E4C44">
        <w:rPr>
          <w:rFonts w:ascii="Times New Roman" w:eastAsia="Times New Roman" w:hAnsi="Times New Roman" w:cs="Times New Roman"/>
          <w:sz w:val="24"/>
          <w:szCs w:val="24"/>
        </w:rPr>
        <w:t xml:space="preserve"> terme « migration illégale » aux cas de traite des personnes et au trafic illicite de migrants.</w:t>
      </w:r>
    </w:p>
    <w:p w:rsidR="00BF2F5C" w:rsidRPr="004E4C44" w:rsidRDefault="00BF2F5C" w:rsidP="00BF2F5C">
      <w:pPr>
        <w:autoSpaceDE w:val="0"/>
        <w:autoSpaceDN w:val="0"/>
        <w:adjustRightInd w:val="0"/>
        <w:spacing w:after="0" w:line="240" w:lineRule="auto"/>
        <w:jc w:val="both"/>
        <w:rPr>
          <w:rFonts w:ascii="Times New Roman" w:hAnsi="Times New Roman"/>
          <w:sz w:val="24"/>
          <w:szCs w:val="24"/>
        </w:rPr>
      </w:pPr>
    </w:p>
    <w:p w:rsidR="00E04D06" w:rsidRPr="004E4C44" w:rsidRDefault="003B6D35" w:rsidP="00E04D06">
      <w:pPr>
        <w:spacing w:line="240" w:lineRule="auto"/>
        <w:jc w:val="both"/>
        <w:rPr>
          <w:rFonts w:ascii="Times New Roman" w:hAnsi="Times New Roman"/>
          <w:sz w:val="24"/>
          <w:szCs w:val="24"/>
        </w:rPr>
      </w:pPr>
      <w:r w:rsidRPr="004E4C44">
        <w:rPr>
          <w:rFonts w:ascii="Times New Roman" w:eastAsia="Times New Roman" w:hAnsi="Times New Roman" w:cs="Times New Roman"/>
          <w:sz w:val="24"/>
          <w:szCs w:val="24"/>
        </w:rPr>
        <w:t>Le  </w:t>
      </w:r>
      <w:r w:rsidR="00BF2F5C" w:rsidRPr="004E4C44">
        <w:rPr>
          <w:rFonts w:ascii="Times New Roman" w:eastAsia="Times New Roman" w:hAnsi="Times New Roman" w:cs="Times New Roman"/>
          <w:b/>
          <w:bCs/>
          <w:sz w:val="24"/>
          <w:szCs w:val="24"/>
        </w:rPr>
        <w:t>Trafic illicite de migrants</w:t>
      </w:r>
      <w:r w:rsidR="00E04D06" w:rsidRPr="004E4C44">
        <w:rPr>
          <w:rFonts w:ascii="Times New Roman" w:eastAsia="Times New Roman" w:hAnsi="Times New Roman" w:cs="Times New Roman"/>
          <w:sz w:val="24"/>
          <w:szCs w:val="24"/>
        </w:rPr>
        <w:t>est</w:t>
      </w:r>
      <w:r w:rsidR="00BF2F5C" w:rsidRPr="004E4C44">
        <w:rPr>
          <w:rFonts w:ascii="Times New Roman" w:eastAsia="Times New Roman" w:hAnsi="Times New Roman" w:cs="Times New Roman"/>
          <w:i/>
          <w:iCs/>
          <w:sz w:val="24"/>
          <w:szCs w:val="24"/>
        </w:rPr>
        <w:t>«le fait d'assurer, afin d'en tirer, directement ou indirectement, un avantage financier ou un autre avantage matériel, l'entrée illégale dans un État Partie d'une personne qui n'est ni un ressortissant ni un résident permanent de cet État</w:t>
      </w:r>
      <w:r w:rsidR="00521614">
        <w:rPr>
          <w:rFonts w:ascii="Times New Roman" w:eastAsia="Times New Roman" w:hAnsi="Times New Roman" w:cs="Times New Roman"/>
          <w:i/>
          <w:iCs/>
          <w:sz w:val="24"/>
          <w:szCs w:val="24"/>
        </w:rPr>
        <w:t>.</w:t>
      </w:r>
      <w:r w:rsidR="00BF2F5C" w:rsidRPr="004E4C44">
        <w:rPr>
          <w:rFonts w:ascii="Times New Roman" w:eastAsia="Times New Roman" w:hAnsi="Times New Roman" w:cs="Times New Roman"/>
          <w:i/>
          <w:iCs/>
          <w:sz w:val="24"/>
          <w:szCs w:val="24"/>
        </w:rPr>
        <w:t>»</w:t>
      </w:r>
      <w:r w:rsidR="00E04D06" w:rsidRPr="004E4C44">
        <w:rPr>
          <w:rStyle w:val="Appelnotedebasdep"/>
          <w:rFonts w:ascii="Times New Roman" w:eastAsia="Times New Roman" w:hAnsi="Times New Roman" w:cs="Times New Roman"/>
          <w:i/>
          <w:iCs/>
          <w:sz w:val="24"/>
          <w:szCs w:val="24"/>
        </w:rPr>
        <w:footnoteReference w:id="7"/>
      </w:r>
    </w:p>
    <w:p w:rsidR="00E04D06" w:rsidRPr="004E4C44" w:rsidRDefault="4765E6E5" w:rsidP="00E04D06">
      <w:pPr>
        <w:spacing w:line="240" w:lineRule="auto"/>
        <w:jc w:val="both"/>
        <w:rPr>
          <w:rFonts w:ascii="Times New Roman" w:hAnsi="Times New Roman"/>
          <w:sz w:val="24"/>
          <w:szCs w:val="24"/>
        </w:rPr>
      </w:pPr>
      <w:r w:rsidRPr="00D14A34">
        <w:rPr>
          <w:rFonts w:ascii="Times New Roman" w:eastAsia="Times New Roman" w:hAnsi="Times New Roman" w:cs="Times New Roman"/>
          <w:sz w:val="24"/>
          <w:szCs w:val="24"/>
        </w:rPr>
        <w:t>A la différence de la traite des personnes</w:t>
      </w:r>
      <w:r w:rsidR="00FA7CFE" w:rsidRPr="00D14A34">
        <w:rPr>
          <w:rFonts w:ascii="Times New Roman" w:eastAsia="Times New Roman" w:hAnsi="Times New Roman" w:cs="Times New Roman"/>
          <w:sz w:val="24"/>
          <w:szCs w:val="24"/>
        </w:rPr>
        <w:t xml:space="preserve"> dont la définition est donnée ci-après</w:t>
      </w:r>
      <w:r w:rsidRPr="00D14A34">
        <w:rPr>
          <w:rFonts w:ascii="Times New Roman" w:eastAsia="Times New Roman" w:hAnsi="Times New Roman" w:cs="Times New Roman"/>
          <w:sz w:val="24"/>
          <w:szCs w:val="24"/>
        </w:rPr>
        <w:t xml:space="preserve">, la </w:t>
      </w:r>
      <w:r w:rsidRPr="004E4C44">
        <w:rPr>
          <w:rFonts w:ascii="Times New Roman" w:eastAsia="Times New Roman" w:hAnsi="Times New Roman" w:cs="Times New Roman"/>
          <w:sz w:val="24"/>
          <w:szCs w:val="24"/>
        </w:rPr>
        <w:t xml:space="preserve">caractérisation de l'infraction de trafic illicite de migrants ne nécessite </w:t>
      </w:r>
      <w:r w:rsidR="00C16915" w:rsidRPr="004E4C44">
        <w:rPr>
          <w:rFonts w:ascii="Times New Roman" w:eastAsia="Times New Roman" w:hAnsi="Times New Roman" w:cs="Times New Roman"/>
          <w:sz w:val="24"/>
          <w:szCs w:val="24"/>
        </w:rPr>
        <w:t xml:space="preserve">ni </w:t>
      </w:r>
      <w:r w:rsidRPr="004E4C44">
        <w:rPr>
          <w:rFonts w:ascii="Times New Roman" w:eastAsia="Times New Roman" w:hAnsi="Times New Roman" w:cs="Times New Roman"/>
          <w:sz w:val="24"/>
          <w:szCs w:val="24"/>
        </w:rPr>
        <w:t xml:space="preserve">l'utilisation de moyens coercitifs, </w:t>
      </w:r>
      <w:r w:rsidR="00C16915" w:rsidRPr="004E4C44">
        <w:rPr>
          <w:rFonts w:ascii="Times New Roman" w:eastAsia="Times New Roman" w:hAnsi="Times New Roman" w:cs="Times New Roman"/>
          <w:sz w:val="24"/>
          <w:szCs w:val="24"/>
        </w:rPr>
        <w:t xml:space="preserve"> ni </w:t>
      </w:r>
      <w:r w:rsidRPr="004E4C44">
        <w:rPr>
          <w:rFonts w:ascii="Times New Roman" w:eastAsia="Times New Roman" w:hAnsi="Times New Roman" w:cs="Times New Roman"/>
          <w:sz w:val="24"/>
          <w:szCs w:val="24"/>
        </w:rPr>
        <w:t xml:space="preserve">l'intention d'exploiter l’intéressé </w:t>
      </w:r>
      <w:r w:rsidR="00C16915" w:rsidRPr="004E4C44">
        <w:rPr>
          <w:rFonts w:ascii="Times New Roman" w:eastAsia="Times New Roman" w:hAnsi="Times New Roman" w:cs="Times New Roman"/>
          <w:sz w:val="24"/>
          <w:szCs w:val="24"/>
        </w:rPr>
        <w:t xml:space="preserve">et encore moins </w:t>
      </w:r>
      <w:r w:rsidRPr="004E4C44">
        <w:rPr>
          <w:rFonts w:ascii="Times New Roman" w:eastAsia="Times New Roman" w:hAnsi="Times New Roman" w:cs="Times New Roman"/>
          <w:sz w:val="24"/>
          <w:szCs w:val="24"/>
        </w:rPr>
        <w:t xml:space="preserve"> une violation des droits de la personne. </w:t>
      </w:r>
    </w:p>
    <w:p w:rsidR="00F24E86" w:rsidRPr="004E4C44" w:rsidRDefault="00E04D06" w:rsidP="00E04D06">
      <w:pPr>
        <w:spacing w:line="240" w:lineRule="auto"/>
        <w:jc w:val="both"/>
        <w:rPr>
          <w:rFonts w:ascii="Times New Roman" w:hAnsi="Times New Roman"/>
          <w:sz w:val="24"/>
          <w:szCs w:val="24"/>
        </w:rPr>
      </w:pPr>
      <w:r w:rsidRPr="004E4C44">
        <w:rPr>
          <w:rFonts w:ascii="Times New Roman" w:eastAsia="Times New Roman" w:hAnsi="Times New Roman" w:cs="Times New Roman"/>
          <w:sz w:val="24"/>
          <w:szCs w:val="24"/>
        </w:rPr>
        <w:lastRenderedPageBreak/>
        <w:t xml:space="preserve">La </w:t>
      </w:r>
      <w:r w:rsidRPr="004E4C44">
        <w:rPr>
          <w:rFonts w:ascii="Times New Roman" w:eastAsia="Times New Roman" w:hAnsi="Times New Roman" w:cs="Times New Roman"/>
          <w:b/>
          <w:bCs/>
          <w:sz w:val="24"/>
          <w:szCs w:val="24"/>
        </w:rPr>
        <w:t>traite des personnes</w:t>
      </w:r>
      <w:r w:rsidRPr="004E4C44">
        <w:rPr>
          <w:rFonts w:ascii="Times New Roman" w:eastAsia="Times New Roman" w:hAnsi="Times New Roman" w:cs="Times New Roman"/>
          <w:sz w:val="24"/>
          <w:szCs w:val="24"/>
        </w:rPr>
        <w:t xml:space="preserve"> est quant à elle définie comme </w:t>
      </w:r>
      <w:r w:rsidR="00BF2F5C" w:rsidRPr="004E4C44">
        <w:rPr>
          <w:rFonts w:ascii="Times New Roman" w:eastAsia="Times New Roman" w:hAnsi="Times New Roman" w:cs="Times New Roman"/>
          <w:i/>
          <w:iCs/>
          <w:sz w:val="24"/>
          <w:szCs w:val="24"/>
        </w:rPr>
        <w:t>«le recrutement, le transport, le transfert, l'hébergement ou l’accueil de personnes, par la menace de recours ou le recours à la force ou à d'autres formes de contrainte, par enlèvement, fraude, tromperie, abus d'autorité ou d'une situation de vulnérabilité, ou par l'offre ou l'acceptation de paiements ou d’avantages pour obtenir le consentement d'une personne ayan</w:t>
      </w:r>
      <w:r w:rsidRPr="004E4C44">
        <w:rPr>
          <w:rFonts w:ascii="Times New Roman" w:eastAsia="Times New Roman" w:hAnsi="Times New Roman" w:cs="Times New Roman"/>
          <w:i/>
          <w:iCs/>
          <w:sz w:val="24"/>
          <w:szCs w:val="24"/>
        </w:rPr>
        <w:t>t autorité sur une autre aux fi</w:t>
      </w:r>
      <w:r w:rsidR="00BF2F5C" w:rsidRPr="004E4C44">
        <w:rPr>
          <w:rFonts w:ascii="Times New Roman" w:eastAsia="Times New Roman" w:hAnsi="Times New Roman" w:cs="Times New Roman"/>
          <w:i/>
          <w:iCs/>
          <w:sz w:val="24"/>
          <w:szCs w:val="24"/>
        </w:rPr>
        <w:t>ns d’exploitation</w:t>
      </w:r>
      <w:r w:rsidR="00521614">
        <w:rPr>
          <w:rFonts w:ascii="Times New Roman" w:eastAsia="Times New Roman" w:hAnsi="Times New Roman" w:cs="Times New Roman"/>
          <w:i/>
          <w:iCs/>
          <w:sz w:val="24"/>
          <w:szCs w:val="24"/>
        </w:rPr>
        <w:t>.</w:t>
      </w:r>
      <w:r w:rsidR="00BF2F5C" w:rsidRPr="004E4C44">
        <w:rPr>
          <w:rFonts w:ascii="Times New Roman" w:eastAsia="Times New Roman" w:hAnsi="Times New Roman" w:cs="Times New Roman"/>
          <w:i/>
          <w:iCs/>
          <w:sz w:val="24"/>
          <w:szCs w:val="24"/>
        </w:rPr>
        <w:t>»</w:t>
      </w:r>
      <w:r w:rsidRPr="004E4C44">
        <w:rPr>
          <w:rStyle w:val="Appelnotedebasdep"/>
          <w:rFonts w:ascii="Times New Roman" w:eastAsia="Times New Roman" w:hAnsi="Times New Roman" w:cs="Times New Roman"/>
          <w:i/>
          <w:iCs/>
          <w:sz w:val="24"/>
          <w:szCs w:val="24"/>
        </w:rPr>
        <w:footnoteReference w:id="8"/>
      </w:r>
    </w:p>
    <w:p w:rsidR="00BF2F5C" w:rsidRPr="004E4C44" w:rsidRDefault="4765E6E5" w:rsidP="00E04D06">
      <w:pPr>
        <w:spacing w:line="240" w:lineRule="auto"/>
        <w:jc w:val="both"/>
        <w:rPr>
          <w:rFonts w:ascii="Times New Roman" w:hAnsi="Times New Roman"/>
          <w:sz w:val="24"/>
          <w:szCs w:val="24"/>
        </w:rPr>
      </w:pPr>
      <w:r w:rsidRPr="004E4C44">
        <w:rPr>
          <w:rFonts w:ascii="Times New Roman" w:eastAsia="Times New Roman" w:hAnsi="Times New Roman" w:cs="Times New Roman"/>
          <w:sz w:val="24"/>
          <w:szCs w:val="24"/>
        </w:rPr>
        <w:t>A la différence du trafic illicite de migrants qui présente par essence un caractère international (le franchissement d'une frontière internationale), la traite des personnes ne nécessite pas un caractère transnational et peut, par conséquent, se dérouler à l’intérieur des frontières d'un seul Etat.</w:t>
      </w:r>
    </w:p>
    <w:p w:rsidR="00572BCE" w:rsidRPr="004E4C44" w:rsidRDefault="00572BCE" w:rsidP="00E04D06">
      <w:pPr>
        <w:spacing w:line="240" w:lineRule="auto"/>
        <w:jc w:val="both"/>
        <w:rPr>
          <w:rFonts w:ascii="Times New Roman" w:hAnsi="Times New Roman"/>
          <w:sz w:val="24"/>
          <w:szCs w:val="24"/>
        </w:rPr>
      </w:pPr>
    </w:p>
    <w:p w:rsidR="008363F2" w:rsidRPr="00FE4F38" w:rsidRDefault="008363F2" w:rsidP="0070511D">
      <w:pPr>
        <w:spacing w:line="240" w:lineRule="auto"/>
        <w:jc w:val="both"/>
        <w:rPr>
          <w:rFonts w:ascii="Times New Roman" w:hAnsi="Times New Roman" w:cs="Times New Roman"/>
          <w:b/>
          <w:sz w:val="24"/>
          <w:szCs w:val="24"/>
        </w:rPr>
      </w:pPr>
      <w:r w:rsidRPr="00FE4F38">
        <w:rPr>
          <w:rFonts w:ascii="Times New Roman" w:hAnsi="Times New Roman" w:cs="Times New Roman"/>
          <w:b/>
          <w:sz w:val="24"/>
          <w:szCs w:val="24"/>
        </w:rPr>
        <w:t xml:space="preserve">I.5. CHAMP D’APPLICATION </w:t>
      </w:r>
    </w:p>
    <w:p w:rsidR="0070511D" w:rsidRPr="00521614" w:rsidRDefault="008363F2" w:rsidP="008363F2">
      <w:pPr>
        <w:spacing w:line="240" w:lineRule="auto"/>
        <w:ind w:firstLine="708"/>
        <w:jc w:val="both"/>
        <w:rPr>
          <w:rFonts w:ascii="Times New Roman" w:eastAsia="Times New Roman" w:hAnsi="Times New Roman" w:cs="Times New Roman"/>
          <w:bCs/>
          <w:i/>
          <w:sz w:val="24"/>
          <w:szCs w:val="24"/>
        </w:rPr>
      </w:pPr>
      <w:r w:rsidRPr="00521614">
        <w:rPr>
          <w:rFonts w:ascii="Times New Roman" w:hAnsi="Times New Roman" w:cs="Times New Roman"/>
          <w:i/>
          <w:sz w:val="24"/>
          <w:szCs w:val="24"/>
        </w:rPr>
        <w:t xml:space="preserve">1.5.1. </w:t>
      </w:r>
      <w:r w:rsidR="0070511D" w:rsidRPr="00521614">
        <w:rPr>
          <w:rFonts w:ascii="Times New Roman" w:eastAsia="Times New Roman" w:hAnsi="Times New Roman" w:cs="Times New Roman"/>
          <w:bCs/>
          <w:i/>
          <w:sz w:val="24"/>
          <w:szCs w:val="24"/>
        </w:rPr>
        <w:t>Champ d’application de la stratégie</w:t>
      </w:r>
    </w:p>
    <w:p w:rsidR="00A3396D" w:rsidRDefault="00A66F58" w:rsidP="00594767">
      <w:pPr>
        <w:spacing w:line="240" w:lineRule="auto"/>
        <w:jc w:val="both"/>
        <w:rPr>
          <w:rFonts w:ascii="Times New Roman" w:hAnsi="Times New Roman" w:cs="Times New Roman"/>
          <w:sz w:val="24"/>
          <w:szCs w:val="24"/>
        </w:rPr>
      </w:pPr>
      <w:r>
        <w:rPr>
          <w:rFonts w:ascii="Times New Roman" w:hAnsi="Times New Roman" w:cs="Times New Roman"/>
          <w:sz w:val="24"/>
          <w:szCs w:val="24"/>
        </w:rPr>
        <w:t>Le champ d’application de la présente stratégie se limite à la migration irrégulière</w:t>
      </w:r>
      <w:r w:rsidR="00594767">
        <w:rPr>
          <w:rFonts w:ascii="Times New Roman" w:hAnsi="Times New Roman" w:cs="Times New Roman"/>
          <w:sz w:val="24"/>
          <w:szCs w:val="24"/>
        </w:rPr>
        <w:t>.</w:t>
      </w:r>
    </w:p>
    <w:p w:rsidR="00371052" w:rsidRPr="00A3396D" w:rsidRDefault="00A3396D" w:rsidP="00594767">
      <w:pPr>
        <w:spacing w:line="240" w:lineRule="auto"/>
        <w:jc w:val="both"/>
        <w:rPr>
          <w:rFonts w:ascii="Times New Roman" w:hAnsi="Times New Roman" w:cs="Times New Roman"/>
          <w:sz w:val="24"/>
          <w:szCs w:val="24"/>
        </w:rPr>
      </w:pPr>
      <w:r>
        <w:rPr>
          <w:rFonts w:ascii="Times New Roman" w:hAnsi="Times New Roman" w:cs="Times New Roman"/>
          <w:sz w:val="24"/>
          <w:szCs w:val="24"/>
        </w:rPr>
        <w:t>Toutefois</w:t>
      </w:r>
      <w:r w:rsidR="00863D12">
        <w:rPr>
          <w:rFonts w:ascii="Times New Roman" w:hAnsi="Times New Roman" w:cs="Times New Roman"/>
          <w:sz w:val="24"/>
          <w:szCs w:val="24"/>
        </w:rPr>
        <w:t>,</w:t>
      </w:r>
      <w:r w:rsidR="00A66F58" w:rsidRPr="00A3396D">
        <w:rPr>
          <w:rFonts w:ascii="Times New Roman" w:hAnsi="Times New Roman" w:cs="Times New Roman"/>
          <w:sz w:val="24"/>
          <w:szCs w:val="24"/>
        </w:rPr>
        <w:t>s</w:t>
      </w:r>
      <w:r w:rsidR="0070511D" w:rsidRPr="00A3396D">
        <w:rPr>
          <w:rFonts w:ascii="Times New Roman" w:hAnsi="Times New Roman" w:cs="Times New Roman"/>
          <w:sz w:val="24"/>
          <w:szCs w:val="24"/>
        </w:rPr>
        <w:t xml:space="preserve">e focaliser exclusivement sur </w:t>
      </w:r>
      <w:r w:rsidR="00594767" w:rsidRPr="00A3396D">
        <w:rPr>
          <w:rFonts w:ascii="Times New Roman" w:hAnsi="Times New Roman" w:cs="Times New Roman"/>
          <w:sz w:val="24"/>
          <w:szCs w:val="24"/>
        </w:rPr>
        <w:t xml:space="preserve">cette dernière </w:t>
      </w:r>
      <w:r w:rsidR="0070511D" w:rsidRPr="00A3396D">
        <w:rPr>
          <w:rFonts w:ascii="Times New Roman" w:hAnsi="Times New Roman" w:cs="Times New Roman"/>
          <w:sz w:val="24"/>
          <w:szCs w:val="24"/>
        </w:rPr>
        <w:t xml:space="preserve">risque de donner une connotation négative à la migration. </w:t>
      </w:r>
      <w:r w:rsidR="00A66F58" w:rsidRPr="00A3396D">
        <w:rPr>
          <w:rFonts w:ascii="Times New Roman" w:hAnsi="Times New Roman" w:cs="Times New Roman"/>
          <w:sz w:val="24"/>
          <w:szCs w:val="24"/>
        </w:rPr>
        <w:t>L</w:t>
      </w:r>
      <w:r w:rsidR="0070511D" w:rsidRPr="00A3396D">
        <w:rPr>
          <w:rFonts w:ascii="Times New Roman" w:hAnsi="Times New Roman" w:cs="Times New Roman"/>
          <w:sz w:val="24"/>
          <w:szCs w:val="24"/>
        </w:rPr>
        <w:t>a migration, lorsqu’elle est régulière, présente de nombreux avantages pour</w:t>
      </w:r>
      <w:r w:rsidR="00F03451" w:rsidRPr="00A3396D">
        <w:rPr>
          <w:rFonts w:ascii="Times New Roman" w:hAnsi="Times New Roman" w:cs="Times New Roman"/>
          <w:sz w:val="24"/>
          <w:szCs w:val="24"/>
        </w:rPr>
        <w:t xml:space="preserve"> le </w:t>
      </w:r>
      <w:r w:rsidR="0070511D" w:rsidRPr="00A3396D">
        <w:rPr>
          <w:rFonts w:ascii="Times New Roman" w:hAnsi="Times New Roman" w:cs="Times New Roman"/>
          <w:sz w:val="24"/>
          <w:szCs w:val="24"/>
        </w:rPr>
        <w:t>pays d’accueil et d</w:t>
      </w:r>
      <w:r w:rsidR="000C79C5" w:rsidRPr="00A3396D">
        <w:rPr>
          <w:rFonts w:ascii="Times New Roman" w:hAnsi="Times New Roman" w:cs="Times New Roman"/>
          <w:sz w:val="24"/>
          <w:szCs w:val="24"/>
        </w:rPr>
        <w:t>’</w:t>
      </w:r>
      <w:r w:rsidR="00F03451" w:rsidRPr="00A3396D">
        <w:rPr>
          <w:rFonts w:ascii="Times New Roman" w:hAnsi="Times New Roman" w:cs="Times New Roman"/>
          <w:sz w:val="24"/>
          <w:szCs w:val="24"/>
        </w:rPr>
        <w:t xml:space="preserve">origine. Ainsi, </w:t>
      </w:r>
      <w:r w:rsidR="0070511D" w:rsidRPr="00A3396D">
        <w:rPr>
          <w:rFonts w:ascii="Times New Roman" w:hAnsi="Times New Roman" w:cs="Times New Roman"/>
          <w:sz w:val="24"/>
          <w:szCs w:val="24"/>
        </w:rPr>
        <w:t xml:space="preserve">la gestion de la migration irrégulière devra s’inscrire dans cette stratégie globale. </w:t>
      </w:r>
      <w:r w:rsidR="00FA7CFE" w:rsidRPr="00A3396D">
        <w:rPr>
          <w:rFonts w:ascii="Times New Roman" w:hAnsi="Times New Roman" w:cs="Times New Roman"/>
          <w:sz w:val="24"/>
          <w:szCs w:val="24"/>
        </w:rPr>
        <w:t>L</w:t>
      </w:r>
      <w:r w:rsidR="0087533A" w:rsidRPr="00A3396D">
        <w:rPr>
          <w:rFonts w:ascii="Times New Roman" w:hAnsi="Times New Roman" w:cs="Times New Roman"/>
          <w:sz w:val="24"/>
          <w:szCs w:val="24"/>
        </w:rPr>
        <w:t>a</w:t>
      </w:r>
      <w:r w:rsidR="0070511D" w:rsidRPr="00A3396D">
        <w:rPr>
          <w:rFonts w:ascii="Times New Roman" w:hAnsi="Times New Roman" w:cs="Times New Roman"/>
          <w:sz w:val="24"/>
          <w:szCs w:val="24"/>
        </w:rPr>
        <w:t xml:space="preserve"> stratégie de lutte contre la migration irrégulière et</w:t>
      </w:r>
      <w:r w:rsidR="0087533A" w:rsidRPr="00A3396D">
        <w:rPr>
          <w:rFonts w:ascii="Times New Roman" w:hAnsi="Times New Roman" w:cs="Times New Roman"/>
          <w:sz w:val="24"/>
          <w:szCs w:val="24"/>
        </w:rPr>
        <w:t xml:space="preserve"> celle</w:t>
      </w:r>
      <w:r w:rsidR="0070511D" w:rsidRPr="00A3396D">
        <w:rPr>
          <w:rFonts w:ascii="Times New Roman" w:hAnsi="Times New Roman" w:cs="Times New Roman"/>
          <w:sz w:val="24"/>
          <w:szCs w:val="24"/>
        </w:rPr>
        <w:t xml:space="preserve"> de gestion de la migration, devraient s</w:t>
      </w:r>
      <w:r w:rsidR="0087533A" w:rsidRPr="00A3396D">
        <w:rPr>
          <w:rFonts w:ascii="Times New Roman" w:hAnsi="Times New Roman" w:cs="Times New Roman"/>
          <w:sz w:val="24"/>
          <w:szCs w:val="24"/>
        </w:rPr>
        <w:t>’</w:t>
      </w:r>
      <w:r w:rsidR="00371052" w:rsidRPr="00A3396D">
        <w:rPr>
          <w:rFonts w:ascii="Times New Roman" w:hAnsi="Times New Roman" w:cs="Times New Roman"/>
          <w:sz w:val="24"/>
          <w:szCs w:val="24"/>
        </w:rPr>
        <w:t>intégrer</w:t>
      </w:r>
      <w:r w:rsidR="0070511D" w:rsidRPr="00A3396D">
        <w:rPr>
          <w:rFonts w:ascii="Times New Roman" w:hAnsi="Times New Roman" w:cs="Times New Roman"/>
          <w:sz w:val="24"/>
          <w:szCs w:val="24"/>
        </w:rPr>
        <w:t>dans une</w:t>
      </w:r>
      <w:r w:rsidR="00371052" w:rsidRPr="00A3396D">
        <w:rPr>
          <w:rFonts w:ascii="Times New Roman" w:hAnsi="Times New Roman" w:cs="Times New Roman"/>
          <w:sz w:val="24"/>
          <w:szCs w:val="24"/>
        </w:rPr>
        <w:t xml:space="preserve"> approche </w:t>
      </w:r>
      <w:r w:rsidR="0070511D" w:rsidRPr="00A3396D">
        <w:rPr>
          <w:rFonts w:ascii="Times New Roman" w:hAnsi="Times New Roman" w:cs="Times New Roman"/>
          <w:sz w:val="24"/>
          <w:szCs w:val="24"/>
        </w:rPr>
        <w:t>encore plus inclusive.</w:t>
      </w:r>
    </w:p>
    <w:p w:rsidR="0070511D" w:rsidRPr="004E4C44" w:rsidRDefault="00371052" w:rsidP="0070511D">
      <w:pPr>
        <w:spacing w:line="240" w:lineRule="auto"/>
        <w:jc w:val="both"/>
        <w:rPr>
          <w:rFonts w:ascii="Times New Roman" w:hAnsi="Times New Roman" w:cs="Times New Roman"/>
          <w:sz w:val="24"/>
          <w:szCs w:val="24"/>
        </w:rPr>
      </w:pPr>
      <w:r w:rsidRPr="00A3396D">
        <w:rPr>
          <w:rFonts w:ascii="Times New Roman" w:hAnsi="Times New Roman" w:cs="Times New Roman"/>
          <w:sz w:val="24"/>
          <w:szCs w:val="24"/>
        </w:rPr>
        <w:t>Par ailleurs,l</w:t>
      </w:r>
      <w:r w:rsidR="0070511D" w:rsidRPr="00A3396D">
        <w:rPr>
          <w:rFonts w:ascii="Times New Roman" w:hAnsi="Times New Roman" w:cs="Times New Roman"/>
          <w:sz w:val="24"/>
          <w:szCs w:val="24"/>
        </w:rPr>
        <w:t>a stratégie nationale de lutte co</w:t>
      </w:r>
      <w:r w:rsidR="00824452" w:rsidRPr="00A3396D">
        <w:rPr>
          <w:rFonts w:ascii="Times New Roman" w:hAnsi="Times New Roman" w:cs="Times New Roman"/>
          <w:sz w:val="24"/>
          <w:szCs w:val="24"/>
        </w:rPr>
        <w:t>ntre la migration irrégulière devra</w:t>
      </w:r>
      <w:r w:rsidR="0070511D" w:rsidRPr="00A3396D">
        <w:rPr>
          <w:rFonts w:ascii="Times New Roman" w:hAnsi="Times New Roman" w:cs="Times New Roman"/>
          <w:sz w:val="24"/>
          <w:szCs w:val="24"/>
        </w:rPr>
        <w:t>its’accompagner d’un plan d’action</w:t>
      </w:r>
      <w:r w:rsidR="00A90765" w:rsidRPr="00A3396D">
        <w:rPr>
          <w:rFonts w:ascii="Times New Roman" w:hAnsi="Times New Roman" w:cs="Times New Roman"/>
          <w:sz w:val="24"/>
          <w:szCs w:val="24"/>
        </w:rPr>
        <w:t>s</w:t>
      </w:r>
      <w:r w:rsidR="0070511D" w:rsidRPr="00A3396D">
        <w:rPr>
          <w:rFonts w:ascii="Times New Roman" w:hAnsi="Times New Roman" w:cs="Times New Roman"/>
          <w:sz w:val="24"/>
          <w:szCs w:val="24"/>
        </w:rPr>
        <w:t>.</w:t>
      </w:r>
    </w:p>
    <w:p w:rsidR="000C79C5" w:rsidRPr="004E4C44" w:rsidRDefault="000C79C5" w:rsidP="000C79C5">
      <w:pPr>
        <w:spacing w:line="240" w:lineRule="auto"/>
        <w:jc w:val="both"/>
        <w:rPr>
          <w:rFonts w:ascii="Times New Roman" w:eastAsia="Times New Roman" w:hAnsi="Times New Roman" w:cs="Times New Roman"/>
          <w:b/>
          <w:bCs/>
          <w:sz w:val="24"/>
          <w:szCs w:val="24"/>
        </w:rPr>
      </w:pPr>
    </w:p>
    <w:p w:rsidR="000C79C5" w:rsidRPr="00521614" w:rsidRDefault="008363F2" w:rsidP="008363F2">
      <w:pPr>
        <w:spacing w:line="240" w:lineRule="auto"/>
        <w:ind w:firstLine="708"/>
        <w:jc w:val="both"/>
        <w:rPr>
          <w:rFonts w:ascii="Times New Roman" w:eastAsia="Times New Roman" w:hAnsi="Times New Roman" w:cs="Times New Roman"/>
          <w:bCs/>
          <w:i/>
          <w:sz w:val="24"/>
          <w:szCs w:val="24"/>
        </w:rPr>
      </w:pPr>
      <w:r w:rsidRPr="00521614">
        <w:rPr>
          <w:rFonts w:ascii="Times New Roman" w:eastAsia="Times New Roman" w:hAnsi="Times New Roman" w:cs="Times New Roman"/>
          <w:bCs/>
          <w:i/>
          <w:sz w:val="24"/>
          <w:szCs w:val="24"/>
        </w:rPr>
        <w:t xml:space="preserve">1.5.2. </w:t>
      </w:r>
      <w:r w:rsidR="000C79C5" w:rsidRPr="00521614">
        <w:rPr>
          <w:rFonts w:ascii="Times New Roman" w:eastAsia="Times New Roman" w:hAnsi="Times New Roman" w:cs="Times New Roman"/>
          <w:bCs/>
          <w:i/>
          <w:sz w:val="24"/>
          <w:szCs w:val="24"/>
        </w:rPr>
        <w:t>Champ d’application de la définition</w:t>
      </w:r>
    </w:p>
    <w:p w:rsidR="000C79C5" w:rsidRPr="004E4C44" w:rsidRDefault="0000428C" w:rsidP="000C79C5">
      <w:pPr>
        <w:spacing w:line="240" w:lineRule="auto"/>
        <w:jc w:val="both"/>
        <w:rPr>
          <w:rFonts w:ascii="Times New Roman" w:hAnsi="Times New Roman" w:cs="Times New Roman"/>
          <w:sz w:val="24"/>
          <w:szCs w:val="24"/>
        </w:rPr>
      </w:pPr>
      <w:r w:rsidRPr="0000428C">
        <w:rPr>
          <w:rFonts w:ascii="Times New Roman" w:eastAsia="Times New Roman" w:hAnsi="Times New Roman" w:cs="Times New Roman"/>
          <w:bCs/>
          <w:sz w:val="24"/>
          <w:szCs w:val="24"/>
        </w:rPr>
        <w:t>Hors le cas des demandeurs d’asile</w:t>
      </w:r>
      <w:r>
        <w:rPr>
          <w:rFonts w:ascii="Times New Roman" w:eastAsia="Times New Roman" w:hAnsi="Times New Roman" w:cs="Times New Roman"/>
          <w:bCs/>
          <w:sz w:val="24"/>
          <w:szCs w:val="24"/>
        </w:rPr>
        <w:t xml:space="preserve"> et des personnes reconnues apatrides</w:t>
      </w:r>
      <w:r w:rsidRPr="0000428C">
        <w:rPr>
          <w:rFonts w:ascii="Times New Roman" w:eastAsia="Times New Roman" w:hAnsi="Times New Roman" w:cs="Times New Roman"/>
          <w:bCs/>
          <w:sz w:val="24"/>
          <w:szCs w:val="24"/>
        </w:rPr>
        <w:t>, a</w:t>
      </w:r>
      <w:r w:rsidR="008E66EF" w:rsidRPr="0000428C">
        <w:rPr>
          <w:rFonts w:ascii="Times New Roman" w:hAnsi="Times New Roman" w:cs="Times New Roman"/>
          <w:sz w:val="24"/>
          <w:szCs w:val="24"/>
        </w:rPr>
        <w:t>u</w:t>
      </w:r>
      <w:r w:rsidR="000C79C5" w:rsidRPr="0000428C">
        <w:rPr>
          <w:rFonts w:ascii="Times New Roman" w:hAnsi="Times New Roman" w:cs="Times New Roman"/>
          <w:sz w:val="24"/>
          <w:szCs w:val="24"/>
        </w:rPr>
        <w:t xml:space="preserve"> regard </w:t>
      </w:r>
      <w:r w:rsidR="008E66EF" w:rsidRPr="0000428C">
        <w:rPr>
          <w:rFonts w:ascii="Times New Roman" w:hAnsi="Times New Roman" w:cs="Times New Roman"/>
          <w:sz w:val="24"/>
          <w:szCs w:val="24"/>
        </w:rPr>
        <w:t xml:space="preserve">des </w:t>
      </w:r>
      <w:r w:rsidR="000C79C5" w:rsidRPr="0000428C">
        <w:rPr>
          <w:rFonts w:ascii="Times New Roman" w:hAnsi="Times New Roman" w:cs="Times New Roman"/>
          <w:sz w:val="24"/>
          <w:szCs w:val="24"/>
        </w:rPr>
        <w:t xml:space="preserve"> textes en vigueur au sein</w:t>
      </w:r>
      <w:r w:rsidR="000C79C5" w:rsidRPr="004E4C44">
        <w:rPr>
          <w:rFonts w:ascii="Times New Roman" w:hAnsi="Times New Roman" w:cs="Times New Roman"/>
          <w:sz w:val="24"/>
          <w:szCs w:val="24"/>
        </w:rPr>
        <w:t xml:space="preserve"> de la CEDEAO, le migrant est considéré en situation irrégulière</w:t>
      </w:r>
      <w:r w:rsidR="00C758EF">
        <w:rPr>
          <w:rFonts w:ascii="Times New Roman" w:hAnsi="Times New Roman" w:cs="Times New Roman"/>
          <w:sz w:val="24"/>
          <w:szCs w:val="24"/>
        </w:rPr>
        <w:t xml:space="preserve"> au Niger dans les cas suivants :</w:t>
      </w:r>
    </w:p>
    <w:p w:rsidR="000C79C5" w:rsidRPr="004E4C44" w:rsidRDefault="000C79C5" w:rsidP="000C79C5">
      <w:pPr>
        <w:spacing w:line="240" w:lineRule="auto"/>
        <w:jc w:val="both"/>
        <w:rPr>
          <w:rFonts w:ascii="Times New Roman" w:hAnsi="Times New Roman" w:cs="Times New Roman"/>
          <w:sz w:val="24"/>
          <w:szCs w:val="24"/>
        </w:rPr>
      </w:pPr>
      <w:r w:rsidRPr="004E4C44">
        <w:rPr>
          <w:rFonts w:ascii="Times New Roman" w:hAnsi="Times New Roman" w:cs="Times New Roman"/>
          <w:sz w:val="24"/>
          <w:szCs w:val="24"/>
        </w:rPr>
        <w:t>-</w:t>
      </w:r>
      <w:r w:rsidRPr="004E4C44">
        <w:rPr>
          <w:rFonts w:ascii="Times New Roman" w:hAnsi="Times New Roman" w:cs="Times New Roman"/>
          <w:sz w:val="24"/>
          <w:szCs w:val="24"/>
        </w:rPr>
        <w:tab/>
        <w:t xml:space="preserve"> S’il est originaire de la CEDEAO et qu’il est dépourvu d’au mo</w:t>
      </w:r>
      <w:r w:rsidR="00C758EF">
        <w:rPr>
          <w:rFonts w:ascii="Times New Roman" w:hAnsi="Times New Roman" w:cs="Times New Roman"/>
          <w:sz w:val="24"/>
          <w:szCs w:val="24"/>
        </w:rPr>
        <w:t xml:space="preserve">ins une pièce d’identité valide ou bien </w:t>
      </w:r>
      <w:r w:rsidR="0000428C">
        <w:rPr>
          <w:rFonts w:ascii="Times New Roman" w:hAnsi="Times New Roman" w:cs="Times New Roman"/>
          <w:sz w:val="24"/>
          <w:szCs w:val="24"/>
        </w:rPr>
        <w:t xml:space="preserve">n’est pas </w:t>
      </w:r>
      <w:r w:rsidR="00C758EF">
        <w:rPr>
          <w:rFonts w:ascii="Times New Roman" w:hAnsi="Times New Roman" w:cs="Times New Roman"/>
          <w:sz w:val="24"/>
          <w:szCs w:val="24"/>
        </w:rPr>
        <w:t>en conformité avec la législation nigérienne sur l’entrée et le séjour des étrangers au Niger ;</w:t>
      </w:r>
    </w:p>
    <w:p w:rsidR="000C79C5" w:rsidRPr="004E4C44" w:rsidRDefault="000C79C5" w:rsidP="000C79C5">
      <w:pPr>
        <w:spacing w:line="240" w:lineRule="auto"/>
        <w:jc w:val="both"/>
        <w:rPr>
          <w:rFonts w:ascii="Times New Roman" w:hAnsi="Times New Roman" w:cs="Times New Roman"/>
          <w:sz w:val="24"/>
          <w:szCs w:val="24"/>
        </w:rPr>
      </w:pPr>
      <w:r w:rsidRPr="004E4C44">
        <w:rPr>
          <w:rFonts w:ascii="Times New Roman" w:hAnsi="Times New Roman" w:cs="Times New Roman"/>
          <w:sz w:val="24"/>
          <w:szCs w:val="24"/>
        </w:rPr>
        <w:t>-</w:t>
      </w:r>
      <w:r w:rsidRPr="004E4C44">
        <w:rPr>
          <w:rFonts w:ascii="Times New Roman" w:hAnsi="Times New Roman" w:cs="Times New Roman"/>
          <w:sz w:val="24"/>
          <w:szCs w:val="24"/>
        </w:rPr>
        <w:tab/>
        <w:t>S’il est originaire d’un pays extérieur à la CEDEAO et qu’il est dépourvu du visa et du document de voyage valide.</w:t>
      </w:r>
    </w:p>
    <w:p w:rsidR="00FA7CFE" w:rsidRDefault="007848CE">
      <w:pPr>
        <w:spacing w:line="240" w:lineRule="auto"/>
        <w:jc w:val="both"/>
        <w:rPr>
          <w:rFonts w:ascii="Times New Roman" w:hAnsi="Times New Roman" w:cs="Times New Roman"/>
          <w:sz w:val="24"/>
          <w:szCs w:val="24"/>
        </w:rPr>
      </w:pPr>
      <w:r w:rsidRPr="004E4C44">
        <w:rPr>
          <w:rFonts w:ascii="Times New Roman" w:hAnsi="Times New Roman" w:cs="Times New Roman"/>
          <w:sz w:val="24"/>
          <w:szCs w:val="24"/>
        </w:rPr>
        <w:t>Malgré l’existence des textes de la CEDEAO, l</w:t>
      </w:r>
      <w:r w:rsidR="000C79C5" w:rsidRPr="004E4C44">
        <w:rPr>
          <w:rFonts w:ascii="Times New Roman" w:hAnsi="Times New Roman" w:cs="Times New Roman"/>
          <w:sz w:val="24"/>
          <w:szCs w:val="24"/>
        </w:rPr>
        <w:t>es autorités Nigériennes ont décidé de renforcer leur arsenal juridique et institutionnel  pour lutter contre ce phénomène</w:t>
      </w:r>
      <w:r w:rsidR="00694BD3">
        <w:rPr>
          <w:rFonts w:ascii="Times New Roman" w:hAnsi="Times New Roman" w:cs="Times New Roman"/>
          <w:sz w:val="24"/>
          <w:szCs w:val="24"/>
        </w:rPr>
        <w:t>.</w:t>
      </w:r>
    </w:p>
    <w:p w:rsidR="0070511D" w:rsidRPr="004E4C44" w:rsidRDefault="007848CE">
      <w:pPr>
        <w:spacing w:line="240" w:lineRule="auto"/>
        <w:jc w:val="both"/>
        <w:rPr>
          <w:rFonts w:ascii="Times New Roman" w:hAnsi="Times New Roman" w:cs="Times New Roman"/>
          <w:sz w:val="24"/>
          <w:szCs w:val="24"/>
        </w:rPr>
      </w:pPr>
      <w:r w:rsidRPr="004E4C44">
        <w:rPr>
          <w:rFonts w:ascii="Times New Roman" w:hAnsi="Times New Roman" w:cs="Times New Roman"/>
          <w:sz w:val="24"/>
          <w:szCs w:val="24"/>
        </w:rPr>
        <w:t>C’est a</w:t>
      </w:r>
      <w:r w:rsidR="000C79C5" w:rsidRPr="004E4C44">
        <w:rPr>
          <w:rFonts w:ascii="Times New Roman" w:hAnsi="Times New Roman" w:cs="Times New Roman"/>
          <w:sz w:val="24"/>
          <w:szCs w:val="24"/>
        </w:rPr>
        <w:t>insi</w:t>
      </w:r>
      <w:r w:rsidRPr="004E4C44">
        <w:rPr>
          <w:rFonts w:ascii="Times New Roman" w:hAnsi="Times New Roman" w:cs="Times New Roman"/>
          <w:sz w:val="24"/>
          <w:szCs w:val="24"/>
        </w:rPr>
        <w:t xml:space="preserve"> que</w:t>
      </w:r>
      <w:r w:rsidR="000C79C5" w:rsidRPr="004E4C44">
        <w:rPr>
          <w:rFonts w:ascii="Times New Roman" w:hAnsi="Times New Roman" w:cs="Times New Roman"/>
          <w:sz w:val="24"/>
          <w:szCs w:val="24"/>
        </w:rPr>
        <w:t xml:space="preserve"> la loi 2015-36 du 26 mai 2015 relative au trafic illicite de migrants prévoit que le trafiquant pourra être poursuivi pénalement si plusieurs éléments démontrent qu’il déplace des </w:t>
      </w:r>
      <w:r w:rsidR="0097293B" w:rsidRPr="004E4C44">
        <w:rPr>
          <w:rFonts w:ascii="Times New Roman" w:hAnsi="Times New Roman" w:cs="Times New Roman"/>
          <w:sz w:val="24"/>
          <w:szCs w:val="24"/>
        </w:rPr>
        <w:t>migrants vers un pays où ils seront en situation illégale.</w:t>
      </w:r>
    </w:p>
    <w:p w:rsidR="00C46C0C" w:rsidRPr="004E4C44" w:rsidRDefault="00C46C0C" w:rsidP="00C46C0C">
      <w:pPr>
        <w:spacing w:line="240" w:lineRule="auto"/>
        <w:jc w:val="both"/>
        <w:rPr>
          <w:rFonts w:ascii="Times New Roman" w:hAnsi="Times New Roman" w:cs="Times New Roman"/>
          <w:sz w:val="24"/>
          <w:szCs w:val="24"/>
        </w:rPr>
      </w:pPr>
    </w:p>
    <w:p w:rsidR="00C46C0C" w:rsidRPr="004E4C44" w:rsidRDefault="008363F2" w:rsidP="008363F2">
      <w:pPr>
        <w:spacing w:line="240" w:lineRule="auto"/>
        <w:jc w:val="both"/>
        <w:rPr>
          <w:rFonts w:ascii="Times New Roman" w:hAnsi="Times New Roman" w:cs="Times New Roman"/>
          <w:b/>
          <w:sz w:val="24"/>
          <w:szCs w:val="24"/>
        </w:rPr>
      </w:pPr>
      <w:r w:rsidRPr="004E4C44">
        <w:rPr>
          <w:rFonts w:ascii="Times New Roman" w:eastAsia="Times New Roman" w:hAnsi="Times New Roman" w:cs="Times New Roman"/>
          <w:b/>
          <w:bCs/>
          <w:sz w:val="24"/>
          <w:szCs w:val="24"/>
        </w:rPr>
        <w:lastRenderedPageBreak/>
        <w:t>I.6. VISION</w:t>
      </w:r>
    </w:p>
    <w:p w:rsidR="00FA7CFE" w:rsidRDefault="0054438F" w:rsidP="009C43C7">
      <w:pPr>
        <w:spacing w:line="240" w:lineRule="auto"/>
        <w:jc w:val="both"/>
        <w:rPr>
          <w:rFonts w:ascii="Times New Roman" w:hAnsi="Times New Roman"/>
          <w:sz w:val="24"/>
          <w:szCs w:val="24"/>
        </w:rPr>
      </w:pPr>
      <w:r>
        <w:rPr>
          <w:rFonts w:ascii="Times New Roman" w:hAnsi="Times New Roman"/>
          <w:sz w:val="24"/>
          <w:szCs w:val="24"/>
        </w:rPr>
        <w:t>D’ici 20</w:t>
      </w:r>
      <w:r w:rsidR="00D82293">
        <w:rPr>
          <w:rFonts w:ascii="Times New Roman" w:hAnsi="Times New Roman"/>
          <w:sz w:val="24"/>
          <w:szCs w:val="24"/>
        </w:rPr>
        <w:t>2</w:t>
      </w:r>
      <w:r w:rsidR="005D4635">
        <w:rPr>
          <w:rFonts w:ascii="Times New Roman" w:hAnsi="Times New Roman"/>
          <w:sz w:val="24"/>
          <w:szCs w:val="24"/>
        </w:rPr>
        <w:t>7</w:t>
      </w:r>
      <w:r w:rsidR="00606F66" w:rsidRPr="004E4C44">
        <w:rPr>
          <w:rFonts w:ascii="Times New Roman" w:hAnsi="Times New Roman"/>
          <w:sz w:val="24"/>
          <w:szCs w:val="24"/>
        </w:rPr>
        <w:t>, le Niger</w:t>
      </w:r>
      <w:r w:rsidR="007150F4">
        <w:rPr>
          <w:rFonts w:ascii="Times New Roman" w:hAnsi="Times New Roman"/>
          <w:sz w:val="24"/>
          <w:szCs w:val="24"/>
        </w:rPr>
        <w:t> aura</w:t>
      </w:r>
      <w:r w:rsidR="007150F4" w:rsidRPr="00FA7CFE">
        <w:rPr>
          <w:rFonts w:ascii="Times New Roman" w:hAnsi="Times New Roman"/>
          <w:sz w:val="24"/>
          <w:szCs w:val="24"/>
        </w:rPr>
        <w:t>éradiqu</w:t>
      </w:r>
      <w:r w:rsidR="007150F4">
        <w:rPr>
          <w:rFonts w:ascii="Times New Roman" w:hAnsi="Times New Roman"/>
          <w:sz w:val="24"/>
          <w:szCs w:val="24"/>
        </w:rPr>
        <w:t>é</w:t>
      </w:r>
      <w:r w:rsidR="007150F4" w:rsidRPr="00FA7CFE">
        <w:rPr>
          <w:rFonts w:ascii="Times New Roman" w:hAnsi="Times New Roman"/>
          <w:sz w:val="24"/>
          <w:szCs w:val="24"/>
        </w:rPr>
        <w:t xml:space="preserve"> la migration irrégulière, le trafic illicite des migrants et la traite des </w:t>
      </w:r>
      <w:r w:rsidR="007150F4">
        <w:rPr>
          <w:rFonts w:ascii="Times New Roman" w:hAnsi="Times New Roman"/>
          <w:sz w:val="24"/>
          <w:szCs w:val="24"/>
        </w:rPr>
        <w:t>personnes.</w:t>
      </w:r>
    </w:p>
    <w:p w:rsidR="00192C52" w:rsidRPr="004E4C44" w:rsidRDefault="00192C52" w:rsidP="00192C52">
      <w:pPr>
        <w:spacing w:line="240" w:lineRule="auto"/>
        <w:jc w:val="both"/>
        <w:rPr>
          <w:rFonts w:ascii="Times New Roman" w:eastAsia="Times New Roman" w:hAnsi="Times New Roman" w:cs="Times New Roman"/>
          <w:b/>
          <w:bCs/>
          <w:sz w:val="24"/>
          <w:szCs w:val="24"/>
        </w:rPr>
      </w:pPr>
    </w:p>
    <w:p w:rsidR="00C46C0C" w:rsidRPr="004E4C44" w:rsidRDefault="00192C52" w:rsidP="00192C52">
      <w:pPr>
        <w:spacing w:line="240" w:lineRule="auto"/>
        <w:jc w:val="both"/>
        <w:rPr>
          <w:rFonts w:ascii="Times New Roman" w:hAnsi="Times New Roman" w:cs="Times New Roman"/>
          <w:b/>
          <w:sz w:val="24"/>
          <w:szCs w:val="24"/>
        </w:rPr>
      </w:pPr>
      <w:r w:rsidRPr="004E4C44">
        <w:rPr>
          <w:rFonts w:ascii="Times New Roman" w:eastAsia="Times New Roman" w:hAnsi="Times New Roman" w:cs="Times New Roman"/>
          <w:b/>
          <w:bCs/>
          <w:sz w:val="24"/>
          <w:szCs w:val="24"/>
        </w:rPr>
        <w:t>I.7. CADRE STRATEGIQUE</w:t>
      </w:r>
    </w:p>
    <w:p w:rsidR="00C46C0C" w:rsidRPr="00521614" w:rsidRDefault="4765E6E5" w:rsidP="00192C52">
      <w:pPr>
        <w:spacing w:line="240" w:lineRule="auto"/>
        <w:ind w:firstLine="708"/>
        <w:jc w:val="both"/>
        <w:rPr>
          <w:rFonts w:ascii="Times New Roman" w:eastAsia="Times New Roman" w:hAnsi="Times New Roman" w:cs="Times New Roman"/>
          <w:i/>
          <w:sz w:val="24"/>
          <w:szCs w:val="24"/>
        </w:rPr>
      </w:pPr>
      <w:r w:rsidRPr="00521614">
        <w:rPr>
          <w:rFonts w:ascii="Times New Roman" w:eastAsia="Times New Roman" w:hAnsi="Times New Roman" w:cs="Times New Roman"/>
          <w:i/>
          <w:sz w:val="24"/>
          <w:szCs w:val="24"/>
        </w:rPr>
        <w:t>1.</w:t>
      </w:r>
      <w:r w:rsidR="00192C52" w:rsidRPr="00521614">
        <w:rPr>
          <w:rFonts w:ascii="Times New Roman" w:eastAsia="Times New Roman" w:hAnsi="Times New Roman" w:cs="Times New Roman"/>
          <w:i/>
          <w:sz w:val="24"/>
          <w:szCs w:val="24"/>
        </w:rPr>
        <w:t>7</w:t>
      </w:r>
      <w:r w:rsidRPr="00521614">
        <w:rPr>
          <w:rFonts w:ascii="Times New Roman" w:eastAsia="Times New Roman" w:hAnsi="Times New Roman" w:cs="Times New Roman"/>
          <w:i/>
          <w:sz w:val="24"/>
          <w:szCs w:val="24"/>
        </w:rPr>
        <w:t>.1. Objectif général</w:t>
      </w:r>
    </w:p>
    <w:p w:rsidR="006A2FCE" w:rsidRPr="00737E41" w:rsidRDefault="008911D4" w:rsidP="003C4FBA">
      <w:pPr>
        <w:spacing w:line="240" w:lineRule="auto"/>
        <w:jc w:val="both"/>
        <w:rPr>
          <w:rFonts w:ascii="Times New Roman" w:eastAsia="Times New Roman" w:hAnsi="Times New Roman" w:cs="Times New Roman"/>
          <w:sz w:val="24"/>
          <w:szCs w:val="24"/>
        </w:rPr>
      </w:pPr>
      <w:r w:rsidRPr="00737E41">
        <w:rPr>
          <w:rFonts w:ascii="Times New Roman" w:eastAsia="Times New Roman" w:hAnsi="Times New Roman" w:cs="Times New Roman"/>
          <w:sz w:val="24"/>
          <w:szCs w:val="24"/>
        </w:rPr>
        <w:t>Contribuer à la réductiond</w:t>
      </w:r>
      <w:r w:rsidR="000341C2" w:rsidRPr="00737E41">
        <w:rPr>
          <w:rFonts w:ascii="Times New Roman" w:eastAsia="Times New Roman" w:hAnsi="Times New Roman" w:cs="Times New Roman"/>
          <w:sz w:val="24"/>
          <w:szCs w:val="24"/>
        </w:rPr>
        <w:t>es flux de migration irrégulière au Niger</w:t>
      </w:r>
      <w:r w:rsidR="009113C9" w:rsidRPr="00737E41">
        <w:rPr>
          <w:rFonts w:ascii="Times New Roman" w:eastAsia="Times New Roman" w:hAnsi="Times New Roman" w:cs="Times New Roman"/>
          <w:sz w:val="24"/>
          <w:szCs w:val="24"/>
        </w:rPr>
        <w:t>par le biais d’une meilleure gestion des frontières, du développement de mesures de prévention, du renforcement des mesures de répression à l’égard des trafiquants et de protection à l’</w:t>
      </w:r>
      <w:r w:rsidR="00794575" w:rsidRPr="00737E41">
        <w:rPr>
          <w:rFonts w:ascii="Times New Roman" w:eastAsia="Times New Roman" w:hAnsi="Times New Roman" w:cs="Times New Roman"/>
          <w:sz w:val="24"/>
          <w:szCs w:val="24"/>
        </w:rPr>
        <w:t>égard des victimes ainsi que de la promotion</w:t>
      </w:r>
      <w:r w:rsidR="009113C9" w:rsidRPr="00737E41">
        <w:rPr>
          <w:rFonts w:ascii="Times New Roman" w:eastAsia="Times New Roman" w:hAnsi="Times New Roman" w:cs="Times New Roman"/>
          <w:sz w:val="24"/>
          <w:szCs w:val="24"/>
        </w:rPr>
        <w:t xml:space="preserve">  des mesures de retour et</w:t>
      </w:r>
      <w:r w:rsidR="00825937" w:rsidRPr="00737E41">
        <w:rPr>
          <w:rFonts w:ascii="Times New Roman" w:eastAsia="Times New Roman" w:hAnsi="Times New Roman" w:cs="Times New Roman"/>
          <w:sz w:val="24"/>
          <w:szCs w:val="24"/>
        </w:rPr>
        <w:t xml:space="preserve"> de</w:t>
      </w:r>
      <w:r w:rsidR="009113C9" w:rsidRPr="00737E41">
        <w:rPr>
          <w:rFonts w:ascii="Times New Roman" w:eastAsia="Times New Roman" w:hAnsi="Times New Roman" w:cs="Times New Roman"/>
          <w:sz w:val="24"/>
          <w:szCs w:val="24"/>
        </w:rPr>
        <w:t xml:space="preserve"> réinsertion.</w:t>
      </w:r>
    </w:p>
    <w:p w:rsidR="00C46C0C" w:rsidRPr="00521614" w:rsidRDefault="4765E6E5" w:rsidP="00192C52">
      <w:pPr>
        <w:spacing w:line="240" w:lineRule="auto"/>
        <w:ind w:firstLine="708"/>
        <w:jc w:val="both"/>
        <w:rPr>
          <w:rFonts w:ascii="Times New Roman" w:hAnsi="Times New Roman" w:cs="Times New Roman"/>
          <w:i/>
          <w:sz w:val="24"/>
          <w:szCs w:val="24"/>
        </w:rPr>
      </w:pPr>
      <w:r w:rsidRPr="00521614">
        <w:rPr>
          <w:rFonts w:ascii="Times New Roman" w:eastAsia="Times New Roman" w:hAnsi="Times New Roman" w:cs="Times New Roman"/>
          <w:i/>
          <w:sz w:val="24"/>
          <w:szCs w:val="24"/>
        </w:rPr>
        <w:t>1.</w:t>
      </w:r>
      <w:r w:rsidR="00192C52" w:rsidRPr="00521614">
        <w:rPr>
          <w:rFonts w:ascii="Times New Roman" w:eastAsia="Times New Roman" w:hAnsi="Times New Roman" w:cs="Times New Roman"/>
          <w:i/>
          <w:sz w:val="24"/>
          <w:szCs w:val="24"/>
        </w:rPr>
        <w:t>7</w:t>
      </w:r>
      <w:r w:rsidRPr="00521614">
        <w:rPr>
          <w:rFonts w:ascii="Times New Roman" w:eastAsia="Times New Roman" w:hAnsi="Times New Roman" w:cs="Times New Roman"/>
          <w:i/>
          <w:sz w:val="24"/>
          <w:szCs w:val="24"/>
        </w:rPr>
        <w:t>.2. Objectifs spécifiques</w:t>
      </w:r>
    </w:p>
    <w:p w:rsidR="00DA29DD" w:rsidRPr="00737E41" w:rsidRDefault="4765E6E5" w:rsidP="00C46C0C">
      <w:pPr>
        <w:spacing w:line="240" w:lineRule="auto"/>
        <w:jc w:val="both"/>
        <w:rPr>
          <w:rFonts w:ascii="Times New Roman" w:eastAsia="Times New Roman" w:hAnsi="Times New Roman" w:cs="Times New Roman"/>
          <w:sz w:val="24"/>
          <w:szCs w:val="24"/>
        </w:rPr>
      </w:pPr>
      <w:r w:rsidRPr="00737E41">
        <w:rPr>
          <w:rFonts w:ascii="Times New Roman" w:eastAsia="Times New Roman" w:hAnsi="Times New Roman" w:cs="Times New Roman"/>
          <w:sz w:val="24"/>
          <w:szCs w:val="24"/>
        </w:rPr>
        <w:t>Les objectifs spécifiques sont</w:t>
      </w:r>
      <w:r w:rsidR="002772C8" w:rsidRPr="00737E41">
        <w:rPr>
          <w:rFonts w:ascii="Times New Roman" w:eastAsia="Times New Roman" w:hAnsi="Times New Roman" w:cs="Times New Roman"/>
          <w:sz w:val="24"/>
          <w:szCs w:val="24"/>
        </w:rPr>
        <w:t> :</w:t>
      </w:r>
    </w:p>
    <w:p w:rsidR="00DB52E6" w:rsidRPr="00737E41" w:rsidRDefault="00794575" w:rsidP="00DB52E6">
      <w:pPr>
        <w:spacing w:line="240" w:lineRule="auto"/>
        <w:jc w:val="both"/>
        <w:rPr>
          <w:rFonts w:ascii="Times New Roman" w:eastAsia="Times New Roman" w:hAnsi="Times New Roman" w:cs="Times New Roman"/>
          <w:sz w:val="24"/>
          <w:szCs w:val="24"/>
        </w:rPr>
      </w:pPr>
      <w:r w:rsidRPr="00737E41">
        <w:rPr>
          <w:rFonts w:ascii="Times New Roman" w:eastAsia="Times New Roman" w:hAnsi="Times New Roman" w:cs="Times New Roman"/>
          <w:sz w:val="24"/>
          <w:szCs w:val="24"/>
        </w:rPr>
        <w:t xml:space="preserve">- </w:t>
      </w:r>
      <w:r w:rsidR="00DB52E6" w:rsidRPr="00737E41">
        <w:rPr>
          <w:rFonts w:ascii="Times New Roman" w:eastAsia="Times New Roman" w:hAnsi="Times New Roman" w:cs="Times New Roman"/>
          <w:sz w:val="24"/>
          <w:szCs w:val="24"/>
        </w:rPr>
        <w:t>Renforcer les capacités opérationnelles humaines et matérielles des acteurs impliqués dans la lutte contre la migration irrégulière ;</w:t>
      </w:r>
    </w:p>
    <w:p w:rsidR="00794575" w:rsidRPr="00737E41" w:rsidRDefault="00DB52E6" w:rsidP="00C46C0C">
      <w:pPr>
        <w:spacing w:line="240" w:lineRule="auto"/>
        <w:jc w:val="both"/>
        <w:rPr>
          <w:rFonts w:ascii="Times New Roman" w:eastAsia="Times New Roman" w:hAnsi="Times New Roman" w:cs="Times New Roman"/>
          <w:sz w:val="24"/>
          <w:szCs w:val="24"/>
        </w:rPr>
      </w:pPr>
      <w:r w:rsidRPr="00737E41">
        <w:rPr>
          <w:rFonts w:ascii="Times New Roman" w:eastAsia="Times New Roman" w:hAnsi="Times New Roman" w:cs="Times New Roman"/>
          <w:sz w:val="24"/>
          <w:szCs w:val="24"/>
        </w:rPr>
        <w:t xml:space="preserve">- </w:t>
      </w:r>
      <w:r w:rsidR="00794575" w:rsidRPr="00737E41">
        <w:rPr>
          <w:rFonts w:ascii="Times New Roman" w:eastAsia="Times New Roman" w:hAnsi="Times New Roman" w:cs="Times New Roman"/>
          <w:sz w:val="24"/>
          <w:szCs w:val="24"/>
        </w:rPr>
        <w:t>Renforcer le cadre juridique et institutionnel dans la lutte contre la migration irrégulière ;</w:t>
      </w:r>
    </w:p>
    <w:p w:rsidR="00794575" w:rsidRPr="00737E41" w:rsidRDefault="00794575" w:rsidP="00C46C0C">
      <w:pPr>
        <w:spacing w:line="240" w:lineRule="auto"/>
        <w:jc w:val="both"/>
        <w:rPr>
          <w:rFonts w:ascii="Times New Roman" w:eastAsia="Times New Roman" w:hAnsi="Times New Roman" w:cs="Times New Roman"/>
          <w:sz w:val="24"/>
          <w:szCs w:val="24"/>
        </w:rPr>
      </w:pPr>
      <w:r w:rsidRPr="00737E41">
        <w:rPr>
          <w:rFonts w:ascii="Times New Roman" w:eastAsia="Times New Roman" w:hAnsi="Times New Roman" w:cs="Times New Roman"/>
          <w:sz w:val="24"/>
          <w:szCs w:val="24"/>
        </w:rPr>
        <w:t>- Mettre en place des dispositifs pour la protection et la prise en charge des migrants, en particulier les migrants vulnérables ;</w:t>
      </w:r>
    </w:p>
    <w:p w:rsidR="005674A8" w:rsidRPr="00521614" w:rsidRDefault="00345252">
      <w:pPr>
        <w:spacing w:line="240" w:lineRule="auto"/>
        <w:jc w:val="both"/>
        <w:rPr>
          <w:rFonts w:ascii="Times New Roman" w:eastAsia="Times New Roman" w:hAnsi="Times New Roman" w:cs="Times New Roman"/>
          <w:sz w:val="24"/>
          <w:szCs w:val="24"/>
        </w:rPr>
      </w:pPr>
      <w:r w:rsidRPr="00521614">
        <w:rPr>
          <w:rFonts w:ascii="Times New Roman" w:eastAsia="Times New Roman" w:hAnsi="Times New Roman" w:cs="Times New Roman"/>
          <w:sz w:val="24"/>
          <w:szCs w:val="24"/>
        </w:rPr>
        <w:t xml:space="preserve">- </w:t>
      </w:r>
      <w:r w:rsidR="00F61BC4" w:rsidRPr="00521614">
        <w:rPr>
          <w:rFonts w:ascii="Times New Roman" w:eastAsia="Times New Roman" w:hAnsi="Times New Roman" w:cs="Times New Roman"/>
          <w:sz w:val="24"/>
          <w:szCs w:val="24"/>
        </w:rPr>
        <w:t>M</w:t>
      </w:r>
      <w:r w:rsidR="005674A8" w:rsidRPr="00521614">
        <w:rPr>
          <w:rFonts w:ascii="Times New Roman" w:eastAsia="Times New Roman" w:hAnsi="Times New Roman" w:cs="Times New Roman"/>
          <w:sz w:val="24"/>
          <w:szCs w:val="24"/>
        </w:rPr>
        <w:t xml:space="preserve">ettre en place une économie légale en substitution d’une économie </w:t>
      </w:r>
      <w:r w:rsidR="007D3E50" w:rsidRPr="00521614">
        <w:rPr>
          <w:rFonts w:ascii="Times New Roman" w:eastAsia="Times New Roman" w:hAnsi="Times New Roman" w:cs="Times New Roman"/>
          <w:sz w:val="24"/>
          <w:szCs w:val="24"/>
        </w:rPr>
        <w:t xml:space="preserve">qui s’est développée au profit de </w:t>
      </w:r>
      <w:r w:rsidR="005674A8" w:rsidRPr="00521614">
        <w:rPr>
          <w:rFonts w:ascii="Times New Roman" w:eastAsia="Times New Roman" w:hAnsi="Times New Roman" w:cs="Times New Roman"/>
          <w:sz w:val="24"/>
          <w:szCs w:val="24"/>
        </w:rPr>
        <w:t xml:space="preserve">la migration </w:t>
      </w:r>
      <w:r w:rsidR="00F61BC4" w:rsidRPr="00521614">
        <w:rPr>
          <w:rFonts w:ascii="Times New Roman" w:eastAsia="Times New Roman" w:hAnsi="Times New Roman" w:cs="Times New Roman"/>
          <w:sz w:val="24"/>
          <w:szCs w:val="24"/>
        </w:rPr>
        <w:t xml:space="preserve">irrégulière </w:t>
      </w:r>
      <w:r w:rsidR="005674A8" w:rsidRPr="00521614">
        <w:rPr>
          <w:rFonts w:ascii="Times New Roman" w:eastAsia="Times New Roman" w:hAnsi="Times New Roman" w:cs="Times New Roman"/>
          <w:sz w:val="24"/>
          <w:szCs w:val="24"/>
        </w:rPr>
        <w:t>(réseaux clandestins, trafic de migrants …)</w:t>
      </w:r>
    </w:p>
    <w:p w:rsidR="00D27142" w:rsidRPr="00521614" w:rsidRDefault="00D27142" w:rsidP="00D27142">
      <w:pPr>
        <w:spacing w:line="240" w:lineRule="auto"/>
        <w:jc w:val="both"/>
        <w:rPr>
          <w:rFonts w:ascii="Times New Roman" w:eastAsia="Times New Roman" w:hAnsi="Times New Roman" w:cs="Times New Roman"/>
          <w:b/>
          <w:bCs/>
          <w:sz w:val="24"/>
          <w:szCs w:val="24"/>
        </w:rPr>
      </w:pPr>
    </w:p>
    <w:p w:rsidR="00D27142" w:rsidRPr="00521614" w:rsidRDefault="00D27142" w:rsidP="00D27142">
      <w:pPr>
        <w:spacing w:line="240" w:lineRule="auto"/>
        <w:jc w:val="both"/>
        <w:rPr>
          <w:rFonts w:ascii="Times New Roman" w:hAnsi="Times New Roman" w:cs="Times New Roman"/>
          <w:b/>
          <w:sz w:val="24"/>
          <w:szCs w:val="24"/>
        </w:rPr>
      </w:pPr>
      <w:r w:rsidRPr="00521614">
        <w:rPr>
          <w:rFonts w:ascii="Times New Roman" w:eastAsia="Times New Roman" w:hAnsi="Times New Roman" w:cs="Times New Roman"/>
          <w:b/>
          <w:bCs/>
          <w:sz w:val="24"/>
          <w:szCs w:val="24"/>
        </w:rPr>
        <w:t>I.8. LES ACTEURS</w:t>
      </w:r>
    </w:p>
    <w:p w:rsidR="00D27142" w:rsidRPr="00521614" w:rsidRDefault="00D27142" w:rsidP="00D27142">
      <w:pPr>
        <w:spacing w:line="240" w:lineRule="auto"/>
        <w:jc w:val="both"/>
        <w:rPr>
          <w:rFonts w:ascii="Times New Roman" w:hAnsi="Times New Roman" w:cs="Times New Roman"/>
          <w:sz w:val="24"/>
          <w:szCs w:val="24"/>
        </w:rPr>
      </w:pPr>
      <w:r w:rsidRPr="00521614">
        <w:rPr>
          <w:rFonts w:ascii="Times New Roman" w:eastAsia="Times New Roman" w:hAnsi="Times New Roman" w:cs="Times New Roman"/>
          <w:sz w:val="24"/>
          <w:szCs w:val="24"/>
        </w:rPr>
        <w:t>L’orientation politique en matière de migration au Niger est une compétence du Cabinet du Premier ministre. Il assure cette compétence en étroite collaboration avec le Ministère de l’Intérieur, de la Sécurité publique, de la Décentralisation, des Affaires coutumières et religieuses ainsi qu’avec le Ministère des Affaires étrangères, de la Coopération, de l’intégration africaine et des Nigériens à l’extérieur.</w:t>
      </w:r>
    </w:p>
    <w:p w:rsidR="00D27142" w:rsidRPr="00521614" w:rsidRDefault="00D27142" w:rsidP="00D27142">
      <w:pPr>
        <w:spacing w:line="240" w:lineRule="auto"/>
        <w:jc w:val="both"/>
        <w:rPr>
          <w:rFonts w:ascii="Times New Roman" w:hAnsi="Times New Roman" w:cs="Times New Roman"/>
          <w:sz w:val="24"/>
          <w:szCs w:val="24"/>
        </w:rPr>
      </w:pPr>
      <w:r w:rsidRPr="00521614">
        <w:rPr>
          <w:rFonts w:ascii="Times New Roman" w:eastAsia="Times New Roman" w:hAnsi="Times New Roman" w:cs="Times New Roman"/>
          <w:sz w:val="24"/>
          <w:szCs w:val="24"/>
        </w:rPr>
        <w:t>Au sein du Ministère de l’Intérieur, deux directions – la Direction de la Surveillance du Territoire (DST) qui dépend de la Direction Générale de la Police Nationale (DGPN) et la Direction de coordination des frontières qui dépend de la Commission nationale des frontières – sont chargées de la question des migrations notamment au travers de la gestion des frontières et de la réglementation en matière de migration (entrées, sorties, visas, réadmissions,</w:t>
      </w:r>
      <w:r w:rsidR="00521614">
        <w:rPr>
          <w:rFonts w:ascii="Times New Roman" w:eastAsia="Times New Roman" w:hAnsi="Times New Roman" w:cs="Times New Roman"/>
          <w:sz w:val="24"/>
          <w:szCs w:val="24"/>
        </w:rPr>
        <w:t xml:space="preserve"> etc</w:t>
      </w:r>
      <w:r w:rsidR="00C53F4A">
        <w:rPr>
          <w:rFonts w:ascii="Times New Roman" w:eastAsia="Times New Roman" w:hAnsi="Times New Roman" w:cs="Times New Roman"/>
          <w:sz w:val="24"/>
          <w:szCs w:val="24"/>
        </w:rPr>
        <w:t>.</w:t>
      </w:r>
      <w:r w:rsidR="00521614">
        <w:rPr>
          <w:rFonts w:ascii="Times New Roman" w:eastAsia="Times New Roman" w:hAnsi="Times New Roman" w:cs="Times New Roman"/>
          <w:sz w:val="24"/>
          <w:szCs w:val="24"/>
        </w:rPr>
        <w:t>)</w:t>
      </w:r>
      <w:r w:rsidRPr="00521614">
        <w:rPr>
          <w:rFonts w:ascii="Times New Roman" w:eastAsia="Times New Roman" w:hAnsi="Times New Roman" w:cs="Times New Roman"/>
          <w:sz w:val="24"/>
          <w:szCs w:val="24"/>
        </w:rPr>
        <w:t>.</w:t>
      </w:r>
    </w:p>
    <w:p w:rsidR="00D27142" w:rsidRPr="00521614" w:rsidRDefault="00D27142" w:rsidP="00D27142">
      <w:pPr>
        <w:spacing w:line="240" w:lineRule="auto"/>
        <w:jc w:val="both"/>
        <w:rPr>
          <w:rFonts w:ascii="Times New Roman" w:hAnsi="Times New Roman" w:cs="Times New Roman"/>
          <w:sz w:val="24"/>
          <w:szCs w:val="24"/>
        </w:rPr>
      </w:pPr>
      <w:r w:rsidRPr="00521614">
        <w:rPr>
          <w:rFonts w:ascii="Times New Roman" w:eastAsia="Times New Roman" w:hAnsi="Times New Roman" w:cs="Times New Roman"/>
          <w:sz w:val="24"/>
          <w:szCs w:val="24"/>
        </w:rPr>
        <w:t>La coordination technique et la mise en œuvre des décisions de politique nationale en matière de migration sont confiées par Arrêté n° 235 du 13 juillet 2007</w:t>
      </w:r>
      <w:r w:rsidRPr="00521614">
        <w:rPr>
          <w:rStyle w:val="Appelnotedebasdep"/>
          <w:rFonts w:ascii="Times New Roman" w:eastAsia="Times New Roman" w:hAnsi="Times New Roman" w:cs="Times New Roman"/>
          <w:sz w:val="24"/>
          <w:szCs w:val="24"/>
        </w:rPr>
        <w:footnoteReference w:id="9"/>
      </w:r>
      <w:r w:rsidRPr="00521614">
        <w:rPr>
          <w:rFonts w:ascii="Times New Roman" w:eastAsia="Times New Roman" w:hAnsi="Times New Roman" w:cs="Times New Roman"/>
          <w:sz w:val="24"/>
          <w:szCs w:val="24"/>
        </w:rPr>
        <w:t xml:space="preserve">au Comité interministériel chargé de la politique nationale de migration </w:t>
      </w:r>
      <w:r w:rsidR="006C1927" w:rsidRPr="00521614">
        <w:rPr>
          <w:rFonts w:ascii="Times New Roman" w:eastAsia="Times New Roman" w:hAnsi="Times New Roman" w:cs="Times New Roman"/>
          <w:sz w:val="24"/>
          <w:szCs w:val="24"/>
        </w:rPr>
        <w:t xml:space="preserve">à travers la Direction Générale de l’Etat Civil, des Migrations et des Réfugiés au </w:t>
      </w:r>
      <w:r w:rsidRPr="00521614">
        <w:rPr>
          <w:rFonts w:ascii="Times New Roman" w:eastAsia="Times New Roman" w:hAnsi="Times New Roman" w:cs="Times New Roman"/>
          <w:sz w:val="24"/>
          <w:szCs w:val="24"/>
        </w:rPr>
        <w:t>Ministère de l’Intérieur, de la Sécurité publique, de la Décentralisation, des Affaires coutumières et religieuses.</w:t>
      </w:r>
    </w:p>
    <w:p w:rsidR="00D27142" w:rsidRPr="00521614" w:rsidRDefault="00D27142" w:rsidP="00D27142">
      <w:pPr>
        <w:spacing w:line="240" w:lineRule="auto"/>
        <w:jc w:val="both"/>
        <w:rPr>
          <w:rFonts w:ascii="Times New Roman" w:hAnsi="Times New Roman" w:cs="Times New Roman"/>
          <w:sz w:val="24"/>
          <w:szCs w:val="24"/>
        </w:rPr>
      </w:pPr>
      <w:r w:rsidRPr="00521614">
        <w:rPr>
          <w:rFonts w:ascii="Times New Roman" w:eastAsia="Times New Roman" w:hAnsi="Times New Roman" w:cs="Times New Roman"/>
          <w:sz w:val="24"/>
          <w:szCs w:val="24"/>
        </w:rPr>
        <w:lastRenderedPageBreak/>
        <w:t>Au sein du Ministère des Affaires étrangères, plusieurs directions – la Direction des affaires juridiques, la Direction des affaires consulaires, la Direction des Nigériens de l’extérieur ainsi que le Haut Conseil des Nigériens de l’extérieur – assurent les accords de coopération bilatérale, multilatérale et internationale en matière de migration.</w:t>
      </w:r>
    </w:p>
    <w:p w:rsidR="00D27142" w:rsidRPr="00521614" w:rsidRDefault="00D27142" w:rsidP="00D27142">
      <w:pPr>
        <w:spacing w:line="240" w:lineRule="auto"/>
        <w:jc w:val="both"/>
        <w:rPr>
          <w:rFonts w:ascii="Times New Roman" w:hAnsi="Times New Roman" w:cs="Times New Roman"/>
          <w:sz w:val="24"/>
          <w:szCs w:val="24"/>
        </w:rPr>
      </w:pPr>
      <w:r w:rsidRPr="00521614">
        <w:rPr>
          <w:rFonts w:ascii="Times New Roman" w:eastAsia="Times New Roman" w:hAnsi="Times New Roman" w:cs="Times New Roman"/>
          <w:sz w:val="24"/>
          <w:szCs w:val="24"/>
        </w:rPr>
        <w:t>Les autres acteurs étatiques concernés en première ligne par la lutte contre la migration irrégulière, la traite de personnes et le trafic des migrants sont :</w:t>
      </w:r>
    </w:p>
    <w:p w:rsidR="00D27142" w:rsidRPr="00521614" w:rsidRDefault="00D27142" w:rsidP="003B157E">
      <w:pPr>
        <w:pStyle w:val="Paragraphedeliste"/>
        <w:numPr>
          <w:ilvl w:val="0"/>
          <w:numId w:val="2"/>
        </w:numPr>
        <w:spacing w:line="240" w:lineRule="auto"/>
        <w:jc w:val="both"/>
        <w:rPr>
          <w:rFonts w:ascii="Times New Roman" w:eastAsia="Times New Roman" w:hAnsi="Times New Roman" w:cs="Times New Roman"/>
          <w:sz w:val="24"/>
          <w:szCs w:val="24"/>
        </w:rPr>
      </w:pPr>
      <w:r w:rsidRPr="00521614">
        <w:rPr>
          <w:rFonts w:ascii="Times New Roman" w:eastAsia="Times New Roman" w:hAnsi="Times New Roman" w:cs="Times New Roman"/>
          <w:sz w:val="24"/>
          <w:szCs w:val="24"/>
        </w:rPr>
        <w:t>le Ministère de la Justice, par le biais du ministère public qui assure la politique des poursuites, la Commission nationale de coordination de lutte contre la traite des personnes (CNLTP) et l’Agence nationale de lutte contre la traite des personnes (ANLTP)</w:t>
      </w:r>
      <w:r w:rsidR="00521614">
        <w:rPr>
          <w:rFonts w:ascii="Times New Roman" w:eastAsia="Times New Roman" w:hAnsi="Times New Roman" w:cs="Times New Roman"/>
          <w:sz w:val="24"/>
          <w:szCs w:val="24"/>
        </w:rPr>
        <w:t> ;</w:t>
      </w:r>
    </w:p>
    <w:p w:rsidR="00D27142" w:rsidRPr="00521614" w:rsidRDefault="00D27142" w:rsidP="003B157E">
      <w:pPr>
        <w:pStyle w:val="Paragraphedeliste"/>
        <w:numPr>
          <w:ilvl w:val="0"/>
          <w:numId w:val="8"/>
        </w:numPr>
        <w:spacing w:line="240" w:lineRule="auto"/>
        <w:jc w:val="both"/>
        <w:rPr>
          <w:rFonts w:ascii="Times New Roman" w:eastAsia="Times New Roman" w:hAnsi="Times New Roman" w:cs="Times New Roman"/>
          <w:sz w:val="24"/>
          <w:szCs w:val="24"/>
        </w:rPr>
      </w:pPr>
      <w:r w:rsidRPr="00521614">
        <w:rPr>
          <w:rFonts w:ascii="Times New Roman" w:eastAsia="Times New Roman" w:hAnsi="Times New Roman" w:cs="Times New Roman"/>
          <w:sz w:val="24"/>
          <w:szCs w:val="24"/>
        </w:rPr>
        <w:t>le Ministère de la Défense nationale à travers la gendarmerie nigérienne qui assure la sécurité, le maintien de l’ordre et le contrôle des personnes qui transitent sur le territoire nigérien</w:t>
      </w:r>
      <w:r w:rsidR="00521614">
        <w:rPr>
          <w:rFonts w:ascii="Times New Roman" w:eastAsia="Times New Roman" w:hAnsi="Times New Roman" w:cs="Times New Roman"/>
          <w:sz w:val="24"/>
          <w:szCs w:val="24"/>
        </w:rPr>
        <w:t> ;</w:t>
      </w:r>
    </w:p>
    <w:p w:rsidR="00D27142" w:rsidRPr="00521614" w:rsidRDefault="00D27142" w:rsidP="003B157E">
      <w:pPr>
        <w:pStyle w:val="Paragraphedeliste"/>
        <w:numPr>
          <w:ilvl w:val="0"/>
          <w:numId w:val="8"/>
        </w:numPr>
        <w:spacing w:line="240" w:lineRule="auto"/>
        <w:jc w:val="both"/>
        <w:rPr>
          <w:rFonts w:ascii="Times New Roman" w:eastAsia="Times New Roman" w:hAnsi="Times New Roman" w:cs="Times New Roman"/>
          <w:sz w:val="24"/>
          <w:szCs w:val="24"/>
        </w:rPr>
      </w:pPr>
      <w:r w:rsidRPr="00521614">
        <w:rPr>
          <w:rFonts w:ascii="Times New Roman" w:eastAsia="Times New Roman" w:hAnsi="Times New Roman" w:cs="Times New Roman"/>
          <w:sz w:val="24"/>
          <w:szCs w:val="24"/>
        </w:rPr>
        <w:t>le Ministère des Finances, à travers la douane nationale</w:t>
      </w:r>
      <w:r w:rsidR="00521614">
        <w:rPr>
          <w:rFonts w:ascii="Times New Roman" w:eastAsia="Times New Roman" w:hAnsi="Times New Roman" w:cs="Times New Roman"/>
          <w:sz w:val="24"/>
          <w:szCs w:val="24"/>
        </w:rPr>
        <w:t> ;</w:t>
      </w:r>
    </w:p>
    <w:p w:rsidR="00D27142" w:rsidRPr="00521614" w:rsidRDefault="00D27142" w:rsidP="003B157E">
      <w:pPr>
        <w:pStyle w:val="Paragraphedeliste"/>
        <w:numPr>
          <w:ilvl w:val="0"/>
          <w:numId w:val="8"/>
        </w:numPr>
        <w:spacing w:line="240" w:lineRule="auto"/>
        <w:jc w:val="both"/>
        <w:rPr>
          <w:rFonts w:ascii="Times New Roman" w:eastAsia="Times New Roman" w:hAnsi="Times New Roman" w:cs="Times New Roman"/>
          <w:sz w:val="24"/>
          <w:szCs w:val="24"/>
        </w:rPr>
      </w:pPr>
      <w:r w:rsidRPr="00521614">
        <w:rPr>
          <w:rFonts w:ascii="Times New Roman" w:eastAsia="Times New Roman" w:hAnsi="Times New Roman" w:cs="Times New Roman"/>
          <w:sz w:val="24"/>
          <w:szCs w:val="24"/>
        </w:rPr>
        <w:t>la Commission nationale des droits humains.</w:t>
      </w:r>
    </w:p>
    <w:p w:rsidR="00D27142" w:rsidRPr="00521614" w:rsidRDefault="00D27142" w:rsidP="00D27142">
      <w:pPr>
        <w:spacing w:line="240" w:lineRule="auto"/>
        <w:jc w:val="both"/>
        <w:rPr>
          <w:rFonts w:ascii="Times New Roman" w:hAnsi="Times New Roman" w:cs="Times New Roman"/>
          <w:sz w:val="24"/>
          <w:szCs w:val="24"/>
        </w:rPr>
      </w:pPr>
      <w:r w:rsidRPr="00521614">
        <w:rPr>
          <w:rFonts w:ascii="Times New Roman" w:eastAsia="Times New Roman" w:hAnsi="Times New Roman" w:cs="Times New Roman"/>
          <w:sz w:val="24"/>
          <w:szCs w:val="24"/>
        </w:rPr>
        <w:t xml:space="preserve">Indirectement, sont également concernés les ministères </w:t>
      </w:r>
      <w:r w:rsidR="00DB52E6" w:rsidRPr="00521614">
        <w:rPr>
          <w:rFonts w:ascii="Times New Roman" w:eastAsia="Times New Roman" w:hAnsi="Times New Roman" w:cs="Times New Roman"/>
          <w:sz w:val="24"/>
          <w:szCs w:val="24"/>
        </w:rPr>
        <w:t xml:space="preserve">en charge </w:t>
      </w:r>
      <w:r w:rsidRPr="00521614">
        <w:rPr>
          <w:rFonts w:ascii="Times New Roman" w:eastAsia="Times New Roman" w:hAnsi="Times New Roman" w:cs="Times New Roman"/>
          <w:sz w:val="24"/>
          <w:szCs w:val="24"/>
        </w:rPr>
        <w:t>des Transports, du Tourisme et de l’artisanat, de la Population, de la Promotion de la femme</w:t>
      </w:r>
      <w:r w:rsidR="00DB52E6" w:rsidRPr="00521614">
        <w:rPr>
          <w:rFonts w:ascii="Times New Roman" w:eastAsia="Times New Roman" w:hAnsi="Times New Roman" w:cs="Times New Roman"/>
          <w:sz w:val="24"/>
          <w:szCs w:val="24"/>
        </w:rPr>
        <w:t xml:space="preserve">, </w:t>
      </w:r>
      <w:r w:rsidRPr="00521614">
        <w:rPr>
          <w:rFonts w:ascii="Times New Roman" w:eastAsia="Times New Roman" w:hAnsi="Times New Roman" w:cs="Times New Roman"/>
          <w:sz w:val="24"/>
          <w:szCs w:val="24"/>
        </w:rPr>
        <w:t>de la Protection de</w:t>
      </w:r>
      <w:r w:rsidR="00DB52E6" w:rsidRPr="00521614">
        <w:rPr>
          <w:rFonts w:ascii="Times New Roman" w:eastAsia="Times New Roman" w:hAnsi="Times New Roman" w:cs="Times New Roman"/>
          <w:sz w:val="24"/>
          <w:szCs w:val="24"/>
        </w:rPr>
        <w:t xml:space="preserve"> l’enfant</w:t>
      </w:r>
      <w:r w:rsidRPr="00521614">
        <w:rPr>
          <w:rFonts w:ascii="Times New Roman" w:eastAsia="Times New Roman" w:hAnsi="Times New Roman" w:cs="Times New Roman"/>
          <w:sz w:val="24"/>
          <w:szCs w:val="24"/>
        </w:rPr>
        <w:t>, de l’Enseignement supérieur, de la Santé publique, de</w:t>
      </w:r>
      <w:r w:rsidR="00C53F4A">
        <w:rPr>
          <w:rFonts w:ascii="Times New Roman" w:eastAsia="Times New Roman" w:hAnsi="Times New Roman" w:cs="Times New Roman"/>
          <w:sz w:val="24"/>
          <w:szCs w:val="24"/>
        </w:rPr>
        <w:t xml:space="preserve"> l’Emploi, du Travail et de la S</w:t>
      </w:r>
      <w:r w:rsidRPr="00521614">
        <w:rPr>
          <w:rFonts w:ascii="Times New Roman" w:eastAsia="Times New Roman" w:hAnsi="Times New Roman" w:cs="Times New Roman"/>
          <w:sz w:val="24"/>
          <w:szCs w:val="24"/>
        </w:rPr>
        <w:t>écurité sociale, de la Jeunesse et des Sports.</w:t>
      </w:r>
    </w:p>
    <w:p w:rsidR="00D27142" w:rsidRPr="00521614" w:rsidRDefault="00D27142" w:rsidP="00D27142">
      <w:pPr>
        <w:spacing w:line="240" w:lineRule="auto"/>
        <w:jc w:val="both"/>
        <w:rPr>
          <w:rFonts w:ascii="Times New Roman" w:eastAsia="Times New Roman" w:hAnsi="Times New Roman" w:cs="Times New Roman"/>
          <w:sz w:val="24"/>
          <w:szCs w:val="24"/>
        </w:rPr>
      </w:pPr>
      <w:r w:rsidRPr="00521614">
        <w:rPr>
          <w:rFonts w:ascii="Times New Roman" w:eastAsia="Times New Roman" w:hAnsi="Times New Roman" w:cs="Times New Roman"/>
          <w:sz w:val="24"/>
          <w:szCs w:val="24"/>
        </w:rPr>
        <w:t>L’état du Niger est appuyé dans ses initiatives par des instances internationales issues du système des Nations Unies et notamment l’Union européenne, d’autres acteurs étatiques et les ONG.</w:t>
      </w:r>
    </w:p>
    <w:p w:rsidR="00D27142" w:rsidRPr="00521614" w:rsidRDefault="00D27142" w:rsidP="00D27142">
      <w:pPr>
        <w:spacing w:line="240" w:lineRule="auto"/>
        <w:jc w:val="both"/>
        <w:rPr>
          <w:rFonts w:ascii="Times New Roman" w:hAnsi="Times New Roman" w:cs="Times New Roman"/>
          <w:sz w:val="24"/>
          <w:szCs w:val="24"/>
        </w:rPr>
      </w:pPr>
      <w:r w:rsidRPr="00521614">
        <w:rPr>
          <w:rFonts w:ascii="Times New Roman" w:eastAsia="Times New Roman" w:hAnsi="Times New Roman" w:cs="Times New Roman"/>
          <w:sz w:val="24"/>
          <w:szCs w:val="24"/>
        </w:rPr>
        <w:t>Les Etats Membres de l’UE présents au Niger, au travers d’accords bi ou multilatéraux, jouent un rôle non négligeable dans le développement en général et dans la lutte contre la migr</w:t>
      </w:r>
      <w:r w:rsidR="00273DDF" w:rsidRPr="00521614">
        <w:rPr>
          <w:rFonts w:ascii="Times New Roman" w:eastAsia="Times New Roman" w:hAnsi="Times New Roman" w:cs="Times New Roman"/>
          <w:sz w:val="24"/>
          <w:szCs w:val="24"/>
        </w:rPr>
        <w:t>ation irrégulière en particulier</w:t>
      </w:r>
      <w:r w:rsidRPr="00521614">
        <w:rPr>
          <w:rFonts w:ascii="Times New Roman" w:eastAsia="Times New Roman" w:hAnsi="Times New Roman" w:cs="Times New Roman"/>
          <w:sz w:val="24"/>
          <w:szCs w:val="24"/>
        </w:rPr>
        <w:t>.</w:t>
      </w:r>
    </w:p>
    <w:p w:rsidR="00D27142" w:rsidRPr="00521614" w:rsidRDefault="00D27142" w:rsidP="00D27142">
      <w:pPr>
        <w:spacing w:line="240" w:lineRule="auto"/>
        <w:jc w:val="both"/>
        <w:rPr>
          <w:rFonts w:ascii="Times New Roman" w:eastAsia="Times New Roman" w:hAnsi="Times New Roman" w:cs="Times New Roman"/>
          <w:sz w:val="24"/>
          <w:szCs w:val="24"/>
        </w:rPr>
      </w:pPr>
    </w:p>
    <w:p w:rsidR="00D27142" w:rsidRPr="00521614" w:rsidRDefault="00F26B45" w:rsidP="00D27142">
      <w:pPr>
        <w:spacing w:line="240" w:lineRule="auto"/>
        <w:jc w:val="both"/>
        <w:rPr>
          <w:rFonts w:ascii="Times New Roman" w:hAnsi="Times New Roman" w:cs="Times New Roman"/>
          <w:b/>
          <w:sz w:val="24"/>
          <w:szCs w:val="24"/>
        </w:rPr>
      </w:pPr>
      <w:r w:rsidRPr="00521614">
        <w:rPr>
          <w:rFonts w:ascii="Times New Roman" w:eastAsia="Times New Roman" w:hAnsi="Times New Roman" w:cs="Times New Roman"/>
          <w:b/>
          <w:bCs/>
          <w:sz w:val="24"/>
          <w:szCs w:val="24"/>
        </w:rPr>
        <w:t xml:space="preserve">I.9. </w:t>
      </w:r>
      <w:r w:rsidR="00D27142" w:rsidRPr="00521614">
        <w:rPr>
          <w:rFonts w:ascii="Times New Roman" w:eastAsia="Times New Roman" w:hAnsi="Times New Roman" w:cs="Times New Roman"/>
          <w:b/>
          <w:bCs/>
          <w:sz w:val="24"/>
          <w:szCs w:val="24"/>
        </w:rPr>
        <w:t>LEGISLATION</w:t>
      </w:r>
    </w:p>
    <w:p w:rsidR="00D27142" w:rsidRPr="00521614" w:rsidRDefault="00D27142" w:rsidP="00D27142">
      <w:pPr>
        <w:spacing w:line="240" w:lineRule="auto"/>
        <w:jc w:val="both"/>
        <w:rPr>
          <w:rFonts w:ascii="Times New Roman" w:hAnsi="Times New Roman" w:cs="Times New Roman"/>
          <w:sz w:val="24"/>
          <w:szCs w:val="24"/>
        </w:rPr>
      </w:pPr>
      <w:r w:rsidRPr="00521614">
        <w:rPr>
          <w:rFonts w:ascii="Times New Roman" w:eastAsia="Times New Roman" w:hAnsi="Times New Roman" w:cs="Times New Roman"/>
          <w:sz w:val="24"/>
          <w:szCs w:val="24"/>
        </w:rPr>
        <w:t xml:space="preserve">Tant l’étude réalisée par le Bureau Horizon en 2014 que les consultations opérées dans le cadre du présent projet de stratégie, ont abouti au constat que le Niger s’était doté d’un arsenal législatif en matière de migration et de lutte contre lamigration irrégulière relativement complet, et pour les textes les plus récents, </w:t>
      </w:r>
      <w:r w:rsidR="00900D18" w:rsidRPr="00521614">
        <w:rPr>
          <w:rFonts w:ascii="Times New Roman" w:eastAsia="Times New Roman" w:hAnsi="Times New Roman" w:cs="Times New Roman"/>
          <w:sz w:val="24"/>
          <w:szCs w:val="24"/>
        </w:rPr>
        <w:t>intégrant</w:t>
      </w:r>
      <w:r w:rsidRPr="00521614">
        <w:rPr>
          <w:rFonts w:ascii="Times New Roman" w:eastAsia="Times New Roman" w:hAnsi="Times New Roman" w:cs="Times New Roman"/>
          <w:sz w:val="24"/>
          <w:szCs w:val="24"/>
        </w:rPr>
        <w:t xml:space="preserve"> les instruments internationaux. Le Niger a également sig</w:t>
      </w:r>
      <w:r w:rsidR="00E65DED" w:rsidRPr="00521614">
        <w:rPr>
          <w:rFonts w:ascii="Times New Roman" w:eastAsia="Times New Roman" w:hAnsi="Times New Roman" w:cs="Times New Roman"/>
          <w:sz w:val="24"/>
          <w:szCs w:val="24"/>
        </w:rPr>
        <w:t>né des accords bilatéraux avec l</w:t>
      </w:r>
      <w:r w:rsidRPr="00521614">
        <w:rPr>
          <w:rFonts w:ascii="Times New Roman" w:eastAsia="Times New Roman" w:hAnsi="Times New Roman" w:cs="Times New Roman"/>
          <w:sz w:val="24"/>
          <w:szCs w:val="24"/>
        </w:rPr>
        <w:t>es Etats voisins et d’autres Etats en matière de gestion de migration et de sécurisation de frontières.</w:t>
      </w:r>
    </w:p>
    <w:p w:rsidR="00D27142" w:rsidRPr="00521614" w:rsidRDefault="00D27142" w:rsidP="00D27142">
      <w:pPr>
        <w:spacing w:line="240" w:lineRule="auto"/>
        <w:jc w:val="both"/>
        <w:rPr>
          <w:rFonts w:ascii="Times New Roman" w:hAnsi="Times New Roman" w:cs="Times New Roman"/>
          <w:sz w:val="24"/>
          <w:szCs w:val="24"/>
        </w:rPr>
      </w:pPr>
      <w:r w:rsidRPr="00521614">
        <w:rPr>
          <w:rFonts w:ascii="Times New Roman" w:eastAsia="Times New Roman" w:hAnsi="Times New Roman" w:cs="Times New Roman"/>
          <w:sz w:val="24"/>
          <w:szCs w:val="24"/>
        </w:rPr>
        <w:t xml:space="preserve">L’inventaire des textes de loi et textes règlementaires dont se sont dotéesles autorités du Niger sera détaillé dans la seconde </w:t>
      </w:r>
      <w:r w:rsidR="00C53F4A">
        <w:rPr>
          <w:rFonts w:ascii="Times New Roman" w:eastAsia="Times New Roman" w:hAnsi="Times New Roman" w:cs="Times New Roman"/>
          <w:sz w:val="24"/>
          <w:szCs w:val="24"/>
        </w:rPr>
        <w:t>partie, dans l’axe ‘répression’ ou placés en annexe.</w:t>
      </w:r>
    </w:p>
    <w:p w:rsidR="00D27142" w:rsidRPr="00521614" w:rsidRDefault="00D27142" w:rsidP="00D27142">
      <w:pPr>
        <w:spacing w:line="240" w:lineRule="auto"/>
        <w:jc w:val="both"/>
        <w:rPr>
          <w:rFonts w:ascii="Times New Roman" w:hAnsi="Times New Roman" w:cs="Times New Roman"/>
          <w:sz w:val="24"/>
          <w:szCs w:val="24"/>
        </w:rPr>
      </w:pPr>
      <w:r w:rsidRPr="00521614">
        <w:rPr>
          <w:rFonts w:ascii="Times New Roman" w:eastAsia="Times New Roman" w:hAnsi="Times New Roman" w:cs="Times New Roman"/>
          <w:sz w:val="24"/>
          <w:szCs w:val="24"/>
        </w:rPr>
        <w:t xml:space="preserve">Bien que le Niger dispose d’un arsenal législatif étendu, les textes réglementaires relatifs à l’entrée et au séjour </w:t>
      </w:r>
      <w:r w:rsidR="00CF56B7" w:rsidRPr="00521614">
        <w:rPr>
          <w:rFonts w:ascii="Times New Roman" w:eastAsia="Times New Roman" w:hAnsi="Times New Roman" w:cs="Times New Roman"/>
          <w:sz w:val="24"/>
          <w:szCs w:val="24"/>
        </w:rPr>
        <w:t xml:space="preserve">sur le territoire du Niger remontent au </w:t>
      </w:r>
      <w:r w:rsidRPr="00521614">
        <w:rPr>
          <w:rFonts w:ascii="Times New Roman" w:eastAsia="Times New Roman" w:hAnsi="Times New Roman" w:cs="Times New Roman"/>
          <w:sz w:val="24"/>
          <w:szCs w:val="24"/>
        </w:rPr>
        <w:t>début des années 1980 et nécessitent une mise en con</w:t>
      </w:r>
      <w:r w:rsidR="00E65DED" w:rsidRPr="00521614">
        <w:rPr>
          <w:rFonts w:ascii="Times New Roman" w:eastAsia="Times New Roman" w:hAnsi="Times New Roman" w:cs="Times New Roman"/>
          <w:sz w:val="24"/>
          <w:szCs w:val="24"/>
        </w:rPr>
        <w:t>formité avec des normes internationales en vigueur</w:t>
      </w:r>
      <w:r w:rsidRPr="00521614">
        <w:rPr>
          <w:rFonts w:ascii="Times New Roman" w:eastAsia="Times New Roman" w:hAnsi="Times New Roman" w:cs="Times New Roman"/>
          <w:sz w:val="24"/>
          <w:szCs w:val="24"/>
        </w:rPr>
        <w:t>.</w:t>
      </w:r>
    </w:p>
    <w:p w:rsidR="00D27142" w:rsidRPr="00521614" w:rsidRDefault="00D27142" w:rsidP="00D27142">
      <w:pPr>
        <w:spacing w:line="240" w:lineRule="auto"/>
        <w:jc w:val="both"/>
        <w:rPr>
          <w:rFonts w:ascii="Times New Roman" w:hAnsi="Times New Roman" w:cs="Times New Roman"/>
          <w:sz w:val="24"/>
          <w:szCs w:val="24"/>
        </w:rPr>
      </w:pPr>
      <w:r w:rsidRPr="00521614">
        <w:rPr>
          <w:rFonts w:ascii="Times New Roman" w:eastAsia="Times New Roman" w:hAnsi="Times New Roman" w:cs="Times New Roman"/>
          <w:sz w:val="24"/>
          <w:szCs w:val="24"/>
        </w:rPr>
        <w:t>Les textes en matière de migration sont relativement éparpillés et ne sont pas coordonnés, ce qui complique la lecture de ces textes. D’autres textes demandent à être adaptés afin de rendre plus efficace la lutte contre la migration irrégulière.</w:t>
      </w:r>
    </w:p>
    <w:p w:rsidR="00D27142" w:rsidRPr="00521614" w:rsidRDefault="00D27142" w:rsidP="00D27142">
      <w:pPr>
        <w:spacing w:line="240" w:lineRule="auto"/>
        <w:jc w:val="both"/>
        <w:rPr>
          <w:rFonts w:ascii="Times New Roman" w:hAnsi="Times New Roman" w:cs="Times New Roman"/>
          <w:sz w:val="24"/>
          <w:szCs w:val="24"/>
        </w:rPr>
      </w:pPr>
      <w:r w:rsidRPr="00521614">
        <w:rPr>
          <w:rFonts w:ascii="Times New Roman" w:eastAsia="Times New Roman" w:hAnsi="Times New Roman" w:cs="Times New Roman"/>
          <w:sz w:val="24"/>
          <w:szCs w:val="24"/>
        </w:rPr>
        <w:lastRenderedPageBreak/>
        <w:t>Certains accords bi et/ou multilatéraux sont tombés en désuétude et demandent donc à être réévalués en termes d’effectivité. Certain</w:t>
      </w:r>
      <w:r w:rsidR="00CF56B7" w:rsidRPr="00521614">
        <w:rPr>
          <w:rFonts w:ascii="Times New Roman" w:eastAsia="Times New Roman" w:hAnsi="Times New Roman" w:cs="Times New Roman"/>
          <w:sz w:val="24"/>
          <w:szCs w:val="24"/>
        </w:rPr>
        <w:t xml:space="preserve">s textes pourront être abrogés et </w:t>
      </w:r>
      <w:r w:rsidRPr="00521614">
        <w:rPr>
          <w:rFonts w:ascii="Times New Roman" w:eastAsia="Times New Roman" w:hAnsi="Times New Roman" w:cs="Times New Roman"/>
          <w:sz w:val="24"/>
          <w:szCs w:val="24"/>
        </w:rPr>
        <w:t>d’autres adaptés pour accroitre leur pertinence.</w:t>
      </w:r>
    </w:p>
    <w:p w:rsidR="00D27142" w:rsidRPr="00521614" w:rsidRDefault="00D27142" w:rsidP="00D27142">
      <w:pPr>
        <w:spacing w:line="240" w:lineRule="auto"/>
        <w:jc w:val="both"/>
        <w:rPr>
          <w:rFonts w:ascii="Times New Roman" w:hAnsi="Times New Roman" w:cs="Times New Roman"/>
          <w:sz w:val="24"/>
          <w:szCs w:val="24"/>
        </w:rPr>
      </w:pPr>
      <w:r w:rsidRPr="00521614">
        <w:rPr>
          <w:rFonts w:ascii="Times New Roman" w:eastAsia="Times New Roman" w:hAnsi="Times New Roman" w:cs="Times New Roman"/>
          <w:sz w:val="24"/>
          <w:szCs w:val="24"/>
        </w:rPr>
        <w:t xml:space="preserve">Mais ce qui pose fondamentalement problème, c’est la méconnaissance des textes législatifs (lois, décrets, ordonnances,…) par les acteurs de terrain sensés les mettre en œuvre, </w:t>
      </w:r>
      <w:r w:rsidR="00E65DED" w:rsidRPr="00521614">
        <w:rPr>
          <w:rFonts w:ascii="Times New Roman" w:eastAsia="Times New Roman" w:hAnsi="Times New Roman" w:cs="Times New Roman"/>
          <w:sz w:val="24"/>
          <w:szCs w:val="24"/>
        </w:rPr>
        <w:t>notamment les services de police et l</w:t>
      </w:r>
      <w:r w:rsidRPr="00521614">
        <w:rPr>
          <w:rFonts w:ascii="Times New Roman" w:eastAsia="Times New Roman" w:hAnsi="Times New Roman" w:cs="Times New Roman"/>
          <w:sz w:val="24"/>
          <w:szCs w:val="24"/>
        </w:rPr>
        <w:t xml:space="preserve">es magistrats. </w:t>
      </w:r>
    </w:p>
    <w:p w:rsidR="00D27142" w:rsidRPr="00521614" w:rsidRDefault="00D27142" w:rsidP="00D27142">
      <w:pPr>
        <w:spacing w:line="240" w:lineRule="auto"/>
        <w:jc w:val="both"/>
        <w:rPr>
          <w:rFonts w:ascii="Times New Roman" w:hAnsi="Times New Roman" w:cs="Times New Roman"/>
          <w:sz w:val="24"/>
          <w:szCs w:val="24"/>
        </w:rPr>
      </w:pPr>
      <w:r w:rsidRPr="00521614">
        <w:rPr>
          <w:rFonts w:ascii="Times New Roman" w:eastAsia="Times New Roman" w:hAnsi="Times New Roman" w:cs="Times New Roman"/>
          <w:sz w:val="24"/>
          <w:szCs w:val="24"/>
        </w:rPr>
        <w:t>La stratégie devra porter une attention particulière à la vulgarisation et dissémination des textes juridiques tant auprès des acteurs devant les mettre en œuvre qu’auprès du public à qui ils s’adressent. A cette fin, il est imp</w:t>
      </w:r>
      <w:r w:rsidR="00CF56B7" w:rsidRPr="00521614">
        <w:rPr>
          <w:rFonts w:ascii="Times New Roman" w:eastAsia="Times New Roman" w:hAnsi="Times New Roman" w:cs="Times New Roman"/>
          <w:sz w:val="24"/>
          <w:szCs w:val="24"/>
        </w:rPr>
        <w:t xml:space="preserve">ortant de former des magistrats, des agents des Forces de Défense et de Sécurité et </w:t>
      </w:r>
      <w:r w:rsidRPr="00521614">
        <w:rPr>
          <w:rFonts w:ascii="Times New Roman" w:eastAsia="Times New Roman" w:hAnsi="Times New Roman" w:cs="Times New Roman"/>
          <w:sz w:val="24"/>
          <w:szCs w:val="24"/>
        </w:rPr>
        <w:t>autres acteurs impliqués dans la lutte contre la migration irrégulière et de rédiger des circulaires interprétatives afin de permettre une compréhension des textes juridiques par des personnes qui ne sont pas des juristes.</w:t>
      </w:r>
    </w:p>
    <w:p w:rsidR="00F61BC4" w:rsidRPr="00521614" w:rsidRDefault="00F61BC4" w:rsidP="00C46C0C">
      <w:pPr>
        <w:spacing w:line="240" w:lineRule="auto"/>
        <w:jc w:val="both"/>
        <w:rPr>
          <w:rFonts w:ascii="Times New Roman" w:eastAsia="Times New Roman" w:hAnsi="Times New Roman" w:cs="Times New Roman"/>
          <w:sz w:val="24"/>
          <w:szCs w:val="24"/>
        </w:rPr>
      </w:pPr>
    </w:p>
    <w:p w:rsidR="00191542" w:rsidRPr="00521614" w:rsidRDefault="4765E6E5" w:rsidP="002F533F">
      <w:pPr>
        <w:spacing w:line="240" w:lineRule="auto"/>
        <w:jc w:val="both"/>
        <w:rPr>
          <w:rFonts w:ascii="Times New Roman" w:eastAsia="Times New Roman" w:hAnsi="Times New Roman" w:cs="Times New Roman"/>
          <w:b/>
          <w:bCs/>
          <w:sz w:val="24"/>
          <w:szCs w:val="24"/>
        </w:rPr>
      </w:pPr>
      <w:r w:rsidRPr="00521614">
        <w:rPr>
          <w:rFonts w:ascii="Times New Roman" w:eastAsia="Times New Roman" w:hAnsi="Times New Roman" w:cs="Times New Roman"/>
          <w:b/>
          <w:bCs/>
          <w:sz w:val="24"/>
          <w:szCs w:val="24"/>
        </w:rPr>
        <w:t>I.</w:t>
      </w:r>
      <w:r w:rsidR="00F26B45" w:rsidRPr="00521614">
        <w:rPr>
          <w:rFonts w:ascii="Times New Roman" w:eastAsia="Times New Roman" w:hAnsi="Times New Roman" w:cs="Times New Roman"/>
          <w:b/>
          <w:bCs/>
          <w:sz w:val="24"/>
          <w:szCs w:val="24"/>
        </w:rPr>
        <w:t>10</w:t>
      </w:r>
      <w:r w:rsidR="00D27142" w:rsidRPr="00521614">
        <w:rPr>
          <w:rFonts w:ascii="Times New Roman" w:eastAsia="Times New Roman" w:hAnsi="Times New Roman" w:cs="Times New Roman"/>
          <w:b/>
          <w:bCs/>
          <w:sz w:val="24"/>
          <w:szCs w:val="24"/>
        </w:rPr>
        <w:t xml:space="preserve">. </w:t>
      </w:r>
      <w:r w:rsidRPr="00521614">
        <w:rPr>
          <w:rFonts w:ascii="Times New Roman" w:eastAsia="Times New Roman" w:hAnsi="Times New Roman" w:cs="Times New Roman"/>
          <w:b/>
          <w:bCs/>
          <w:sz w:val="24"/>
          <w:szCs w:val="24"/>
        </w:rPr>
        <w:t>I</w:t>
      </w:r>
      <w:r w:rsidR="002F533F" w:rsidRPr="00521614">
        <w:rPr>
          <w:rFonts w:ascii="Times New Roman" w:eastAsia="Times New Roman" w:hAnsi="Times New Roman" w:cs="Times New Roman"/>
          <w:b/>
          <w:bCs/>
          <w:sz w:val="24"/>
          <w:szCs w:val="24"/>
        </w:rPr>
        <w:t xml:space="preserve">MAGE DU PHENOMENE </w:t>
      </w:r>
      <w:r w:rsidRPr="00521614">
        <w:rPr>
          <w:rFonts w:ascii="Times New Roman" w:eastAsia="Times New Roman" w:hAnsi="Times New Roman" w:cs="Times New Roman"/>
          <w:b/>
          <w:bCs/>
          <w:sz w:val="24"/>
          <w:szCs w:val="24"/>
        </w:rPr>
        <w:t>/ S</w:t>
      </w:r>
      <w:r w:rsidR="002F533F" w:rsidRPr="00521614">
        <w:rPr>
          <w:rFonts w:ascii="Times New Roman" w:eastAsia="Times New Roman" w:hAnsi="Times New Roman" w:cs="Times New Roman"/>
          <w:b/>
          <w:bCs/>
          <w:sz w:val="24"/>
          <w:szCs w:val="24"/>
        </w:rPr>
        <w:t>TATISTIQUES</w:t>
      </w:r>
    </w:p>
    <w:p w:rsidR="00D108A1" w:rsidRPr="00521614" w:rsidRDefault="00D108A1" w:rsidP="00D108A1">
      <w:pPr>
        <w:spacing w:line="240" w:lineRule="auto"/>
        <w:jc w:val="both"/>
        <w:rPr>
          <w:rFonts w:ascii="Times New Roman" w:hAnsi="Times New Roman" w:cs="Times New Roman"/>
          <w:sz w:val="24"/>
          <w:szCs w:val="24"/>
        </w:rPr>
      </w:pPr>
      <w:r w:rsidRPr="00521614">
        <w:rPr>
          <w:rFonts w:ascii="Times New Roman" w:hAnsi="Times New Roman" w:cs="Times New Roman"/>
          <w:sz w:val="24"/>
          <w:szCs w:val="24"/>
        </w:rPr>
        <w:t xml:space="preserve">Une des difficultés à laquelle l’élaboration de la stratégie se heurte </w:t>
      </w:r>
      <w:r w:rsidR="00D43FD6" w:rsidRPr="00521614">
        <w:rPr>
          <w:rFonts w:ascii="Times New Roman" w:hAnsi="Times New Roman" w:cs="Times New Roman"/>
          <w:sz w:val="24"/>
          <w:szCs w:val="24"/>
        </w:rPr>
        <w:t>est le</w:t>
      </w:r>
      <w:r w:rsidR="00F7338B" w:rsidRPr="00521614">
        <w:rPr>
          <w:rFonts w:ascii="Times New Roman" w:hAnsi="Times New Roman" w:cs="Times New Roman"/>
          <w:sz w:val="24"/>
          <w:szCs w:val="24"/>
        </w:rPr>
        <w:t xml:space="preserve"> manque</w:t>
      </w:r>
      <w:r w:rsidRPr="00521614">
        <w:rPr>
          <w:rFonts w:ascii="Times New Roman" w:hAnsi="Times New Roman" w:cs="Times New Roman"/>
          <w:sz w:val="24"/>
          <w:szCs w:val="24"/>
        </w:rPr>
        <w:t>d’</w:t>
      </w:r>
      <w:r w:rsidR="00D43FD6" w:rsidRPr="00521614">
        <w:rPr>
          <w:rFonts w:ascii="Times New Roman" w:hAnsi="Times New Roman" w:cs="Times New Roman"/>
          <w:sz w:val="24"/>
          <w:szCs w:val="24"/>
        </w:rPr>
        <w:t xml:space="preserve">une </w:t>
      </w:r>
      <w:r w:rsidRPr="00521614">
        <w:rPr>
          <w:rFonts w:ascii="Times New Roman" w:hAnsi="Times New Roman" w:cs="Times New Roman"/>
          <w:sz w:val="24"/>
          <w:szCs w:val="24"/>
        </w:rPr>
        <w:t xml:space="preserve">image </w:t>
      </w:r>
      <w:r w:rsidR="00D43FD6" w:rsidRPr="00521614">
        <w:rPr>
          <w:rFonts w:ascii="Times New Roman" w:hAnsi="Times New Roman" w:cs="Times New Roman"/>
          <w:sz w:val="24"/>
          <w:szCs w:val="24"/>
        </w:rPr>
        <w:t xml:space="preserve">globale </w:t>
      </w:r>
      <w:r w:rsidRPr="00521614">
        <w:rPr>
          <w:rFonts w:ascii="Times New Roman" w:hAnsi="Times New Roman" w:cs="Times New Roman"/>
          <w:sz w:val="24"/>
          <w:szCs w:val="24"/>
        </w:rPr>
        <w:t xml:space="preserve">du phénomène de la migration, </w:t>
      </w:r>
      <w:r w:rsidR="005D3BEB" w:rsidRPr="00521614">
        <w:rPr>
          <w:rFonts w:ascii="Times New Roman" w:hAnsi="Times New Roman" w:cs="Times New Roman"/>
          <w:sz w:val="24"/>
          <w:szCs w:val="24"/>
        </w:rPr>
        <w:t xml:space="preserve">surtout </w:t>
      </w:r>
      <w:r w:rsidR="00E473DE" w:rsidRPr="00521614">
        <w:rPr>
          <w:rFonts w:ascii="Times New Roman" w:hAnsi="Times New Roman" w:cs="Times New Roman"/>
          <w:sz w:val="24"/>
          <w:szCs w:val="24"/>
        </w:rPr>
        <w:t xml:space="preserve">en </w:t>
      </w:r>
      <w:r w:rsidR="00D43FD6" w:rsidRPr="00521614">
        <w:rPr>
          <w:rFonts w:ascii="Times New Roman" w:hAnsi="Times New Roman" w:cs="Times New Roman"/>
          <w:sz w:val="24"/>
          <w:szCs w:val="24"/>
        </w:rPr>
        <w:t xml:space="preserve">ce qui concerne </w:t>
      </w:r>
      <w:r w:rsidRPr="00521614">
        <w:rPr>
          <w:rFonts w:ascii="Times New Roman" w:hAnsi="Times New Roman" w:cs="Times New Roman"/>
          <w:sz w:val="24"/>
          <w:szCs w:val="24"/>
        </w:rPr>
        <w:t xml:space="preserve">la migration irrégulière. </w:t>
      </w:r>
      <w:r w:rsidR="00743EE9" w:rsidRPr="00521614">
        <w:rPr>
          <w:rFonts w:ascii="Times New Roman" w:hAnsi="Times New Roman" w:cs="Times New Roman"/>
          <w:sz w:val="24"/>
          <w:szCs w:val="24"/>
        </w:rPr>
        <w:t>Des données sont collectées</w:t>
      </w:r>
      <w:r w:rsidR="009F79CB" w:rsidRPr="00521614">
        <w:rPr>
          <w:rFonts w:ascii="Times New Roman" w:hAnsi="Times New Roman" w:cs="Times New Roman"/>
          <w:sz w:val="24"/>
          <w:szCs w:val="24"/>
        </w:rPr>
        <w:t xml:space="preserve"> avec des finalités spécifiques</w:t>
      </w:r>
      <w:r w:rsidR="00743EE9" w:rsidRPr="00521614">
        <w:rPr>
          <w:rFonts w:ascii="Times New Roman" w:hAnsi="Times New Roman" w:cs="Times New Roman"/>
          <w:sz w:val="24"/>
          <w:szCs w:val="24"/>
        </w:rPr>
        <w:t xml:space="preserve"> mais </w:t>
      </w:r>
      <w:r w:rsidR="009F79CB" w:rsidRPr="00521614">
        <w:rPr>
          <w:rFonts w:ascii="Times New Roman" w:hAnsi="Times New Roman" w:cs="Times New Roman"/>
          <w:sz w:val="24"/>
          <w:szCs w:val="24"/>
        </w:rPr>
        <w:t xml:space="preserve">qui </w:t>
      </w:r>
      <w:r w:rsidR="00743EE9" w:rsidRPr="00521614">
        <w:rPr>
          <w:rFonts w:ascii="Times New Roman" w:hAnsi="Times New Roman" w:cs="Times New Roman"/>
          <w:sz w:val="24"/>
          <w:szCs w:val="24"/>
        </w:rPr>
        <w:t xml:space="preserve">ne répondent pas au besoin de la stratégie. </w:t>
      </w:r>
      <w:r w:rsidRPr="00521614">
        <w:rPr>
          <w:rFonts w:ascii="Times New Roman" w:hAnsi="Times New Roman" w:cs="Times New Roman"/>
          <w:sz w:val="24"/>
          <w:szCs w:val="24"/>
        </w:rPr>
        <w:t xml:space="preserve">Les données tant qualitatives que quantitatives relatives à la migration </w:t>
      </w:r>
      <w:r w:rsidR="00C21EEF" w:rsidRPr="00521614">
        <w:rPr>
          <w:rFonts w:ascii="Times New Roman" w:hAnsi="Times New Roman" w:cs="Times New Roman"/>
          <w:sz w:val="24"/>
          <w:szCs w:val="24"/>
        </w:rPr>
        <w:t xml:space="preserve">ne </w:t>
      </w:r>
      <w:r w:rsidRPr="00521614">
        <w:rPr>
          <w:rFonts w:ascii="Times New Roman" w:hAnsi="Times New Roman" w:cs="Times New Roman"/>
          <w:sz w:val="24"/>
          <w:szCs w:val="24"/>
        </w:rPr>
        <w:t>sont</w:t>
      </w:r>
      <w:r w:rsidR="00C21EEF" w:rsidRPr="00521614">
        <w:rPr>
          <w:rFonts w:ascii="Times New Roman" w:hAnsi="Times New Roman" w:cs="Times New Roman"/>
          <w:sz w:val="24"/>
          <w:szCs w:val="24"/>
        </w:rPr>
        <w:t xml:space="preserve"> pas suffisamment fiables</w:t>
      </w:r>
      <w:r w:rsidRPr="00521614">
        <w:rPr>
          <w:rFonts w:ascii="Times New Roman" w:hAnsi="Times New Roman" w:cs="Times New Roman"/>
          <w:sz w:val="24"/>
          <w:szCs w:val="24"/>
        </w:rPr>
        <w:t>, par exemple, pour ce qui concerne la migration interne.</w:t>
      </w:r>
    </w:p>
    <w:p w:rsidR="00D108A1" w:rsidRPr="00521614" w:rsidRDefault="00D108A1" w:rsidP="00D108A1">
      <w:pPr>
        <w:spacing w:line="240" w:lineRule="auto"/>
        <w:jc w:val="both"/>
        <w:rPr>
          <w:rFonts w:ascii="Times New Roman" w:hAnsi="Times New Roman" w:cs="Times New Roman"/>
          <w:sz w:val="24"/>
          <w:szCs w:val="24"/>
        </w:rPr>
      </w:pPr>
      <w:r w:rsidRPr="00521614">
        <w:rPr>
          <w:rFonts w:ascii="Times New Roman" w:hAnsi="Times New Roman" w:cs="Times New Roman"/>
          <w:sz w:val="24"/>
          <w:szCs w:val="24"/>
        </w:rPr>
        <w:t>Divers acteurs impliqués dans la migration, tels la DST</w:t>
      </w:r>
      <w:r w:rsidR="009F79CB" w:rsidRPr="00521614">
        <w:rPr>
          <w:rFonts w:ascii="Times New Roman" w:hAnsi="Times New Roman" w:cs="Times New Roman"/>
          <w:sz w:val="24"/>
          <w:szCs w:val="24"/>
        </w:rPr>
        <w:t>, le Ministère de la Justice</w:t>
      </w:r>
      <w:r w:rsidRPr="00521614">
        <w:rPr>
          <w:rFonts w:ascii="Times New Roman" w:hAnsi="Times New Roman" w:cs="Times New Roman"/>
          <w:sz w:val="24"/>
          <w:szCs w:val="24"/>
        </w:rPr>
        <w:t xml:space="preserve"> ou</w:t>
      </w:r>
      <w:r w:rsidR="009F79CB" w:rsidRPr="00521614">
        <w:rPr>
          <w:rFonts w:ascii="Times New Roman" w:hAnsi="Times New Roman" w:cs="Times New Roman"/>
          <w:sz w:val="24"/>
          <w:szCs w:val="24"/>
        </w:rPr>
        <w:t xml:space="preserve"> encore</w:t>
      </w:r>
      <w:r w:rsidRPr="00521614">
        <w:rPr>
          <w:rFonts w:ascii="Times New Roman" w:hAnsi="Times New Roman" w:cs="Times New Roman"/>
          <w:sz w:val="24"/>
          <w:szCs w:val="24"/>
        </w:rPr>
        <w:t>l’OIM, collectent des informations en matière de migration</w:t>
      </w:r>
      <w:r w:rsidR="009F79CB" w:rsidRPr="00521614">
        <w:rPr>
          <w:rFonts w:ascii="Times New Roman" w:hAnsi="Times New Roman" w:cs="Times New Roman"/>
          <w:sz w:val="24"/>
          <w:szCs w:val="24"/>
        </w:rPr>
        <w:t>, de trafic ou de traite de personnes</w:t>
      </w:r>
      <w:r w:rsidRPr="00521614">
        <w:rPr>
          <w:rFonts w:ascii="Times New Roman" w:hAnsi="Times New Roman" w:cs="Times New Roman"/>
          <w:sz w:val="24"/>
          <w:szCs w:val="24"/>
        </w:rPr>
        <w:t>. Mais ces données sont recueillies avec des finalités différentes, ce qui explique une disparité entre les chiffres.</w:t>
      </w:r>
    </w:p>
    <w:p w:rsidR="00D108A1" w:rsidRPr="00521614" w:rsidRDefault="00D108A1" w:rsidP="00D108A1">
      <w:pPr>
        <w:spacing w:line="240" w:lineRule="auto"/>
        <w:jc w:val="both"/>
        <w:rPr>
          <w:rFonts w:ascii="Times New Roman" w:hAnsi="Times New Roman" w:cs="Times New Roman"/>
          <w:sz w:val="24"/>
          <w:szCs w:val="24"/>
        </w:rPr>
      </w:pPr>
      <w:r w:rsidRPr="00521614">
        <w:rPr>
          <w:rFonts w:ascii="Times New Roman" w:hAnsi="Times New Roman" w:cs="Times New Roman"/>
          <w:sz w:val="24"/>
          <w:szCs w:val="24"/>
        </w:rPr>
        <w:t>Afin de faciliter la prise de décision des autorités, il y a lieu d’améliorer et de systématiser la collecte des données quantitatives et qualitatives sur l</w:t>
      </w:r>
      <w:r w:rsidR="005D3BEB" w:rsidRPr="00521614">
        <w:rPr>
          <w:rFonts w:ascii="Times New Roman" w:hAnsi="Times New Roman" w:cs="Times New Roman"/>
          <w:sz w:val="24"/>
          <w:szCs w:val="24"/>
        </w:rPr>
        <w:t xml:space="preserve">a base d’une nomenclature uniformisée </w:t>
      </w:r>
      <w:r w:rsidRPr="00521614">
        <w:rPr>
          <w:rFonts w:ascii="Times New Roman" w:hAnsi="Times New Roman" w:cs="Times New Roman"/>
          <w:sz w:val="24"/>
          <w:szCs w:val="24"/>
        </w:rPr>
        <w:t>et de veiller à l’analyse de celles-ci.</w:t>
      </w:r>
    </w:p>
    <w:p w:rsidR="00D108A1" w:rsidRPr="00521614" w:rsidRDefault="00D108A1" w:rsidP="00191542">
      <w:pPr>
        <w:spacing w:line="240" w:lineRule="auto"/>
        <w:ind w:firstLine="708"/>
        <w:jc w:val="both"/>
        <w:rPr>
          <w:rFonts w:ascii="Times New Roman" w:hAnsi="Times New Roman" w:cs="Times New Roman"/>
          <w:b/>
          <w:sz w:val="24"/>
          <w:szCs w:val="24"/>
        </w:rPr>
      </w:pPr>
    </w:p>
    <w:p w:rsidR="005C4E06" w:rsidRPr="00521614" w:rsidRDefault="00D27142" w:rsidP="005C4E06">
      <w:pPr>
        <w:spacing w:line="240" w:lineRule="auto"/>
        <w:jc w:val="both"/>
        <w:rPr>
          <w:rFonts w:ascii="Times New Roman" w:eastAsia="Times New Roman" w:hAnsi="Times New Roman" w:cs="Times New Roman"/>
          <w:sz w:val="24"/>
          <w:szCs w:val="24"/>
        </w:rPr>
      </w:pPr>
      <w:r w:rsidRPr="00521614">
        <w:rPr>
          <w:rFonts w:ascii="Times New Roman" w:eastAsia="Times New Roman" w:hAnsi="Times New Roman" w:cs="Times New Roman"/>
          <w:b/>
          <w:bCs/>
          <w:sz w:val="24"/>
          <w:szCs w:val="24"/>
        </w:rPr>
        <w:t>I.</w:t>
      </w:r>
      <w:r w:rsidR="00F26B45" w:rsidRPr="00521614">
        <w:rPr>
          <w:rFonts w:ascii="Times New Roman" w:eastAsia="Times New Roman" w:hAnsi="Times New Roman" w:cs="Times New Roman"/>
          <w:b/>
          <w:bCs/>
          <w:sz w:val="24"/>
          <w:szCs w:val="24"/>
        </w:rPr>
        <w:t>11</w:t>
      </w:r>
      <w:r w:rsidRPr="00521614">
        <w:rPr>
          <w:rFonts w:ascii="Times New Roman" w:eastAsia="Times New Roman" w:hAnsi="Times New Roman" w:cs="Times New Roman"/>
          <w:b/>
          <w:bCs/>
          <w:sz w:val="24"/>
          <w:szCs w:val="24"/>
        </w:rPr>
        <w:t>.</w:t>
      </w:r>
      <w:r w:rsidR="4765E6E5" w:rsidRPr="00521614">
        <w:rPr>
          <w:rFonts w:ascii="Times New Roman" w:eastAsia="Times New Roman" w:hAnsi="Times New Roman" w:cs="Times New Roman"/>
          <w:b/>
          <w:bCs/>
          <w:sz w:val="24"/>
          <w:szCs w:val="24"/>
        </w:rPr>
        <w:t xml:space="preserve"> M</w:t>
      </w:r>
      <w:r w:rsidR="002F533F" w:rsidRPr="00521614">
        <w:rPr>
          <w:rFonts w:ascii="Times New Roman" w:eastAsia="Times New Roman" w:hAnsi="Times New Roman" w:cs="Times New Roman"/>
          <w:b/>
          <w:bCs/>
          <w:sz w:val="24"/>
          <w:szCs w:val="24"/>
        </w:rPr>
        <w:t>ECANISME DE SUIVI ET EVALUATION</w:t>
      </w:r>
    </w:p>
    <w:p w:rsidR="00D108A1" w:rsidRPr="00521614" w:rsidRDefault="00D108A1" w:rsidP="002F533F">
      <w:pPr>
        <w:spacing w:line="240" w:lineRule="auto"/>
        <w:jc w:val="both"/>
        <w:rPr>
          <w:rFonts w:ascii="Times New Roman" w:hAnsi="Times New Roman" w:cs="Times New Roman"/>
          <w:sz w:val="24"/>
          <w:szCs w:val="24"/>
        </w:rPr>
      </w:pPr>
      <w:r w:rsidRPr="00521614">
        <w:rPr>
          <w:rFonts w:ascii="Times New Roman" w:hAnsi="Times New Roman" w:cs="Times New Roman"/>
          <w:sz w:val="24"/>
          <w:szCs w:val="24"/>
        </w:rPr>
        <w:t>Les autorités du Niger souhaitent une véritable mise en œuvre de cette stratégie de lutte contre la migration irrégulière. A cette fin, il conviendra d’élaborer un plan d’action qui précisera d’un point de vue opérationnel les activités à mettre en œuvre dans un délai déterminé afin d</w:t>
      </w:r>
      <w:r w:rsidR="00743EE9" w:rsidRPr="00521614">
        <w:rPr>
          <w:rFonts w:ascii="Times New Roman" w:hAnsi="Times New Roman" w:cs="Times New Roman"/>
          <w:sz w:val="24"/>
          <w:szCs w:val="24"/>
        </w:rPr>
        <w:t>’</w:t>
      </w:r>
      <w:r w:rsidR="006C02FF" w:rsidRPr="00521614">
        <w:rPr>
          <w:rFonts w:ascii="Times New Roman" w:hAnsi="Times New Roman" w:cs="Times New Roman"/>
          <w:sz w:val="24"/>
          <w:szCs w:val="24"/>
        </w:rPr>
        <w:t>atteindre</w:t>
      </w:r>
      <w:r w:rsidRPr="00521614">
        <w:rPr>
          <w:rFonts w:ascii="Times New Roman" w:hAnsi="Times New Roman" w:cs="Times New Roman"/>
          <w:sz w:val="24"/>
          <w:szCs w:val="24"/>
        </w:rPr>
        <w:t>les objectifs décrits dans la stratégie.</w:t>
      </w:r>
    </w:p>
    <w:p w:rsidR="00D108A1" w:rsidRPr="00521614" w:rsidRDefault="00D108A1" w:rsidP="00F82158">
      <w:pPr>
        <w:jc w:val="both"/>
        <w:rPr>
          <w:rFonts w:ascii="Times New Roman" w:hAnsi="Times New Roman" w:cs="Times New Roman"/>
          <w:sz w:val="24"/>
          <w:szCs w:val="24"/>
        </w:rPr>
      </w:pPr>
      <w:r w:rsidRPr="00521614">
        <w:rPr>
          <w:rFonts w:ascii="Times New Roman" w:hAnsi="Times New Roman" w:cs="Times New Roman"/>
          <w:sz w:val="24"/>
          <w:szCs w:val="24"/>
        </w:rPr>
        <w:t>Outre le plan d’action</w:t>
      </w:r>
      <w:r w:rsidR="00D60907" w:rsidRPr="00521614">
        <w:rPr>
          <w:rFonts w:ascii="Times New Roman" w:hAnsi="Times New Roman" w:cs="Times New Roman"/>
          <w:sz w:val="24"/>
          <w:szCs w:val="24"/>
        </w:rPr>
        <w:t xml:space="preserve"> de mise en </w:t>
      </w:r>
      <w:r w:rsidR="002D2A38" w:rsidRPr="00521614">
        <w:rPr>
          <w:rFonts w:ascii="Times New Roman" w:hAnsi="Times New Roman" w:cs="Times New Roman"/>
          <w:sz w:val="24"/>
          <w:szCs w:val="24"/>
        </w:rPr>
        <w:t>œuvre</w:t>
      </w:r>
      <w:r w:rsidRPr="00521614">
        <w:rPr>
          <w:rFonts w:ascii="Times New Roman" w:hAnsi="Times New Roman" w:cs="Times New Roman"/>
          <w:sz w:val="24"/>
          <w:szCs w:val="24"/>
        </w:rPr>
        <w:t>, qui est l’expression plus opérationnelle de la stratégie, il y a lieu de charger des structures, voire les créer, qui veilleront à la traduction de la stratégie en un plan d’action. Les structures impliquées ainsi que leurs missions devront être clairement définies.</w:t>
      </w:r>
    </w:p>
    <w:p w:rsidR="00D108A1" w:rsidRPr="00521614" w:rsidRDefault="00D108A1" w:rsidP="00F82158">
      <w:pPr>
        <w:jc w:val="both"/>
        <w:rPr>
          <w:rFonts w:ascii="Times New Roman" w:hAnsi="Times New Roman" w:cs="Times New Roman"/>
          <w:sz w:val="24"/>
          <w:szCs w:val="24"/>
        </w:rPr>
      </w:pPr>
      <w:r w:rsidRPr="00521614">
        <w:rPr>
          <w:rFonts w:ascii="Times New Roman" w:hAnsi="Times New Roman" w:cs="Times New Roman"/>
          <w:sz w:val="24"/>
          <w:szCs w:val="24"/>
        </w:rPr>
        <w:t>Cette stratégie</w:t>
      </w:r>
      <w:r w:rsidR="009F79CB" w:rsidRPr="00521614">
        <w:rPr>
          <w:rFonts w:ascii="Times New Roman" w:hAnsi="Times New Roman" w:cs="Times New Roman"/>
          <w:sz w:val="24"/>
          <w:szCs w:val="24"/>
        </w:rPr>
        <w:t>sera é</w:t>
      </w:r>
      <w:r w:rsidR="00BB416E" w:rsidRPr="00521614">
        <w:rPr>
          <w:rFonts w:ascii="Times New Roman" w:hAnsi="Times New Roman" w:cs="Times New Roman"/>
          <w:sz w:val="24"/>
          <w:szCs w:val="24"/>
        </w:rPr>
        <w:t>valu</w:t>
      </w:r>
      <w:r w:rsidR="00743EE9" w:rsidRPr="00521614">
        <w:rPr>
          <w:rFonts w:ascii="Times New Roman" w:hAnsi="Times New Roman" w:cs="Times New Roman"/>
          <w:sz w:val="24"/>
          <w:szCs w:val="24"/>
        </w:rPr>
        <w:t>é</w:t>
      </w:r>
      <w:r w:rsidR="00BB416E" w:rsidRPr="00521614">
        <w:rPr>
          <w:rFonts w:ascii="Times New Roman" w:hAnsi="Times New Roman" w:cs="Times New Roman"/>
          <w:sz w:val="24"/>
          <w:szCs w:val="24"/>
        </w:rPr>
        <w:t>e</w:t>
      </w:r>
      <w:r w:rsidRPr="00521614">
        <w:rPr>
          <w:rFonts w:ascii="Times New Roman" w:hAnsi="Times New Roman" w:cs="Times New Roman"/>
          <w:sz w:val="24"/>
          <w:szCs w:val="24"/>
        </w:rPr>
        <w:t xml:space="preserve"> à intervalles réguliers par une </w:t>
      </w:r>
      <w:r w:rsidR="00F56C56" w:rsidRPr="00521614">
        <w:rPr>
          <w:rFonts w:ascii="Times New Roman" w:hAnsi="Times New Roman" w:cs="Times New Roman"/>
          <w:sz w:val="24"/>
          <w:szCs w:val="24"/>
        </w:rPr>
        <w:t>structure</w:t>
      </w:r>
      <w:r w:rsidRPr="00521614">
        <w:rPr>
          <w:rFonts w:ascii="Times New Roman" w:hAnsi="Times New Roman" w:cs="Times New Roman"/>
          <w:sz w:val="24"/>
          <w:szCs w:val="24"/>
        </w:rPr>
        <w:t xml:space="preserve"> préalablement déterminée</w:t>
      </w:r>
      <w:r w:rsidR="00571BB4" w:rsidRPr="00521614">
        <w:rPr>
          <w:rFonts w:ascii="Times New Roman" w:hAnsi="Times New Roman" w:cs="Times New Roman"/>
          <w:sz w:val="24"/>
          <w:szCs w:val="24"/>
        </w:rPr>
        <w:t>et dont la mission sera clairement définie</w:t>
      </w:r>
      <w:r w:rsidRPr="00521614">
        <w:rPr>
          <w:rFonts w:ascii="Times New Roman" w:hAnsi="Times New Roman" w:cs="Times New Roman"/>
          <w:sz w:val="24"/>
          <w:szCs w:val="24"/>
        </w:rPr>
        <w:t>.</w:t>
      </w:r>
    </w:p>
    <w:p w:rsidR="00D108A1" w:rsidRPr="00521614" w:rsidRDefault="00D108A1" w:rsidP="00F82158">
      <w:pPr>
        <w:jc w:val="both"/>
        <w:rPr>
          <w:rFonts w:ascii="Times New Roman" w:hAnsi="Times New Roman" w:cs="Times New Roman"/>
          <w:sz w:val="24"/>
          <w:szCs w:val="24"/>
        </w:rPr>
      </w:pPr>
      <w:r w:rsidRPr="00521614">
        <w:rPr>
          <w:rFonts w:ascii="Times New Roman" w:hAnsi="Times New Roman" w:cs="Times New Roman"/>
          <w:sz w:val="24"/>
          <w:szCs w:val="24"/>
        </w:rPr>
        <w:t xml:space="preserve">Toute révision de la stratégie nationale devra impérativement passer </w:t>
      </w:r>
      <w:r w:rsidR="00571BB4" w:rsidRPr="00521614">
        <w:rPr>
          <w:rFonts w:ascii="Times New Roman" w:hAnsi="Times New Roman" w:cs="Times New Roman"/>
          <w:sz w:val="24"/>
          <w:szCs w:val="24"/>
        </w:rPr>
        <w:t xml:space="preserve">soit </w:t>
      </w:r>
      <w:r w:rsidRPr="00521614">
        <w:rPr>
          <w:rFonts w:ascii="Times New Roman" w:hAnsi="Times New Roman" w:cs="Times New Roman"/>
          <w:sz w:val="24"/>
          <w:szCs w:val="24"/>
        </w:rPr>
        <w:t>par le Comité interministériel en charge de la migration</w:t>
      </w:r>
      <w:r w:rsidR="00571BB4" w:rsidRPr="00521614">
        <w:rPr>
          <w:rFonts w:ascii="Times New Roman" w:hAnsi="Times New Roman" w:cs="Times New Roman"/>
          <w:sz w:val="24"/>
          <w:szCs w:val="24"/>
        </w:rPr>
        <w:t> ; soit par le Cadre de concertation sur la migration</w:t>
      </w:r>
      <w:r w:rsidRPr="00521614">
        <w:rPr>
          <w:rFonts w:ascii="Times New Roman" w:hAnsi="Times New Roman" w:cs="Times New Roman"/>
          <w:sz w:val="24"/>
          <w:szCs w:val="24"/>
        </w:rPr>
        <w:t>.</w:t>
      </w:r>
      <w:r w:rsidR="00571BB4" w:rsidRPr="00521614">
        <w:rPr>
          <w:rFonts w:ascii="Times New Roman" w:hAnsi="Times New Roman" w:cs="Times New Roman"/>
          <w:sz w:val="24"/>
          <w:szCs w:val="24"/>
        </w:rPr>
        <w:t>Dans ce cas, le secrétariat permanant du CCM devrait assurer la coordination des travaux en la matièr</w:t>
      </w:r>
      <w:r w:rsidR="00F56C56" w:rsidRPr="00521614">
        <w:rPr>
          <w:rFonts w:ascii="Times New Roman" w:hAnsi="Times New Roman" w:cs="Times New Roman"/>
          <w:sz w:val="24"/>
          <w:szCs w:val="24"/>
        </w:rPr>
        <w:t>e.</w:t>
      </w:r>
    </w:p>
    <w:p w:rsidR="00272B9F" w:rsidRPr="00521614" w:rsidRDefault="00272B9F" w:rsidP="00272B9F">
      <w:pPr>
        <w:jc w:val="both"/>
        <w:rPr>
          <w:rFonts w:ascii="Times New Roman" w:hAnsi="Times New Roman" w:cs="Times New Roman"/>
          <w:sz w:val="24"/>
          <w:szCs w:val="24"/>
        </w:rPr>
      </w:pPr>
      <w:r w:rsidRPr="00521614">
        <w:rPr>
          <w:rFonts w:ascii="Times New Roman" w:hAnsi="Times New Roman" w:cs="Times New Roman"/>
          <w:sz w:val="24"/>
          <w:szCs w:val="24"/>
        </w:rPr>
        <w:lastRenderedPageBreak/>
        <w:t>Au regard de l’importance du sujet, il importe également qu’un regard extérieur puisse être garanti de sorte que l’évalué ne soit pas l’évaluateur de la stratégie en application. Il conviendrait dès lors qu’un rapport périodique émanant d’un organisme dont l’indépendance est garantie par analogie aux « Principes de Paris » puisse être effectué.</w:t>
      </w:r>
    </w:p>
    <w:p w:rsidR="00F26B45" w:rsidRPr="00521614" w:rsidRDefault="00F26B45" w:rsidP="00D27142">
      <w:pPr>
        <w:jc w:val="both"/>
        <w:rPr>
          <w:rFonts w:ascii="Times New Roman" w:hAnsi="Times New Roman" w:cs="Times New Roman"/>
          <w:sz w:val="24"/>
          <w:szCs w:val="24"/>
        </w:rPr>
      </w:pPr>
    </w:p>
    <w:p w:rsidR="00D27142" w:rsidRPr="00521614" w:rsidRDefault="00D27142" w:rsidP="00D27142">
      <w:pPr>
        <w:jc w:val="both"/>
        <w:rPr>
          <w:rFonts w:ascii="Times New Roman" w:hAnsi="Times New Roman" w:cs="Times New Roman"/>
          <w:b/>
          <w:sz w:val="24"/>
          <w:szCs w:val="24"/>
        </w:rPr>
      </w:pPr>
      <w:r w:rsidRPr="00521614">
        <w:rPr>
          <w:rFonts w:ascii="Times New Roman" w:hAnsi="Times New Roman" w:cs="Times New Roman"/>
          <w:b/>
          <w:sz w:val="24"/>
          <w:szCs w:val="24"/>
        </w:rPr>
        <w:t>I.12. AXES D’INTERVENTION DE LA STRATEGIE</w:t>
      </w:r>
    </w:p>
    <w:p w:rsidR="00D27142" w:rsidRPr="00521614" w:rsidRDefault="00D27142" w:rsidP="00D27142">
      <w:pPr>
        <w:jc w:val="both"/>
        <w:rPr>
          <w:rFonts w:ascii="Times New Roman" w:hAnsi="Times New Roman" w:cs="Times New Roman"/>
          <w:sz w:val="24"/>
          <w:szCs w:val="24"/>
        </w:rPr>
      </w:pPr>
      <w:r w:rsidRPr="00521614">
        <w:rPr>
          <w:rFonts w:ascii="Times New Roman" w:hAnsi="Times New Roman" w:cs="Times New Roman"/>
          <w:sz w:val="24"/>
          <w:szCs w:val="24"/>
        </w:rPr>
        <w:t xml:space="preserve">Sur la base des constatations faites sur le terrain, des résultats des rencontres bilatérales, de la lecture de document, des débats du Comité interministériel en charge de la politique migratoire au Niger, des déclarations politiques,…, se sont dégagés </w:t>
      </w:r>
      <w:r w:rsidR="00420D7B" w:rsidRPr="00521614">
        <w:rPr>
          <w:rFonts w:ascii="Times New Roman" w:hAnsi="Times New Roman" w:cs="Times New Roman"/>
          <w:sz w:val="24"/>
          <w:szCs w:val="24"/>
        </w:rPr>
        <w:t>5</w:t>
      </w:r>
      <w:r w:rsidRPr="00521614">
        <w:rPr>
          <w:rFonts w:ascii="Times New Roman" w:hAnsi="Times New Roman" w:cs="Times New Roman"/>
          <w:sz w:val="24"/>
          <w:szCs w:val="24"/>
        </w:rPr>
        <w:t xml:space="preserve"> axes principaux dans la lutte contre la migration irrégulière. Pour chaque axe, des pistes de travail sont développées plus explicitement dans la partie II.</w:t>
      </w:r>
    </w:p>
    <w:p w:rsidR="00420D7B" w:rsidRPr="00521614" w:rsidRDefault="00420D7B" w:rsidP="00D27142">
      <w:pPr>
        <w:jc w:val="both"/>
        <w:rPr>
          <w:rFonts w:ascii="Times New Roman" w:hAnsi="Times New Roman" w:cs="Times New Roman"/>
          <w:sz w:val="24"/>
          <w:szCs w:val="24"/>
        </w:rPr>
      </w:pPr>
    </w:p>
    <w:p w:rsidR="00D27142" w:rsidRPr="00521614" w:rsidRDefault="00D27142" w:rsidP="00521614">
      <w:pPr>
        <w:ind w:firstLine="708"/>
        <w:jc w:val="both"/>
        <w:rPr>
          <w:rFonts w:ascii="Times New Roman" w:hAnsi="Times New Roman" w:cs="Times New Roman"/>
          <w:i/>
          <w:sz w:val="24"/>
          <w:szCs w:val="24"/>
        </w:rPr>
      </w:pPr>
      <w:r w:rsidRPr="00521614">
        <w:rPr>
          <w:rFonts w:ascii="Times New Roman" w:hAnsi="Times New Roman" w:cs="Times New Roman"/>
          <w:i/>
          <w:sz w:val="24"/>
          <w:szCs w:val="24"/>
        </w:rPr>
        <w:t>1.</w:t>
      </w:r>
      <w:r w:rsidR="00420D7B" w:rsidRPr="00521614">
        <w:rPr>
          <w:rFonts w:ascii="Times New Roman" w:hAnsi="Times New Roman" w:cs="Times New Roman"/>
          <w:i/>
          <w:sz w:val="24"/>
          <w:szCs w:val="24"/>
        </w:rPr>
        <w:t>12</w:t>
      </w:r>
      <w:r w:rsidRPr="00521614">
        <w:rPr>
          <w:rFonts w:ascii="Times New Roman" w:hAnsi="Times New Roman" w:cs="Times New Roman"/>
          <w:i/>
          <w:sz w:val="24"/>
          <w:szCs w:val="24"/>
        </w:rPr>
        <w:t xml:space="preserve">.1. Axe 1 : </w:t>
      </w:r>
      <w:r w:rsidR="0074150F">
        <w:rPr>
          <w:rFonts w:ascii="Times New Roman" w:hAnsi="Times New Roman" w:cs="Times New Roman"/>
          <w:i/>
          <w:sz w:val="24"/>
          <w:szCs w:val="24"/>
        </w:rPr>
        <w:t>Mesures relatives à la g</w:t>
      </w:r>
      <w:r w:rsidRPr="00521614">
        <w:rPr>
          <w:rFonts w:ascii="Times New Roman" w:hAnsi="Times New Roman" w:cs="Times New Roman"/>
          <w:i/>
          <w:sz w:val="24"/>
          <w:szCs w:val="24"/>
        </w:rPr>
        <w:t>estion des frontières</w:t>
      </w:r>
    </w:p>
    <w:p w:rsidR="00D27142" w:rsidRPr="00521614" w:rsidRDefault="00D27142" w:rsidP="00D27142">
      <w:pPr>
        <w:jc w:val="both"/>
        <w:rPr>
          <w:rFonts w:ascii="Times New Roman" w:hAnsi="Times New Roman" w:cs="Times New Roman"/>
          <w:sz w:val="24"/>
          <w:szCs w:val="24"/>
        </w:rPr>
      </w:pPr>
      <w:r w:rsidRPr="00521614">
        <w:rPr>
          <w:rFonts w:ascii="Times New Roman" w:hAnsi="Times New Roman" w:cs="Times New Roman"/>
          <w:sz w:val="24"/>
          <w:szCs w:val="24"/>
        </w:rPr>
        <w:t>Cet axe est orienté vers la prise en charge des questions liées à la gestion de la migration au niveau des frontières terrestres, aéroportuaires</w:t>
      </w:r>
      <w:r w:rsidR="00F26B45" w:rsidRPr="00521614">
        <w:rPr>
          <w:rFonts w:ascii="Times New Roman" w:hAnsi="Times New Roman" w:cs="Times New Roman"/>
          <w:sz w:val="24"/>
          <w:szCs w:val="24"/>
        </w:rPr>
        <w:t xml:space="preserve">, </w:t>
      </w:r>
      <w:r w:rsidRPr="00521614">
        <w:rPr>
          <w:rFonts w:ascii="Times New Roman" w:hAnsi="Times New Roman" w:cs="Times New Roman"/>
          <w:sz w:val="24"/>
          <w:szCs w:val="24"/>
        </w:rPr>
        <w:t>fluviales et lacustres</w:t>
      </w:r>
      <w:r w:rsidR="00A0740C">
        <w:rPr>
          <w:rFonts w:ascii="Times New Roman" w:hAnsi="Times New Roman" w:cs="Times New Roman"/>
          <w:sz w:val="24"/>
          <w:szCs w:val="24"/>
        </w:rPr>
        <w:t> :</w:t>
      </w:r>
    </w:p>
    <w:p w:rsidR="00D27142" w:rsidRPr="00521614" w:rsidRDefault="00D27142" w:rsidP="00420D7B">
      <w:pPr>
        <w:ind w:left="1413" w:hanging="705"/>
        <w:jc w:val="both"/>
        <w:rPr>
          <w:rFonts w:ascii="Times New Roman" w:hAnsi="Times New Roman" w:cs="Times New Roman"/>
          <w:b/>
          <w:sz w:val="24"/>
          <w:szCs w:val="24"/>
        </w:rPr>
      </w:pPr>
      <w:r w:rsidRPr="00521614">
        <w:rPr>
          <w:rFonts w:ascii="Times New Roman" w:hAnsi="Times New Roman" w:cs="Times New Roman"/>
          <w:sz w:val="24"/>
          <w:szCs w:val="24"/>
        </w:rPr>
        <w:t>1.</w:t>
      </w:r>
      <w:r w:rsidRPr="00521614">
        <w:rPr>
          <w:rFonts w:ascii="Times New Roman" w:hAnsi="Times New Roman" w:cs="Times New Roman"/>
          <w:sz w:val="24"/>
          <w:szCs w:val="24"/>
        </w:rPr>
        <w:tab/>
      </w:r>
      <w:r w:rsidR="006C03A1" w:rsidRPr="00521614">
        <w:rPr>
          <w:rFonts w:ascii="Times New Roman" w:hAnsi="Times New Roman" w:cs="Times New Roman"/>
          <w:b/>
          <w:sz w:val="24"/>
          <w:szCs w:val="24"/>
        </w:rPr>
        <w:t xml:space="preserve">Actualiser </w:t>
      </w:r>
      <w:r w:rsidRPr="00521614">
        <w:rPr>
          <w:rFonts w:ascii="Times New Roman" w:hAnsi="Times New Roman" w:cs="Times New Roman"/>
          <w:b/>
          <w:sz w:val="24"/>
          <w:szCs w:val="24"/>
        </w:rPr>
        <w:t xml:space="preserve">et </w:t>
      </w:r>
      <w:r w:rsidR="006C03A1" w:rsidRPr="00521614">
        <w:rPr>
          <w:rFonts w:ascii="Times New Roman" w:hAnsi="Times New Roman" w:cs="Times New Roman"/>
          <w:b/>
          <w:sz w:val="24"/>
          <w:szCs w:val="24"/>
        </w:rPr>
        <w:t>mettre</w:t>
      </w:r>
      <w:r w:rsidRPr="00521614">
        <w:rPr>
          <w:rFonts w:ascii="Times New Roman" w:hAnsi="Times New Roman" w:cs="Times New Roman"/>
          <w:b/>
          <w:sz w:val="24"/>
          <w:szCs w:val="24"/>
        </w:rPr>
        <w:t xml:space="preserve"> en conformité la législation, aux normes internationales </w:t>
      </w:r>
      <w:r w:rsidRPr="00ED5F48">
        <w:rPr>
          <w:rFonts w:ascii="Times New Roman" w:hAnsi="Times New Roman" w:cs="Times New Roman"/>
          <w:b/>
          <w:sz w:val="24"/>
          <w:szCs w:val="24"/>
        </w:rPr>
        <w:t xml:space="preserve">et </w:t>
      </w:r>
      <w:r w:rsidR="001868EC" w:rsidRPr="00ED5F48">
        <w:rPr>
          <w:rFonts w:ascii="Times New Roman" w:hAnsi="Times New Roman" w:cs="Times New Roman"/>
          <w:b/>
          <w:sz w:val="24"/>
          <w:szCs w:val="24"/>
        </w:rPr>
        <w:t xml:space="preserve">procéder à </w:t>
      </w:r>
      <w:r w:rsidRPr="00ED5F48">
        <w:rPr>
          <w:rFonts w:ascii="Times New Roman" w:hAnsi="Times New Roman" w:cs="Times New Roman"/>
          <w:b/>
          <w:sz w:val="24"/>
          <w:szCs w:val="24"/>
        </w:rPr>
        <w:t>sa</w:t>
      </w:r>
      <w:r w:rsidRPr="00521614">
        <w:rPr>
          <w:rFonts w:ascii="Times New Roman" w:hAnsi="Times New Roman" w:cs="Times New Roman"/>
          <w:b/>
          <w:sz w:val="24"/>
          <w:szCs w:val="24"/>
        </w:rPr>
        <w:t xml:space="preserve"> vulgarisation</w:t>
      </w:r>
      <w:r w:rsidR="00982361" w:rsidRPr="00521614">
        <w:rPr>
          <w:rFonts w:ascii="Times New Roman" w:hAnsi="Times New Roman" w:cs="Times New Roman"/>
          <w:b/>
          <w:sz w:val="24"/>
          <w:szCs w:val="24"/>
        </w:rPr>
        <w:t> ;</w:t>
      </w:r>
    </w:p>
    <w:p w:rsidR="00D27142" w:rsidRPr="00521614" w:rsidRDefault="00D27142" w:rsidP="00420D7B">
      <w:pPr>
        <w:ind w:left="1413" w:hanging="705"/>
        <w:jc w:val="both"/>
        <w:rPr>
          <w:rFonts w:ascii="Times New Roman" w:hAnsi="Times New Roman" w:cs="Times New Roman"/>
          <w:sz w:val="24"/>
          <w:szCs w:val="24"/>
        </w:rPr>
      </w:pPr>
      <w:r w:rsidRPr="00521614">
        <w:rPr>
          <w:rFonts w:ascii="Times New Roman" w:hAnsi="Times New Roman" w:cs="Times New Roman"/>
          <w:sz w:val="24"/>
          <w:szCs w:val="24"/>
        </w:rPr>
        <w:t>2.</w:t>
      </w:r>
      <w:r w:rsidRPr="00521614">
        <w:rPr>
          <w:rFonts w:ascii="Times New Roman" w:hAnsi="Times New Roman" w:cs="Times New Roman"/>
          <w:sz w:val="24"/>
          <w:szCs w:val="24"/>
        </w:rPr>
        <w:tab/>
      </w:r>
      <w:r w:rsidR="006C03A1" w:rsidRPr="00521614">
        <w:rPr>
          <w:rFonts w:ascii="Times New Roman" w:hAnsi="Times New Roman" w:cs="Times New Roman"/>
          <w:b/>
          <w:sz w:val="24"/>
          <w:szCs w:val="24"/>
        </w:rPr>
        <w:t>Renforcer</w:t>
      </w:r>
      <w:r w:rsidR="00FE4F38">
        <w:rPr>
          <w:rFonts w:ascii="Times New Roman" w:hAnsi="Times New Roman" w:cs="Times New Roman"/>
          <w:b/>
          <w:sz w:val="24"/>
          <w:szCs w:val="24"/>
        </w:rPr>
        <w:t xml:space="preserve">le </w:t>
      </w:r>
      <w:r w:rsidR="00FE4F38" w:rsidRPr="00521614">
        <w:rPr>
          <w:rFonts w:ascii="Times New Roman" w:hAnsi="Times New Roman" w:cs="Times New Roman"/>
          <w:b/>
          <w:sz w:val="24"/>
          <w:szCs w:val="24"/>
        </w:rPr>
        <w:t xml:space="preserve">monopole de la police dans la gestion des frontières </w:t>
      </w:r>
      <w:r w:rsidRPr="00521614">
        <w:rPr>
          <w:rFonts w:ascii="Times New Roman" w:hAnsi="Times New Roman" w:cs="Times New Roman"/>
          <w:b/>
          <w:sz w:val="24"/>
          <w:szCs w:val="24"/>
        </w:rPr>
        <w:t>dans le cadre d’un consensus politique clair concrétisé par l’affectation à cet effet d’un b</w:t>
      </w:r>
      <w:r w:rsidR="00FE4F38">
        <w:rPr>
          <w:rFonts w:ascii="Times New Roman" w:hAnsi="Times New Roman" w:cs="Times New Roman"/>
          <w:b/>
          <w:sz w:val="24"/>
          <w:szCs w:val="24"/>
        </w:rPr>
        <w:t>udget et d’un personnel adéquat</w:t>
      </w:r>
      <w:r w:rsidRPr="00521614">
        <w:rPr>
          <w:rFonts w:ascii="Times New Roman" w:hAnsi="Times New Roman" w:cs="Times New Roman"/>
          <w:b/>
          <w:sz w:val="24"/>
          <w:szCs w:val="24"/>
        </w:rPr>
        <w:t xml:space="preserve">. </w:t>
      </w:r>
      <w:r w:rsidRPr="00FE4F38">
        <w:rPr>
          <w:rFonts w:ascii="Times New Roman" w:hAnsi="Times New Roman" w:cs="Times New Roman"/>
          <w:sz w:val="24"/>
          <w:szCs w:val="24"/>
        </w:rPr>
        <w:t>Cela se traduira</w:t>
      </w:r>
      <w:r w:rsidRPr="00521614">
        <w:rPr>
          <w:rFonts w:ascii="Times New Roman" w:hAnsi="Times New Roman" w:cs="Times New Roman"/>
          <w:sz w:val="24"/>
          <w:szCs w:val="24"/>
        </w:rPr>
        <w:t xml:space="preserve">, notamment par la créationd’une unité de police spécialisée et fidélisée en gestion des frontières, le renforcement du rôle de hub de </w:t>
      </w:r>
      <w:r w:rsidRPr="00DF4FD5">
        <w:rPr>
          <w:rFonts w:ascii="Times New Roman" w:hAnsi="Times New Roman" w:cs="Times New Roman"/>
          <w:sz w:val="24"/>
          <w:szCs w:val="24"/>
        </w:rPr>
        <w:t>coordination national</w:t>
      </w:r>
      <w:r w:rsidR="001868EC" w:rsidRPr="00DF4FD5">
        <w:rPr>
          <w:rFonts w:ascii="Times New Roman" w:hAnsi="Times New Roman" w:cs="Times New Roman"/>
          <w:sz w:val="24"/>
          <w:szCs w:val="24"/>
        </w:rPr>
        <w:t>e</w:t>
      </w:r>
      <w:r w:rsidRPr="00DF4FD5">
        <w:rPr>
          <w:rFonts w:ascii="Times New Roman" w:hAnsi="Times New Roman" w:cs="Times New Roman"/>
          <w:sz w:val="24"/>
          <w:szCs w:val="24"/>
        </w:rPr>
        <w:t xml:space="preserve"> et international</w:t>
      </w:r>
      <w:r w:rsidR="001868EC" w:rsidRPr="00DF4FD5">
        <w:rPr>
          <w:rFonts w:ascii="Times New Roman" w:hAnsi="Times New Roman" w:cs="Times New Roman"/>
          <w:sz w:val="24"/>
          <w:szCs w:val="24"/>
        </w:rPr>
        <w:t>e</w:t>
      </w:r>
      <w:r w:rsidRPr="00DF4FD5">
        <w:rPr>
          <w:rFonts w:ascii="Times New Roman" w:hAnsi="Times New Roman" w:cs="Times New Roman"/>
          <w:sz w:val="24"/>
          <w:szCs w:val="24"/>
        </w:rPr>
        <w:t xml:space="preserve"> de</w:t>
      </w:r>
      <w:r w:rsidRPr="00521614">
        <w:rPr>
          <w:rFonts w:ascii="Times New Roman" w:hAnsi="Times New Roman" w:cs="Times New Roman"/>
          <w:sz w:val="24"/>
          <w:szCs w:val="24"/>
        </w:rPr>
        <w:t xml:space="preserve"> la DST et la capacité de cette police spécialisée</w:t>
      </w:r>
      <w:r w:rsidR="00982361" w:rsidRPr="00521614">
        <w:rPr>
          <w:rFonts w:ascii="Times New Roman" w:hAnsi="Times New Roman" w:cs="Times New Roman"/>
          <w:sz w:val="24"/>
          <w:szCs w:val="24"/>
        </w:rPr>
        <w:t> ;</w:t>
      </w:r>
    </w:p>
    <w:p w:rsidR="00D27142" w:rsidRPr="00521614" w:rsidRDefault="00D27142" w:rsidP="00420D7B">
      <w:pPr>
        <w:ind w:left="1413" w:hanging="705"/>
        <w:jc w:val="both"/>
        <w:rPr>
          <w:rFonts w:ascii="Times New Roman" w:hAnsi="Times New Roman" w:cs="Times New Roman"/>
          <w:sz w:val="24"/>
          <w:szCs w:val="24"/>
        </w:rPr>
      </w:pPr>
      <w:r w:rsidRPr="00521614">
        <w:rPr>
          <w:rFonts w:ascii="Times New Roman" w:hAnsi="Times New Roman" w:cs="Times New Roman"/>
          <w:sz w:val="24"/>
          <w:szCs w:val="24"/>
        </w:rPr>
        <w:t>3.</w:t>
      </w:r>
      <w:r w:rsidRPr="00521614">
        <w:rPr>
          <w:rFonts w:ascii="Times New Roman" w:hAnsi="Times New Roman" w:cs="Times New Roman"/>
          <w:sz w:val="24"/>
          <w:szCs w:val="24"/>
        </w:rPr>
        <w:tab/>
      </w:r>
      <w:r w:rsidR="006C03A1" w:rsidRPr="00521614">
        <w:rPr>
          <w:rFonts w:ascii="Times New Roman" w:hAnsi="Times New Roman" w:cs="Times New Roman"/>
          <w:b/>
          <w:sz w:val="24"/>
          <w:szCs w:val="24"/>
        </w:rPr>
        <w:t>Accroitre</w:t>
      </w:r>
      <w:r w:rsidRPr="00521614">
        <w:rPr>
          <w:rFonts w:ascii="Times New Roman" w:hAnsi="Times New Roman" w:cs="Times New Roman"/>
          <w:b/>
          <w:sz w:val="24"/>
          <w:szCs w:val="24"/>
        </w:rPr>
        <w:t xml:space="preserve"> l’efficience des </w:t>
      </w:r>
      <w:r w:rsidR="00AC0411" w:rsidRPr="00521614">
        <w:rPr>
          <w:rFonts w:ascii="Times New Roman" w:hAnsi="Times New Roman" w:cs="Times New Roman"/>
          <w:b/>
          <w:sz w:val="24"/>
          <w:szCs w:val="24"/>
        </w:rPr>
        <w:t>PPF</w:t>
      </w:r>
      <w:r w:rsidR="00FE4F38">
        <w:rPr>
          <w:rFonts w:ascii="Times New Roman" w:hAnsi="Times New Roman" w:cs="Times New Roman"/>
          <w:b/>
          <w:sz w:val="24"/>
          <w:szCs w:val="24"/>
        </w:rPr>
        <w:t>,</w:t>
      </w:r>
      <w:r w:rsidRPr="00521614">
        <w:rPr>
          <w:rFonts w:ascii="Times New Roman" w:hAnsi="Times New Roman" w:cs="Times New Roman"/>
          <w:b/>
          <w:sz w:val="24"/>
          <w:szCs w:val="24"/>
        </w:rPr>
        <w:t xml:space="preserve"> facilitant</w:t>
      </w:r>
      <w:r w:rsidR="00FE4F38">
        <w:rPr>
          <w:rFonts w:ascii="Times New Roman" w:hAnsi="Times New Roman" w:cs="Times New Roman"/>
          <w:b/>
          <w:sz w:val="24"/>
          <w:szCs w:val="24"/>
        </w:rPr>
        <w:t xml:space="preserve"> ainsi</w:t>
      </w:r>
      <w:r w:rsidRPr="00521614">
        <w:rPr>
          <w:rFonts w:ascii="Times New Roman" w:hAnsi="Times New Roman" w:cs="Times New Roman"/>
          <w:b/>
          <w:sz w:val="24"/>
          <w:szCs w:val="24"/>
        </w:rPr>
        <w:t xml:space="preserve"> le flux légal et stoppant la migration irrégulière</w:t>
      </w:r>
      <w:r w:rsidR="00951869" w:rsidRPr="00521614">
        <w:rPr>
          <w:rFonts w:ascii="Times New Roman" w:hAnsi="Times New Roman" w:cs="Times New Roman"/>
          <w:sz w:val="24"/>
          <w:szCs w:val="24"/>
        </w:rPr>
        <w:t xml:space="preserve"> par le biais d’une </w:t>
      </w:r>
      <w:r w:rsidRPr="00521614">
        <w:rPr>
          <w:rFonts w:ascii="Times New Roman" w:hAnsi="Times New Roman" w:cs="Times New Roman"/>
          <w:sz w:val="24"/>
          <w:szCs w:val="24"/>
        </w:rPr>
        <w:t xml:space="preserve">dotation en personnel formé et recyclé </w:t>
      </w:r>
      <w:r w:rsidRPr="00DF4FD5">
        <w:rPr>
          <w:rFonts w:ascii="Times New Roman" w:hAnsi="Times New Roman" w:cs="Times New Roman"/>
          <w:sz w:val="24"/>
          <w:szCs w:val="24"/>
        </w:rPr>
        <w:t xml:space="preserve">périodiquement, </w:t>
      </w:r>
      <w:r w:rsidR="00951869" w:rsidRPr="00DF4FD5">
        <w:rPr>
          <w:rFonts w:ascii="Times New Roman" w:hAnsi="Times New Roman" w:cs="Times New Roman"/>
          <w:sz w:val="24"/>
          <w:szCs w:val="24"/>
        </w:rPr>
        <w:t xml:space="preserve">de </w:t>
      </w:r>
      <w:r w:rsidRPr="00DF4FD5">
        <w:rPr>
          <w:rFonts w:ascii="Times New Roman" w:hAnsi="Times New Roman" w:cs="Times New Roman"/>
          <w:sz w:val="24"/>
          <w:szCs w:val="24"/>
        </w:rPr>
        <w:t>l’agencement</w:t>
      </w:r>
      <w:r w:rsidRPr="00521614">
        <w:rPr>
          <w:rFonts w:ascii="Times New Roman" w:hAnsi="Times New Roman" w:cs="Times New Roman"/>
          <w:sz w:val="24"/>
          <w:szCs w:val="24"/>
        </w:rPr>
        <w:t xml:space="preserve"> spatial des </w:t>
      </w:r>
      <w:r w:rsidR="00AC0411" w:rsidRPr="00521614">
        <w:rPr>
          <w:rFonts w:ascii="Times New Roman" w:eastAsia="Times New Roman" w:hAnsi="Times New Roman" w:cs="Times New Roman"/>
          <w:sz w:val="24"/>
          <w:szCs w:val="24"/>
        </w:rPr>
        <w:t>PPF</w:t>
      </w:r>
      <w:r w:rsidRPr="00521614">
        <w:rPr>
          <w:rFonts w:ascii="Times New Roman" w:hAnsi="Times New Roman" w:cs="Times New Roman"/>
          <w:sz w:val="24"/>
          <w:szCs w:val="24"/>
        </w:rPr>
        <w:t xml:space="preserve"> et </w:t>
      </w:r>
      <w:r w:rsidR="00951869" w:rsidRPr="00521614">
        <w:rPr>
          <w:rFonts w:ascii="Times New Roman" w:hAnsi="Times New Roman" w:cs="Times New Roman"/>
          <w:sz w:val="24"/>
          <w:szCs w:val="24"/>
        </w:rPr>
        <w:t xml:space="preserve">de </w:t>
      </w:r>
      <w:r w:rsidRPr="00521614">
        <w:rPr>
          <w:rFonts w:ascii="Times New Roman" w:hAnsi="Times New Roman" w:cs="Times New Roman"/>
          <w:sz w:val="24"/>
          <w:szCs w:val="24"/>
        </w:rPr>
        <w:t>l</w:t>
      </w:r>
      <w:r w:rsidR="00951869" w:rsidRPr="00521614">
        <w:rPr>
          <w:rFonts w:ascii="Times New Roman" w:hAnsi="Times New Roman" w:cs="Times New Roman"/>
          <w:sz w:val="24"/>
          <w:szCs w:val="24"/>
        </w:rPr>
        <w:t>eur équipement, le tout</w:t>
      </w:r>
      <w:r w:rsidRPr="00521614">
        <w:rPr>
          <w:rFonts w:ascii="Times New Roman" w:hAnsi="Times New Roman" w:cs="Times New Roman"/>
          <w:sz w:val="24"/>
          <w:szCs w:val="24"/>
        </w:rPr>
        <w:t xml:space="preserve"> créant un environnement positif avec la population locale</w:t>
      </w:r>
      <w:r w:rsidR="00982361" w:rsidRPr="00521614">
        <w:rPr>
          <w:rFonts w:ascii="Times New Roman" w:hAnsi="Times New Roman" w:cs="Times New Roman"/>
          <w:sz w:val="24"/>
          <w:szCs w:val="24"/>
        </w:rPr>
        <w:t> ;</w:t>
      </w:r>
    </w:p>
    <w:p w:rsidR="00D27142" w:rsidRPr="00521614" w:rsidRDefault="00D27142" w:rsidP="00420D7B">
      <w:pPr>
        <w:ind w:left="1413" w:hanging="705"/>
        <w:jc w:val="both"/>
        <w:rPr>
          <w:rFonts w:ascii="Times New Roman" w:hAnsi="Times New Roman" w:cs="Times New Roman"/>
          <w:sz w:val="24"/>
          <w:szCs w:val="24"/>
        </w:rPr>
      </w:pPr>
      <w:r w:rsidRPr="00521614">
        <w:rPr>
          <w:rFonts w:ascii="Times New Roman" w:hAnsi="Times New Roman" w:cs="Times New Roman"/>
          <w:sz w:val="24"/>
          <w:szCs w:val="24"/>
        </w:rPr>
        <w:t>4.</w:t>
      </w:r>
      <w:r w:rsidRPr="00521614">
        <w:rPr>
          <w:rFonts w:ascii="Times New Roman" w:hAnsi="Times New Roman" w:cs="Times New Roman"/>
          <w:sz w:val="24"/>
          <w:szCs w:val="24"/>
        </w:rPr>
        <w:tab/>
      </w:r>
      <w:r w:rsidR="00951869" w:rsidRPr="00521614">
        <w:rPr>
          <w:rFonts w:ascii="Times New Roman" w:hAnsi="Times New Roman" w:cs="Times New Roman"/>
          <w:b/>
          <w:sz w:val="24"/>
          <w:szCs w:val="24"/>
        </w:rPr>
        <w:t xml:space="preserve">Instituer une coopérationaccrue </w:t>
      </w:r>
      <w:r w:rsidRPr="00521614">
        <w:rPr>
          <w:rFonts w:ascii="Times New Roman" w:hAnsi="Times New Roman" w:cs="Times New Roman"/>
          <w:b/>
          <w:sz w:val="24"/>
          <w:szCs w:val="24"/>
        </w:rPr>
        <w:t xml:space="preserve">des </w:t>
      </w:r>
      <w:r w:rsidR="00951869" w:rsidRPr="00521614">
        <w:rPr>
          <w:rFonts w:ascii="Times New Roman" w:hAnsi="Times New Roman" w:cs="Times New Roman"/>
          <w:b/>
          <w:sz w:val="24"/>
          <w:szCs w:val="24"/>
        </w:rPr>
        <w:t xml:space="preserve">PPF tant au niveau national qu’avec ceux </w:t>
      </w:r>
      <w:r w:rsidRPr="00521614">
        <w:rPr>
          <w:rFonts w:ascii="Times New Roman" w:hAnsi="Times New Roman" w:cs="Times New Roman"/>
          <w:b/>
          <w:sz w:val="24"/>
          <w:szCs w:val="24"/>
        </w:rPr>
        <w:t>des pays limitrophes</w:t>
      </w:r>
      <w:r w:rsidRPr="00521614">
        <w:rPr>
          <w:rFonts w:ascii="Times New Roman" w:hAnsi="Times New Roman" w:cs="Times New Roman"/>
          <w:sz w:val="24"/>
          <w:szCs w:val="24"/>
        </w:rPr>
        <w:t xml:space="preserve">,favorisant </w:t>
      </w:r>
      <w:r w:rsidR="00FE4F38">
        <w:rPr>
          <w:rFonts w:ascii="Times New Roman" w:hAnsi="Times New Roman" w:cs="Times New Roman"/>
          <w:sz w:val="24"/>
          <w:szCs w:val="24"/>
        </w:rPr>
        <w:t xml:space="preserve">ainsi entre </w:t>
      </w:r>
      <w:r w:rsidR="00FE4F38" w:rsidRPr="00DF4FD5">
        <w:rPr>
          <w:rFonts w:ascii="Times New Roman" w:hAnsi="Times New Roman" w:cs="Times New Roman"/>
          <w:sz w:val="24"/>
          <w:szCs w:val="24"/>
        </w:rPr>
        <w:t>autre</w:t>
      </w:r>
      <w:r w:rsidR="00BC24FB" w:rsidRPr="00DF4FD5">
        <w:rPr>
          <w:rFonts w:ascii="Times New Roman" w:hAnsi="Times New Roman" w:cs="Times New Roman"/>
          <w:sz w:val="24"/>
          <w:szCs w:val="24"/>
        </w:rPr>
        <w:t>s</w:t>
      </w:r>
      <w:r w:rsidRPr="00521614">
        <w:rPr>
          <w:rFonts w:ascii="Times New Roman" w:hAnsi="Times New Roman" w:cs="Times New Roman"/>
          <w:sz w:val="24"/>
          <w:szCs w:val="24"/>
        </w:rPr>
        <w:t xml:space="preserve">la coopération internationale notamment à travers l’établissement d’équipes et de postes de contrôle conjoints, la coopération inter-force, </w:t>
      </w:r>
      <w:r w:rsidR="00DF4FD5">
        <w:rPr>
          <w:rFonts w:ascii="Times New Roman" w:hAnsi="Times New Roman" w:cs="Times New Roman"/>
          <w:sz w:val="24"/>
          <w:szCs w:val="24"/>
        </w:rPr>
        <w:t>la circulation de l’information</w:t>
      </w:r>
      <w:r w:rsidR="00BC24FB">
        <w:rPr>
          <w:rFonts w:ascii="Times New Roman" w:hAnsi="Times New Roman" w:cs="Times New Roman"/>
          <w:sz w:val="24"/>
          <w:szCs w:val="24"/>
        </w:rPr>
        <w:t xml:space="preserve"> tout </w:t>
      </w:r>
      <w:r w:rsidRPr="00521614">
        <w:rPr>
          <w:rFonts w:ascii="Times New Roman" w:hAnsi="Times New Roman" w:cs="Times New Roman"/>
          <w:sz w:val="24"/>
          <w:szCs w:val="24"/>
        </w:rPr>
        <w:t>’en veillant dans le cadre d’une approche régionale, à la compatibilité des équipements, moyens de communication et nomenclatures utilisés</w:t>
      </w:r>
      <w:r w:rsidR="00BB499E" w:rsidRPr="00521614">
        <w:rPr>
          <w:rFonts w:ascii="Times New Roman" w:hAnsi="Times New Roman" w:cs="Times New Roman"/>
          <w:sz w:val="24"/>
          <w:szCs w:val="24"/>
        </w:rPr>
        <w:t> ;</w:t>
      </w:r>
    </w:p>
    <w:p w:rsidR="00FE4F38" w:rsidRDefault="00D27142" w:rsidP="00C53F4A">
      <w:pPr>
        <w:ind w:left="1413" w:hanging="705"/>
        <w:jc w:val="both"/>
        <w:rPr>
          <w:rFonts w:ascii="Times New Roman" w:hAnsi="Times New Roman" w:cs="Times New Roman"/>
          <w:i/>
          <w:sz w:val="24"/>
          <w:szCs w:val="24"/>
        </w:rPr>
      </w:pPr>
      <w:r w:rsidRPr="00521614">
        <w:rPr>
          <w:rFonts w:ascii="Times New Roman" w:hAnsi="Times New Roman" w:cs="Times New Roman"/>
          <w:sz w:val="24"/>
          <w:szCs w:val="24"/>
        </w:rPr>
        <w:t>5.</w:t>
      </w:r>
      <w:r w:rsidRPr="00521614">
        <w:rPr>
          <w:rFonts w:ascii="Times New Roman" w:hAnsi="Times New Roman" w:cs="Times New Roman"/>
          <w:sz w:val="24"/>
          <w:szCs w:val="24"/>
        </w:rPr>
        <w:tab/>
      </w:r>
      <w:r w:rsidRPr="00521614">
        <w:rPr>
          <w:rFonts w:ascii="Times New Roman" w:hAnsi="Times New Roman" w:cs="Times New Roman"/>
          <w:b/>
          <w:sz w:val="24"/>
          <w:szCs w:val="24"/>
        </w:rPr>
        <w:t>Contrôle</w:t>
      </w:r>
      <w:r w:rsidR="006C03A1" w:rsidRPr="00521614">
        <w:rPr>
          <w:rFonts w:ascii="Times New Roman" w:hAnsi="Times New Roman" w:cs="Times New Roman"/>
          <w:b/>
          <w:sz w:val="24"/>
          <w:szCs w:val="24"/>
        </w:rPr>
        <w:t>r</w:t>
      </w:r>
      <w:r w:rsidRPr="00521614">
        <w:rPr>
          <w:rFonts w:ascii="Times New Roman" w:hAnsi="Times New Roman" w:cs="Times New Roman"/>
          <w:b/>
          <w:sz w:val="24"/>
          <w:szCs w:val="24"/>
        </w:rPr>
        <w:t xml:space="preserve"> des routes migratoires hors </w:t>
      </w:r>
      <w:r w:rsidR="00951869" w:rsidRPr="00521614">
        <w:rPr>
          <w:rFonts w:ascii="Times New Roman" w:hAnsi="Times New Roman" w:cs="Times New Roman"/>
          <w:b/>
          <w:sz w:val="24"/>
          <w:szCs w:val="24"/>
        </w:rPr>
        <w:t>PPF</w:t>
      </w:r>
      <w:r w:rsidRPr="00521614">
        <w:rPr>
          <w:rFonts w:ascii="Times New Roman" w:hAnsi="Times New Roman" w:cs="Times New Roman"/>
          <w:sz w:val="24"/>
          <w:szCs w:val="24"/>
        </w:rPr>
        <w:t xml:space="preserve"> (voies de contournement):Créa</w:t>
      </w:r>
      <w:r w:rsidR="00951869" w:rsidRPr="00521614">
        <w:rPr>
          <w:rFonts w:ascii="Times New Roman" w:hAnsi="Times New Roman" w:cs="Times New Roman"/>
          <w:sz w:val="24"/>
          <w:szCs w:val="24"/>
        </w:rPr>
        <w:t xml:space="preserve">tion et équipement de </w:t>
      </w:r>
      <w:r w:rsidR="00951869" w:rsidRPr="00521614">
        <w:rPr>
          <w:rFonts w:ascii="Times New Roman" w:eastAsia="Times New Roman" w:hAnsi="Times New Roman" w:cs="Times New Roman"/>
          <w:sz w:val="24"/>
          <w:szCs w:val="24"/>
        </w:rPr>
        <w:t>PPF</w:t>
      </w:r>
      <w:r w:rsidRPr="00521614">
        <w:rPr>
          <w:rFonts w:ascii="Times New Roman" w:hAnsi="Times New Roman" w:cs="Times New Roman"/>
          <w:sz w:val="24"/>
          <w:szCs w:val="24"/>
        </w:rPr>
        <w:t xml:space="preserve"> fixes et brigades mobiles</w:t>
      </w:r>
      <w:r w:rsidR="00BB499E" w:rsidRPr="00521614">
        <w:rPr>
          <w:rFonts w:ascii="Times New Roman" w:hAnsi="Times New Roman" w:cs="Times New Roman"/>
          <w:sz w:val="24"/>
          <w:szCs w:val="24"/>
        </w:rPr>
        <w:t>.</w:t>
      </w:r>
    </w:p>
    <w:p w:rsidR="00420D7B" w:rsidRPr="00521614" w:rsidRDefault="00420D7B" w:rsidP="00D27142">
      <w:pPr>
        <w:jc w:val="both"/>
        <w:rPr>
          <w:rFonts w:ascii="Times New Roman" w:hAnsi="Times New Roman" w:cs="Times New Roman"/>
          <w:i/>
          <w:sz w:val="24"/>
          <w:szCs w:val="24"/>
        </w:rPr>
      </w:pPr>
    </w:p>
    <w:p w:rsidR="00D27142" w:rsidRPr="00521614" w:rsidRDefault="00D27142" w:rsidP="00521614">
      <w:pPr>
        <w:ind w:firstLine="708"/>
        <w:jc w:val="both"/>
        <w:rPr>
          <w:rFonts w:ascii="Times New Roman" w:hAnsi="Times New Roman" w:cs="Times New Roman"/>
          <w:i/>
          <w:sz w:val="24"/>
          <w:szCs w:val="24"/>
        </w:rPr>
      </w:pPr>
      <w:r w:rsidRPr="00521614">
        <w:rPr>
          <w:rFonts w:ascii="Times New Roman" w:hAnsi="Times New Roman" w:cs="Times New Roman"/>
          <w:i/>
          <w:sz w:val="24"/>
          <w:szCs w:val="24"/>
        </w:rPr>
        <w:t>1.</w:t>
      </w:r>
      <w:r w:rsidR="00420D7B" w:rsidRPr="00521614">
        <w:rPr>
          <w:rFonts w:ascii="Times New Roman" w:hAnsi="Times New Roman" w:cs="Times New Roman"/>
          <w:i/>
          <w:sz w:val="24"/>
          <w:szCs w:val="24"/>
        </w:rPr>
        <w:t>12</w:t>
      </w:r>
      <w:r w:rsidRPr="00521614">
        <w:rPr>
          <w:rFonts w:ascii="Times New Roman" w:hAnsi="Times New Roman" w:cs="Times New Roman"/>
          <w:i/>
          <w:sz w:val="24"/>
          <w:szCs w:val="24"/>
        </w:rPr>
        <w:t>.2. Axe 2 : Mesures de prévention</w:t>
      </w:r>
    </w:p>
    <w:p w:rsidR="00D27142" w:rsidRPr="00521614" w:rsidRDefault="00D27142" w:rsidP="00D27142">
      <w:pPr>
        <w:jc w:val="both"/>
        <w:rPr>
          <w:rFonts w:ascii="Times New Roman" w:hAnsi="Times New Roman" w:cs="Times New Roman"/>
          <w:sz w:val="24"/>
          <w:szCs w:val="24"/>
        </w:rPr>
      </w:pPr>
      <w:r w:rsidRPr="00521614">
        <w:rPr>
          <w:rFonts w:ascii="Times New Roman" w:hAnsi="Times New Roman" w:cs="Times New Roman"/>
          <w:sz w:val="24"/>
          <w:szCs w:val="24"/>
        </w:rPr>
        <w:lastRenderedPageBreak/>
        <w:t>Cet axe part du constat que pour lutter efficacement contre la migration irrégulière, il y a lieu de mettre en place un arsenal de mesures de prévention qui ne sont pas limitées aux</w:t>
      </w:r>
      <w:r w:rsidR="00982361" w:rsidRPr="00521614">
        <w:rPr>
          <w:rFonts w:ascii="Times New Roman" w:hAnsi="Times New Roman" w:cs="Times New Roman"/>
          <w:sz w:val="24"/>
          <w:szCs w:val="24"/>
        </w:rPr>
        <w:t xml:space="preserve"> pays</w:t>
      </w:r>
      <w:r w:rsidRPr="00521614">
        <w:rPr>
          <w:rFonts w:ascii="Times New Roman" w:hAnsi="Times New Roman" w:cs="Times New Roman"/>
          <w:sz w:val="24"/>
          <w:szCs w:val="24"/>
        </w:rPr>
        <w:t xml:space="preserve"> d’origine ou de transit mais également aux pays </w:t>
      </w:r>
      <w:r w:rsidR="00982361" w:rsidRPr="00521614">
        <w:rPr>
          <w:rFonts w:ascii="Times New Roman" w:hAnsi="Times New Roman" w:cs="Times New Roman"/>
          <w:sz w:val="24"/>
          <w:szCs w:val="24"/>
        </w:rPr>
        <w:t>de destination</w:t>
      </w:r>
      <w:r w:rsidRPr="00521614">
        <w:rPr>
          <w:rFonts w:ascii="Times New Roman" w:hAnsi="Times New Roman" w:cs="Times New Roman"/>
          <w:sz w:val="24"/>
          <w:szCs w:val="24"/>
        </w:rPr>
        <w:t>.Les mesures préconisées sont :</w:t>
      </w:r>
    </w:p>
    <w:p w:rsidR="00D27142" w:rsidRPr="00521614" w:rsidRDefault="00D27142" w:rsidP="00420D7B">
      <w:pPr>
        <w:ind w:left="1413" w:hanging="705"/>
        <w:jc w:val="both"/>
        <w:rPr>
          <w:rFonts w:ascii="Times New Roman" w:hAnsi="Times New Roman" w:cs="Times New Roman"/>
          <w:sz w:val="24"/>
          <w:szCs w:val="24"/>
        </w:rPr>
      </w:pPr>
      <w:r w:rsidRPr="00521614">
        <w:rPr>
          <w:rFonts w:ascii="Times New Roman" w:hAnsi="Times New Roman" w:cs="Times New Roman"/>
          <w:sz w:val="24"/>
          <w:szCs w:val="24"/>
        </w:rPr>
        <w:t>1.</w:t>
      </w:r>
      <w:r w:rsidRPr="00521614">
        <w:rPr>
          <w:rFonts w:ascii="Times New Roman" w:hAnsi="Times New Roman" w:cs="Times New Roman"/>
          <w:sz w:val="24"/>
          <w:szCs w:val="24"/>
        </w:rPr>
        <w:tab/>
      </w:r>
      <w:r w:rsidRPr="00521614">
        <w:rPr>
          <w:rFonts w:ascii="Times New Roman" w:hAnsi="Times New Roman" w:cs="Times New Roman"/>
          <w:b/>
          <w:sz w:val="24"/>
          <w:szCs w:val="24"/>
        </w:rPr>
        <w:t>Agir sur les causes profondes</w:t>
      </w:r>
      <w:r w:rsidRPr="00521614">
        <w:rPr>
          <w:rFonts w:ascii="Times New Roman" w:hAnsi="Times New Roman" w:cs="Times New Roman"/>
          <w:sz w:val="24"/>
          <w:szCs w:val="24"/>
        </w:rPr>
        <w:t xml:space="preserve"> en développant le secteur économique et social, en renforçant la coopération entre l’Etat et la société civile ainsi qu’en développant les voies de la migration régulière</w:t>
      </w:r>
      <w:r w:rsidR="00D27540" w:rsidRPr="00521614">
        <w:rPr>
          <w:rFonts w:ascii="Times New Roman" w:hAnsi="Times New Roman" w:cs="Times New Roman"/>
          <w:sz w:val="24"/>
          <w:szCs w:val="24"/>
        </w:rPr>
        <w:t> ;</w:t>
      </w:r>
    </w:p>
    <w:p w:rsidR="00D27142" w:rsidRPr="00521614" w:rsidRDefault="00D27142" w:rsidP="00420D7B">
      <w:pPr>
        <w:ind w:left="1413" w:hanging="705"/>
        <w:jc w:val="both"/>
        <w:rPr>
          <w:rFonts w:ascii="Times New Roman" w:hAnsi="Times New Roman" w:cs="Times New Roman"/>
          <w:sz w:val="24"/>
          <w:szCs w:val="24"/>
        </w:rPr>
      </w:pPr>
      <w:r w:rsidRPr="00521614">
        <w:rPr>
          <w:rFonts w:ascii="Times New Roman" w:hAnsi="Times New Roman" w:cs="Times New Roman"/>
          <w:sz w:val="24"/>
          <w:szCs w:val="24"/>
        </w:rPr>
        <w:t>2.</w:t>
      </w:r>
      <w:r w:rsidRPr="00521614">
        <w:rPr>
          <w:rFonts w:ascii="Times New Roman" w:hAnsi="Times New Roman" w:cs="Times New Roman"/>
          <w:sz w:val="24"/>
          <w:szCs w:val="24"/>
        </w:rPr>
        <w:tab/>
      </w:r>
      <w:r w:rsidRPr="00521614">
        <w:rPr>
          <w:rFonts w:ascii="Times New Roman" w:hAnsi="Times New Roman" w:cs="Times New Roman"/>
          <w:b/>
          <w:sz w:val="24"/>
          <w:szCs w:val="24"/>
        </w:rPr>
        <w:t>Organiser des campagnes d’éducation, d’information et de sensibilisation</w:t>
      </w:r>
      <w:r w:rsidRPr="00521614">
        <w:rPr>
          <w:rFonts w:ascii="Times New Roman" w:hAnsi="Times New Roman" w:cs="Times New Roman"/>
          <w:sz w:val="24"/>
          <w:szCs w:val="24"/>
        </w:rPr>
        <w:t xml:space="preserve"> destinées au grand public, aux publics à risques ainsi qu’aux professionnels susceptibles d’entrer en contact avec des victimes de traite ou de trafic illicite. Les ambassades sont encouragées à diffuser une information claire et p</w:t>
      </w:r>
      <w:r w:rsidR="00D27540" w:rsidRPr="00521614">
        <w:rPr>
          <w:rFonts w:ascii="Times New Roman" w:hAnsi="Times New Roman" w:cs="Times New Roman"/>
          <w:sz w:val="24"/>
          <w:szCs w:val="24"/>
        </w:rPr>
        <w:t>récise en matière de migration ;</w:t>
      </w:r>
    </w:p>
    <w:p w:rsidR="00D27142" w:rsidRPr="00521614" w:rsidRDefault="00D27142" w:rsidP="00420D7B">
      <w:pPr>
        <w:ind w:left="1413" w:firstLine="3"/>
        <w:jc w:val="both"/>
        <w:rPr>
          <w:rFonts w:ascii="Times New Roman" w:hAnsi="Times New Roman" w:cs="Times New Roman"/>
          <w:sz w:val="24"/>
          <w:szCs w:val="24"/>
        </w:rPr>
      </w:pPr>
      <w:r w:rsidRPr="00521614">
        <w:rPr>
          <w:rFonts w:ascii="Times New Roman" w:hAnsi="Times New Roman" w:cs="Times New Roman"/>
          <w:sz w:val="24"/>
          <w:szCs w:val="24"/>
        </w:rPr>
        <w:t>En matière de prévention, la stratégie veille également à promouvoir les initiatives existantes</w:t>
      </w:r>
      <w:r w:rsidR="00D27540" w:rsidRPr="00521614">
        <w:rPr>
          <w:rFonts w:ascii="Times New Roman" w:hAnsi="Times New Roman" w:cs="Times New Roman"/>
          <w:sz w:val="24"/>
          <w:szCs w:val="24"/>
        </w:rPr>
        <w:t> ;</w:t>
      </w:r>
    </w:p>
    <w:p w:rsidR="00D27142" w:rsidRPr="00521614" w:rsidRDefault="00D27142" w:rsidP="00420D7B">
      <w:pPr>
        <w:ind w:left="1413" w:hanging="705"/>
        <w:jc w:val="both"/>
        <w:rPr>
          <w:rFonts w:ascii="Times New Roman" w:hAnsi="Times New Roman" w:cs="Times New Roman"/>
          <w:sz w:val="24"/>
          <w:szCs w:val="24"/>
        </w:rPr>
      </w:pPr>
      <w:r w:rsidRPr="00521614">
        <w:rPr>
          <w:rFonts w:ascii="Times New Roman" w:hAnsi="Times New Roman" w:cs="Times New Roman"/>
          <w:sz w:val="24"/>
          <w:szCs w:val="24"/>
        </w:rPr>
        <w:t>3.</w:t>
      </w:r>
      <w:r w:rsidRPr="00521614">
        <w:rPr>
          <w:rFonts w:ascii="Times New Roman" w:hAnsi="Times New Roman" w:cs="Times New Roman"/>
          <w:sz w:val="24"/>
          <w:szCs w:val="24"/>
        </w:rPr>
        <w:tab/>
        <w:t xml:space="preserve">Encourager toutes les mesures qui contribuent à </w:t>
      </w:r>
      <w:r w:rsidRPr="00521614">
        <w:rPr>
          <w:rFonts w:ascii="Times New Roman" w:hAnsi="Times New Roman" w:cs="Times New Roman"/>
          <w:b/>
          <w:sz w:val="24"/>
          <w:szCs w:val="24"/>
        </w:rPr>
        <w:t xml:space="preserve">décourager la demande et à dissuader les trafiquants </w:t>
      </w:r>
      <w:r w:rsidRPr="00521614">
        <w:rPr>
          <w:rFonts w:ascii="Times New Roman" w:hAnsi="Times New Roman" w:cs="Times New Roman"/>
          <w:sz w:val="24"/>
          <w:szCs w:val="24"/>
        </w:rPr>
        <w:t>notamment par le biais de la recherche et d’analyses</w:t>
      </w:r>
      <w:r w:rsidR="006C03A1" w:rsidRPr="00521614">
        <w:rPr>
          <w:rFonts w:ascii="Times New Roman" w:hAnsi="Times New Roman" w:cs="Times New Roman"/>
          <w:sz w:val="24"/>
          <w:szCs w:val="24"/>
        </w:rPr>
        <w:t>.</w:t>
      </w:r>
    </w:p>
    <w:p w:rsidR="00D27142" w:rsidRPr="00521614" w:rsidRDefault="00D27142" w:rsidP="00D27142">
      <w:pPr>
        <w:jc w:val="both"/>
        <w:rPr>
          <w:rFonts w:ascii="Times New Roman" w:hAnsi="Times New Roman" w:cs="Times New Roman"/>
          <w:sz w:val="24"/>
          <w:szCs w:val="24"/>
        </w:rPr>
      </w:pPr>
    </w:p>
    <w:p w:rsidR="00D27142" w:rsidRPr="00521614" w:rsidRDefault="00D27142" w:rsidP="00521614">
      <w:pPr>
        <w:ind w:firstLine="708"/>
        <w:jc w:val="both"/>
        <w:rPr>
          <w:rFonts w:ascii="Times New Roman" w:hAnsi="Times New Roman" w:cs="Times New Roman"/>
          <w:i/>
          <w:sz w:val="24"/>
          <w:szCs w:val="24"/>
        </w:rPr>
      </w:pPr>
      <w:r w:rsidRPr="00521614">
        <w:rPr>
          <w:rFonts w:ascii="Times New Roman" w:hAnsi="Times New Roman" w:cs="Times New Roman"/>
          <w:i/>
          <w:sz w:val="24"/>
          <w:szCs w:val="24"/>
        </w:rPr>
        <w:t>1.</w:t>
      </w:r>
      <w:r w:rsidR="00420D7B" w:rsidRPr="00521614">
        <w:rPr>
          <w:rFonts w:ascii="Times New Roman" w:hAnsi="Times New Roman" w:cs="Times New Roman"/>
          <w:i/>
          <w:sz w:val="24"/>
          <w:szCs w:val="24"/>
        </w:rPr>
        <w:t>12</w:t>
      </w:r>
      <w:r w:rsidRPr="00521614">
        <w:rPr>
          <w:rFonts w:ascii="Times New Roman" w:hAnsi="Times New Roman" w:cs="Times New Roman"/>
          <w:i/>
          <w:sz w:val="24"/>
          <w:szCs w:val="24"/>
        </w:rPr>
        <w:t>.3. Axe 3 – Mesures répressives et de protection</w:t>
      </w:r>
    </w:p>
    <w:p w:rsidR="00D27142" w:rsidRPr="00521614" w:rsidRDefault="00D27142" w:rsidP="00D27142">
      <w:pPr>
        <w:jc w:val="both"/>
        <w:rPr>
          <w:rFonts w:ascii="Times New Roman" w:hAnsi="Times New Roman" w:cs="Times New Roman"/>
          <w:sz w:val="24"/>
          <w:szCs w:val="24"/>
        </w:rPr>
      </w:pPr>
      <w:r w:rsidRPr="00521614">
        <w:rPr>
          <w:rFonts w:ascii="Times New Roman" w:hAnsi="Times New Roman" w:cs="Times New Roman"/>
          <w:sz w:val="24"/>
          <w:szCs w:val="24"/>
        </w:rPr>
        <w:t xml:space="preserve">L’axe répressif veille prioritairement à punir les auteurs de trafic de migrants et de traite des personnes d’une part et d’autre part, à offrir les mesures de protection nécessaires et suffisantes aux victimes, témoins et proches. Ce faisant il s’agit de : </w:t>
      </w:r>
    </w:p>
    <w:p w:rsidR="00D27142" w:rsidRPr="00521614" w:rsidRDefault="00D27142" w:rsidP="00420D7B">
      <w:pPr>
        <w:ind w:left="1413" w:hanging="705"/>
        <w:jc w:val="both"/>
        <w:rPr>
          <w:rFonts w:ascii="Times New Roman" w:hAnsi="Times New Roman" w:cs="Times New Roman"/>
          <w:sz w:val="24"/>
          <w:szCs w:val="24"/>
        </w:rPr>
      </w:pPr>
      <w:r w:rsidRPr="00521614">
        <w:rPr>
          <w:rFonts w:ascii="Times New Roman" w:hAnsi="Times New Roman" w:cs="Times New Roman"/>
          <w:sz w:val="24"/>
          <w:szCs w:val="24"/>
        </w:rPr>
        <w:t>1.</w:t>
      </w:r>
      <w:r w:rsidRPr="00521614">
        <w:rPr>
          <w:rFonts w:ascii="Times New Roman" w:hAnsi="Times New Roman" w:cs="Times New Roman"/>
          <w:sz w:val="24"/>
          <w:szCs w:val="24"/>
        </w:rPr>
        <w:tab/>
      </w:r>
      <w:r w:rsidRPr="00521614">
        <w:rPr>
          <w:rFonts w:ascii="Times New Roman" w:hAnsi="Times New Roman" w:cs="Times New Roman"/>
          <w:b/>
          <w:sz w:val="24"/>
          <w:szCs w:val="24"/>
        </w:rPr>
        <w:t>Veiller à ce que l’arsenal législatif</w:t>
      </w:r>
      <w:r w:rsidRPr="00521614">
        <w:rPr>
          <w:rFonts w:ascii="Times New Roman" w:hAnsi="Times New Roman" w:cs="Times New Roman"/>
          <w:sz w:val="24"/>
          <w:szCs w:val="24"/>
        </w:rPr>
        <w:t xml:space="preserve"> relatif aux techniques d’enquête et à la répression </w:t>
      </w:r>
      <w:r w:rsidRPr="00521614">
        <w:rPr>
          <w:rFonts w:ascii="Times New Roman" w:hAnsi="Times New Roman" w:cs="Times New Roman"/>
          <w:b/>
          <w:sz w:val="24"/>
          <w:szCs w:val="24"/>
        </w:rPr>
        <w:t>soit en adéquation</w:t>
      </w:r>
      <w:r w:rsidRPr="00521614">
        <w:rPr>
          <w:rFonts w:ascii="Times New Roman" w:hAnsi="Times New Roman" w:cs="Times New Roman"/>
          <w:sz w:val="24"/>
          <w:szCs w:val="24"/>
        </w:rPr>
        <w:t xml:space="preserve"> d’une part </w:t>
      </w:r>
      <w:r w:rsidRPr="00521614">
        <w:rPr>
          <w:rFonts w:ascii="Times New Roman" w:hAnsi="Times New Roman" w:cs="Times New Roman"/>
          <w:b/>
          <w:sz w:val="24"/>
          <w:szCs w:val="24"/>
        </w:rPr>
        <w:t>avec les instruments internationauxet</w:t>
      </w:r>
      <w:r w:rsidRPr="00521614">
        <w:rPr>
          <w:rFonts w:ascii="Times New Roman" w:hAnsi="Times New Roman" w:cs="Times New Roman"/>
          <w:sz w:val="24"/>
          <w:szCs w:val="24"/>
        </w:rPr>
        <w:t xml:space="preserve"> d’autre part, </w:t>
      </w:r>
      <w:r w:rsidRPr="00521614">
        <w:rPr>
          <w:rFonts w:ascii="Times New Roman" w:hAnsi="Times New Roman" w:cs="Times New Roman"/>
          <w:b/>
          <w:sz w:val="24"/>
          <w:szCs w:val="24"/>
        </w:rPr>
        <w:t>avecles réalités de terrain</w:t>
      </w:r>
      <w:r w:rsidRPr="00521614">
        <w:rPr>
          <w:rFonts w:ascii="Times New Roman" w:hAnsi="Times New Roman" w:cs="Times New Roman"/>
          <w:sz w:val="24"/>
          <w:szCs w:val="24"/>
        </w:rPr>
        <w:t>. Une importance particulière est accordée à la vulgarisation des textes</w:t>
      </w:r>
      <w:r w:rsidR="00D27540" w:rsidRPr="00521614">
        <w:rPr>
          <w:rFonts w:ascii="Times New Roman" w:hAnsi="Times New Roman" w:cs="Times New Roman"/>
          <w:sz w:val="24"/>
          <w:szCs w:val="24"/>
        </w:rPr>
        <w:t> ;</w:t>
      </w:r>
    </w:p>
    <w:p w:rsidR="00D27142" w:rsidRPr="00521614" w:rsidRDefault="00D27142" w:rsidP="00420D7B">
      <w:pPr>
        <w:ind w:left="1413" w:hanging="705"/>
        <w:jc w:val="both"/>
        <w:rPr>
          <w:rFonts w:ascii="Times New Roman" w:hAnsi="Times New Roman" w:cs="Times New Roman"/>
          <w:sz w:val="24"/>
          <w:szCs w:val="24"/>
        </w:rPr>
      </w:pPr>
      <w:r w:rsidRPr="00521614">
        <w:rPr>
          <w:rFonts w:ascii="Times New Roman" w:hAnsi="Times New Roman" w:cs="Times New Roman"/>
          <w:sz w:val="24"/>
          <w:szCs w:val="24"/>
        </w:rPr>
        <w:t>2.</w:t>
      </w:r>
      <w:r w:rsidRPr="00521614">
        <w:rPr>
          <w:rFonts w:ascii="Times New Roman" w:hAnsi="Times New Roman" w:cs="Times New Roman"/>
          <w:sz w:val="24"/>
          <w:szCs w:val="24"/>
        </w:rPr>
        <w:tab/>
      </w:r>
      <w:r w:rsidRPr="00521614">
        <w:rPr>
          <w:rFonts w:ascii="Times New Roman" w:hAnsi="Times New Roman" w:cs="Times New Roman"/>
          <w:b/>
          <w:sz w:val="24"/>
          <w:szCs w:val="24"/>
        </w:rPr>
        <w:t>Renforcer les capacités humaines, institutionnelles, matérielles et financières des acteurs impliqués</w:t>
      </w:r>
      <w:r w:rsidRPr="00521614">
        <w:rPr>
          <w:rFonts w:ascii="Times New Roman" w:hAnsi="Times New Roman" w:cs="Times New Roman"/>
          <w:sz w:val="24"/>
          <w:szCs w:val="24"/>
        </w:rPr>
        <w:t xml:space="preserve"> dans la détection et la répression de la migration irrégulière, du trafic de migrants et de la traite des personnes</w:t>
      </w:r>
      <w:r w:rsidR="00D27540" w:rsidRPr="00521614">
        <w:rPr>
          <w:rFonts w:ascii="Times New Roman" w:hAnsi="Times New Roman" w:cs="Times New Roman"/>
          <w:sz w:val="24"/>
          <w:szCs w:val="24"/>
        </w:rPr>
        <w:t> ;</w:t>
      </w:r>
    </w:p>
    <w:p w:rsidR="00D27142" w:rsidRPr="00521614" w:rsidRDefault="00D27142" w:rsidP="00420D7B">
      <w:pPr>
        <w:ind w:left="1413" w:hanging="705"/>
        <w:jc w:val="both"/>
        <w:rPr>
          <w:rFonts w:ascii="Times New Roman" w:hAnsi="Times New Roman" w:cs="Times New Roman"/>
          <w:sz w:val="24"/>
          <w:szCs w:val="24"/>
        </w:rPr>
      </w:pPr>
      <w:r w:rsidRPr="00521614">
        <w:rPr>
          <w:rFonts w:ascii="Times New Roman" w:hAnsi="Times New Roman" w:cs="Times New Roman"/>
          <w:sz w:val="24"/>
          <w:szCs w:val="24"/>
        </w:rPr>
        <w:t>3.</w:t>
      </w:r>
      <w:r w:rsidRPr="00521614">
        <w:rPr>
          <w:rFonts w:ascii="Times New Roman" w:hAnsi="Times New Roman" w:cs="Times New Roman"/>
          <w:sz w:val="24"/>
          <w:szCs w:val="24"/>
        </w:rPr>
        <w:tab/>
      </w:r>
      <w:r w:rsidRPr="00521614">
        <w:rPr>
          <w:rFonts w:ascii="Times New Roman" w:hAnsi="Times New Roman" w:cs="Times New Roman"/>
          <w:b/>
          <w:sz w:val="24"/>
          <w:szCs w:val="24"/>
        </w:rPr>
        <w:t>Développer une assistance, protection et prise en charge</w:t>
      </w:r>
      <w:r w:rsidRPr="00DF4FD5">
        <w:rPr>
          <w:rFonts w:ascii="Times New Roman" w:hAnsi="Times New Roman" w:cs="Times New Roman"/>
          <w:b/>
          <w:sz w:val="24"/>
          <w:szCs w:val="24"/>
        </w:rPr>
        <w:t xml:space="preserve"> centrée</w:t>
      </w:r>
      <w:r w:rsidR="00BC24FB" w:rsidRPr="00DF4FD5">
        <w:rPr>
          <w:rFonts w:ascii="Times New Roman" w:hAnsi="Times New Roman" w:cs="Times New Roman"/>
          <w:b/>
          <w:sz w:val="24"/>
          <w:szCs w:val="24"/>
        </w:rPr>
        <w:t>s</w:t>
      </w:r>
      <w:r w:rsidRPr="00521614">
        <w:rPr>
          <w:rFonts w:ascii="Times New Roman" w:hAnsi="Times New Roman" w:cs="Times New Roman"/>
          <w:b/>
          <w:sz w:val="24"/>
          <w:szCs w:val="24"/>
        </w:rPr>
        <w:t xml:space="preserve"> sur les victimes, les témoins et leurs proches</w:t>
      </w:r>
      <w:r w:rsidRPr="00521614">
        <w:rPr>
          <w:rFonts w:ascii="Times New Roman" w:hAnsi="Times New Roman" w:cs="Times New Roman"/>
          <w:sz w:val="24"/>
          <w:szCs w:val="24"/>
        </w:rPr>
        <w:t>, en veillant à éviter la victimisation secondaire notamment dans le cadre de l’enquête judiciaire. L’accent est mis sur la détection précoce des victimes de la traite et leur orientation vers les structures appropriées</w:t>
      </w:r>
      <w:r w:rsidR="00D27540" w:rsidRPr="00521614">
        <w:rPr>
          <w:rFonts w:ascii="Times New Roman" w:hAnsi="Times New Roman" w:cs="Times New Roman"/>
          <w:sz w:val="24"/>
          <w:szCs w:val="24"/>
        </w:rPr>
        <w:t> ;</w:t>
      </w:r>
    </w:p>
    <w:p w:rsidR="00D27142" w:rsidRPr="00521614" w:rsidRDefault="00D27142" w:rsidP="00420D7B">
      <w:pPr>
        <w:ind w:left="1413" w:hanging="705"/>
        <w:jc w:val="both"/>
        <w:rPr>
          <w:rFonts w:ascii="Times New Roman" w:hAnsi="Times New Roman" w:cs="Times New Roman"/>
          <w:sz w:val="24"/>
          <w:szCs w:val="24"/>
        </w:rPr>
      </w:pPr>
      <w:r w:rsidRPr="00521614">
        <w:rPr>
          <w:rFonts w:ascii="Times New Roman" w:hAnsi="Times New Roman" w:cs="Times New Roman"/>
          <w:sz w:val="24"/>
          <w:szCs w:val="24"/>
        </w:rPr>
        <w:t>4.</w:t>
      </w:r>
      <w:r w:rsidRPr="00521614">
        <w:rPr>
          <w:rFonts w:ascii="Times New Roman" w:hAnsi="Times New Roman" w:cs="Times New Roman"/>
          <w:sz w:val="24"/>
          <w:szCs w:val="24"/>
        </w:rPr>
        <w:tab/>
        <w:t xml:space="preserve">Définir la </w:t>
      </w:r>
      <w:r w:rsidRPr="00521614">
        <w:rPr>
          <w:rFonts w:ascii="Times New Roman" w:hAnsi="Times New Roman" w:cs="Times New Roman"/>
          <w:b/>
          <w:sz w:val="24"/>
          <w:szCs w:val="24"/>
        </w:rPr>
        <w:t>coopération et coordination entre services de détection et de répression par le biais de l’établissement d’une politique criminelle intégrale et intégrée</w:t>
      </w:r>
      <w:r w:rsidRPr="00521614">
        <w:rPr>
          <w:rFonts w:ascii="Times New Roman" w:hAnsi="Times New Roman" w:cs="Times New Roman"/>
          <w:sz w:val="24"/>
          <w:szCs w:val="24"/>
        </w:rPr>
        <w:t>. Un rôle est spécifiquement dévolu aux acteurs diplomatiques et sécuritaires</w:t>
      </w:r>
      <w:r w:rsidR="00D27540" w:rsidRPr="00521614">
        <w:rPr>
          <w:rFonts w:ascii="Times New Roman" w:hAnsi="Times New Roman" w:cs="Times New Roman"/>
          <w:sz w:val="24"/>
          <w:szCs w:val="24"/>
        </w:rPr>
        <w:t>.</w:t>
      </w:r>
    </w:p>
    <w:p w:rsidR="00D27142" w:rsidRPr="00521614" w:rsidRDefault="00D27142" w:rsidP="00D27142">
      <w:pPr>
        <w:jc w:val="both"/>
        <w:rPr>
          <w:rFonts w:ascii="Times New Roman" w:hAnsi="Times New Roman" w:cs="Times New Roman"/>
          <w:sz w:val="24"/>
          <w:szCs w:val="24"/>
        </w:rPr>
      </w:pPr>
    </w:p>
    <w:p w:rsidR="00D27142" w:rsidRPr="00521614" w:rsidRDefault="00D27142" w:rsidP="00521614">
      <w:pPr>
        <w:ind w:firstLine="708"/>
        <w:jc w:val="both"/>
        <w:rPr>
          <w:rFonts w:ascii="Times New Roman" w:hAnsi="Times New Roman" w:cs="Times New Roman"/>
          <w:i/>
          <w:sz w:val="24"/>
          <w:szCs w:val="24"/>
        </w:rPr>
      </w:pPr>
      <w:r w:rsidRPr="00521614">
        <w:rPr>
          <w:rFonts w:ascii="Times New Roman" w:hAnsi="Times New Roman" w:cs="Times New Roman"/>
          <w:i/>
          <w:sz w:val="24"/>
          <w:szCs w:val="24"/>
        </w:rPr>
        <w:t>1.</w:t>
      </w:r>
      <w:r w:rsidR="00420D7B" w:rsidRPr="00521614">
        <w:rPr>
          <w:rFonts w:ascii="Times New Roman" w:hAnsi="Times New Roman" w:cs="Times New Roman"/>
          <w:i/>
          <w:sz w:val="24"/>
          <w:szCs w:val="24"/>
        </w:rPr>
        <w:t>12</w:t>
      </w:r>
      <w:r w:rsidRPr="00521614">
        <w:rPr>
          <w:rFonts w:ascii="Times New Roman" w:hAnsi="Times New Roman" w:cs="Times New Roman"/>
          <w:i/>
          <w:sz w:val="24"/>
          <w:szCs w:val="24"/>
        </w:rPr>
        <w:t xml:space="preserve">.4. Axe 4 – </w:t>
      </w:r>
      <w:r w:rsidR="0074150F">
        <w:rPr>
          <w:rFonts w:ascii="Times New Roman" w:hAnsi="Times New Roman" w:cs="Times New Roman"/>
          <w:i/>
          <w:sz w:val="24"/>
          <w:szCs w:val="24"/>
        </w:rPr>
        <w:t>Mesures relatives au r</w:t>
      </w:r>
      <w:r w:rsidRPr="00521614">
        <w:rPr>
          <w:rFonts w:ascii="Times New Roman" w:hAnsi="Times New Roman" w:cs="Times New Roman"/>
          <w:i/>
          <w:sz w:val="24"/>
          <w:szCs w:val="24"/>
        </w:rPr>
        <w:t>etour des migrants et réinsertion</w:t>
      </w:r>
    </w:p>
    <w:p w:rsidR="00D27142" w:rsidRPr="00521614" w:rsidRDefault="00D27142" w:rsidP="00D27142">
      <w:pPr>
        <w:jc w:val="both"/>
        <w:rPr>
          <w:rFonts w:ascii="Times New Roman" w:hAnsi="Times New Roman" w:cs="Times New Roman"/>
          <w:sz w:val="24"/>
          <w:szCs w:val="24"/>
        </w:rPr>
      </w:pPr>
      <w:r w:rsidRPr="00521614">
        <w:rPr>
          <w:rFonts w:ascii="Times New Roman" w:hAnsi="Times New Roman" w:cs="Times New Roman"/>
          <w:sz w:val="24"/>
          <w:szCs w:val="24"/>
        </w:rPr>
        <w:lastRenderedPageBreak/>
        <w:t xml:space="preserve">Cet axe a pris en considération l’examen du socle législatif en matière d’entrée et </w:t>
      </w:r>
      <w:r w:rsidR="00D27540" w:rsidRPr="00521614">
        <w:rPr>
          <w:rFonts w:ascii="Times New Roman" w:hAnsi="Times New Roman" w:cs="Times New Roman"/>
          <w:sz w:val="24"/>
          <w:szCs w:val="24"/>
        </w:rPr>
        <w:t xml:space="preserve">de séjour au Niger, à savoir : </w:t>
      </w:r>
      <w:r w:rsidRPr="00521614">
        <w:rPr>
          <w:rFonts w:ascii="Times New Roman" w:hAnsi="Times New Roman" w:cs="Times New Roman"/>
          <w:sz w:val="24"/>
          <w:szCs w:val="24"/>
        </w:rPr>
        <w:tab/>
      </w:r>
    </w:p>
    <w:p w:rsidR="00D27142" w:rsidRPr="00521614" w:rsidRDefault="00D27142" w:rsidP="003D59C8">
      <w:pPr>
        <w:ind w:left="1413" w:hanging="705"/>
        <w:jc w:val="both"/>
        <w:rPr>
          <w:rFonts w:ascii="Times New Roman" w:hAnsi="Times New Roman" w:cs="Times New Roman"/>
          <w:sz w:val="24"/>
          <w:szCs w:val="24"/>
        </w:rPr>
      </w:pPr>
      <w:r w:rsidRPr="00521614">
        <w:rPr>
          <w:rFonts w:ascii="Times New Roman" w:hAnsi="Times New Roman" w:cs="Times New Roman"/>
          <w:sz w:val="24"/>
          <w:szCs w:val="24"/>
        </w:rPr>
        <w:t>1.</w:t>
      </w:r>
      <w:r w:rsidRPr="00521614">
        <w:rPr>
          <w:rFonts w:ascii="Times New Roman" w:hAnsi="Times New Roman" w:cs="Times New Roman"/>
          <w:sz w:val="24"/>
          <w:szCs w:val="24"/>
        </w:rPr>
        <w:tab/>
      </w:r>
      <w:r w:rsidRPr="00521614">
        <w:rPr>
          <w:rFonts w:ascii="Times New Roman" w:hAnsi="Times New Roman" w:cs="Times New Roman"/>
          <w:b/>
          <w:sz w:val="24"/>
          <w:szCs w:val="24"/>
        </w:rPr>
        <w:t>Actualiser prioritairement l’arsenal législatif en matière d’entrée et de séjour</w:t>
      </w:r>
      <w:r w:rsidRPr="00521614">
        <w:rPr>
          <w:rFonts w:ascii="Times New Roman" w:hAnsi="Times New Roman" w:cs="Times New Roman"/>
          <w:sz w:val="24"/>
          <w:szCs w:val="24"/>
        </w:rPr>
        <w:t>, de sorte que le Niger se conforme à ses engagements sur le plan international</w:t>
      </w:r>
      <w:r w:rsidR="00D27540" w:rsidRPr="00521614">
        <w:rPr>
          <w:rFonts w:ascii="Times New Roman" w:hAnsi="Times New Roman" w:cs="Times New Roman"/>
          <w:sz w:val="24"/>
          <w:szCs w:val="24"/>
        </w:rPr>
        <w:t> ;</w:t>
      </w:r>
    </w:p>
    <w:p w:rsidR="00D27142" w:rsidRPr="00521614" w:rsidRDefault="00D27142" w:rsidP="003D59C8">
      <w:pPr>
        <w:ind w:left="1413" w:hanging="705"/>
        <w:jc w:val="both"/>
        <w:rPr>
          <w:rFonts w:ascii="Times New Roman" w:hAnsi="Times New Roman" w:cs="Times New Roman"/>
          <w:sz w:val="24"/>
          <w:szCs w:val="24"/>
        </w:rPr>
      </w:pPr>
      <w:r w:rsidRPr="00521614">
        <w:rPr>
          <w:rFonts w:ascii="Times New Roman" w:hAnsi="Times New Roman" w:cs="Times New Roman"/>
          <w:sz w:val="24"/>
          <w:szCs w:val="24"/>
        </w:rPr>
        <w:t>2.</w:t>
      </w:r>
      <w:r w:rsidRPr="00521614">
        <w:rPr>
          <w:rFonts w:ascii="Times New Roman" w:hAnsi="Times New Roman" w:cs="Times New Roman"/>
          <w:sz w:val="24"/>
          <w:szCs w:val="24"/>
        </w:rPr>
        <w:tab/>
      </w:r>
      <w:r w:rsidRPr="00521614">
        <w:rPr>
          <w:rFonts w:ascii="Times New Roman" w:hAnsi="Times New Roman" w:cs="Times New Roman"/>
          <w:b/>
          <w:sz w:val="24"/>
          <w:szCs w:val="24"/>
        </w:rPr>
        <w:t>Intensifier la coopération au niveau national et international en consolidant notamment les accords de réadmission</w:t>
      </w:r>
      <w:r w:rsidR="00D27540" w:rsidRPr="00521614">
        <w:rPr>
          <w:rFonts w:ascii="Times New Roman" w:hAnsi="Times New Roman" w:cs="Times New Roman"/>
          <w:b/>
          <w:sz w:val="24"/>
          <w:szCs w:val="24"/>
        </w:rPr>
        <w:t> ;</w:t>
      </w:r>
    </w:p>
    <w:p w:rsidR="00D27142" w:rsidRPr="00521614" w:rsidRDefault="00D27142" w:rsidP="003D59C8">
      <w:pPr>
        <w:ind w:left="1413" w:hanging="705"/>
        <w:jc w:val="both"/>
        <w:rPr>
          <w:rFonts w:ascii="Times New Roman" w:hAnsi="Times New Roman" w:cs="Times New Roman"/>
          <w:sz w:val="24"/>
          <w:szCs w:val="24"/>
        </w:rPr>
      </w:pPr>
      <w:r w:rsidRPr="00521614">
        <w:rPr>
          <w:rFonts w:ascii="Times New Roman" w:hAnsi="Times New Roman" w:cs="Times New Roman"/>
          <w:sz w:val="24"/>
          <w:szCs w:val="24"/>
        </w:rPr>
        <w:t>3.</w:t>
      </w:r>
      <w:r w:rsidRPr="00521614">
        <w:rPr>
          <w:rFonts w:ascii="Times New Roman" w:hAnsi="Times New Roman" w:cs="Times New Roman"/>
          <w:sz w:val="24"/>
          <w:szCs w:val="24"/>
        </w:rPr>
        <w:tab/>
        <w:t xml:space="preserve">En matière de retour et réinsertion, </w:t>
      </w:r>
      <w:r w:rsidRPr="00521614">
        <w:rPr>
          <w:rFonts w:ascii="Times New Roman" w:hAnsi="Times New Roman" w:cs="Times New Roman"/>
          <w:b/>
          <w:sz w:val="24"/>
          <w:szCs w:val="24"/>
        </w:rPr>
        <w:t>renforcer les capacités des institutions, de la société civile et développer les partenariats public/privé</w:t>
      </w:r>
      <w:r w:rsidR="00D27540" w:rsidRPr="00521614">
        <w:rPr>
          <w:rFonts w:ascii="Times New Roman" w:hAnsi="Times New Roman" w:cs="Times New Roman"/>
          <w:b/>
          <w:sz w:val="24"/>
          <w:szCs w:val="24"/>
        </w:rPr>
        <w:t>.</w:t>
      </w:r>
    </w:p>
    <w:p w:rsidR="00D27142" w:rsidRPr="00521614" w:rsidRDefault="00D27142" w:rsidP="00D27142">
      <w:pPr>
        <w:jc w:val="both"/>
        <w:rPr>
          <w:rFonts w:ascii="Times New Roman" w:hAnsi="Times New Roman" w:cs="Times New Roman"/>
          <w:sz w:val="24"/>
          <w:szCs w:val="24"/>
        </w:rPr>
      </w:pPr>
    </w:p>
    <w:p w:rsidR="00D27142" w:rsidRPr="00521614" w:rsidRDefault="00D27142" w:rsidP="00521614">
      <w:pPr>
        <w:ind w:firstLine="708"/>
        <w:jc w:val="both"/>
        <w:rPr>
          <w:rFonts w:ascii="Times New Roman" w:hAnsi="Times New Roman" w:cs="Times New Roman"/>
          <w:i/>
          <w:sz w:val="24"/>
          <w:szCs w:val="24"/>
        </w:rPr>
      </w:pPr>
      <w:r w:rsidRPr="00521614">
        <w:rPr>
          <w:rFonts w:ascii="Times New Roman" w:hAnsi="Times New Roman" w:cs="Times New Roman"/>
          <w:i/>
          <w:sz w:val="24"/>
          <w:szCs w:val="24"/>
        </w:rPr>
        <w:t>1.</w:t>
      </w:r>
      <w:r w:rsidR="003D59C8" w:rsidRPr="00521614">
        <w:rPr>
          <w:rFonts w:ascii="Times New Roman" w:hAnsi="Times New Roman" w:cs="Times New Roman"/>
          <w:i/>
          <w:sz w:val="24"/>
          <w:szCs w:val="24"/>
        </w:rPr>
        <w:t>12</w:t>
      </w:r>
      <w:r w:rsidRPr="00521614">
        <w:rPr>
          <w:rFonts w:ascii="Times New Roman" w:hAnsi="Times New Roman" w:cs="Times New Roman"/>
          <w:i/>
          <w:sz w:val="24"/>
          <w:szCs w:val="24"/>
        </w:rPr>
        <w:t xml:space="preserve">.5.. Axe 5 – </w:t>
      </w:r>
      <w:r w:rsidR="004471E5" w:rsidRPr="00521614">
        <w:rPr>
          <w:rFonts w:ascii="Times New Roman" w:hAnsi="Times New Roman" w:cs="Times New Roman"/>
          <w:i/>
          <w:sz w:val="24"/>
          <w:szCs w:val="24"/>
        </w:rPr>
        <w:t>M</w:t>
      </w:r>
      <w:r w:rsidRPr="00521614">
        <w:rPr>
          <w:rFonts w:ascii="Times New Roman" w:hAnsi="Times New Roman" w:cs="Times New Roman"/>
          <w:i/>
          <w:sz w:val="24"/>
          <w:szCs w:val="24"/>
        </w:rPr>
        <w:t>esures transversales</w:t>
      </w:r>
    </w:p>
    <w:p w:rsidR="00D27142" w:rsidRPr="00521614" w:rsidRDefault="00D27142" w:rsidP="00D27142">
      <w:pPr>
        <w:jc w:val="both"/>
        <w:rPr>
          <w:rFonts w:ascii="Times New Roman" w:hAnsi="Times New Roman" w:cs="Times New Roman"/>
          <w:sz w:val="24"/>
          <w:szCs w:val="24"/>
        </w:rPr>
      </w:pPr>
      <w:r w:rsidRPr="00521614">
        <w:rPr>
          <w:rFonts w:ascii="Times New Roman" w:hAnsi="Times New Roman" w:cs="Times New Roman"/>
          <w:sz w:val="24"/>
          <w:szCs w:val="24"/>
        </w:rPr>
        <w:t xml:space="preserve">Cet axe prend en compte la </w:t>
      </w:r>
      <w:r w:rsidR="004471E5" w:rsidRPr="00521614">
        <w:rPr>
          <w:rFonts w:ascii="Times New Roman" w:hAnsi="Times New Roman" w:cs="Times New Roman"/>
          <w:sz w:val="24"/>
          <w:szCs w:val="24"/>
        </w:rPr>
        <w:t xml:space="preserve">collecte et la </w:t>
      </w:r>
      <w:r w:rsidRPr="00521614">
        <w:rPr>
          <w:rFonts w:ascii="Times New Roman" w:hAnsi="Times New Roman" w:cs="Times New Roman"/>
          <w:sz w:val="24"/>
          <w:szCs w:val="24"/>
        </w:rPr>
        <w:t xml:space="preserve">gestion des données </w:t>
      </w:r>
      <w:r w:rsidR="004471E5" w:rsidRPr="00521614">
        <w:rPr>
          <w:rFonts w:ascii="Times New Roman" w:hAnsi="Times New Roman" w:cs="Times New Roman"/>
          <w:sz w:val="24"/>
          <w:szCs w:val="24"/>
        </w:rPr>
        <w:t>relative</w:t>
      </w:r>
      <w:r w:rsidR="00925867" w:rsidRPr="00521614">
        <w:rPr>
          <w:rFonts w:ascii="Times New Roman" w:hAnsi="Times New Roman" w:cs="Times New Roman"/>
          <w:sz w:val="24"/>
          <w:szCs w:val="24"/>
        </w:rPr>
        <w:t>s</w:t>
      </w:r>
      <w:r w:rsidR="004471E5" w:rsidRPr="00521614">
        <w:rPr>
          <w:rFonts w:ascii="Times New Roman" w:hAnsi="Times New Roman" w:cs="Times New Roman"/>
          <w:sz w:val="24"/>
          <w:szCs w:val="24"/>
        </w:rPr>
        <w:t xml:space="preserve"> à la migration et le mécanisme de suivi et d’é</w:t>
      </w:r>
      <w:r w:rsidRPr="00521614">
        <w:rPr>
          <w:rFonts w:ascii="Times New Roman" w:hAnsi="Times New Roman" w:cs="Times New Roman"/>
          <w:sz w:val="24"/>
          <w:szCs w:val="24"/>
        </w:rPr>
        <w:t>valuation</w:t>
      </w:r>
      <w:r w:rsidR="004471E5" w:rsidRPr="00521614">
        <w:rPr>
          <w:rFonts w:ascii="Times New Roman" w:hAnsi="Times New Roman" w:cs="Times New Roman"/>
          <w:sz w:val="24"/>
          <w:szCs w:val="24"/>
        </w:rPr>
        <w:t xml:space="preserve"> de la stratégie</w:t>
      </w:r>
      <w:r w:rsidR="00A0740C">
        <w:rPr>
          <w:rFonts w:ascii="Times New Roman" w:hAnsi="Times New Roman" w:cs="Times New Roman"/>
          <w:sz w:val="24"/>
          <w:szCs w:val="24"/>
        </w:rPr>
        <w:t> :</w:t>
      </w:r>
    </w:p>
    <w:p w:rsidR="00D27142" w:rsidRPr="00521614" w:rsidRDefault="00D27142" w:rsidP="00A0740C">
      <w:pPr>
        <w:ind w:left="1413" w:hanging="705"/>
        <w:jc w:val="both"/>
        <w:rPr>
          <w:rFonts w:ascii="Times New Roman" w:hAnsi="Times New Roman" w:cs="Times New Roman"/>
          <w:sz w:val="24"/>
          <w:szCs w:val="24"/>
        </w:rPr>
      </w:pPr>
      <w:r w:rsidRPr="00521614">
        <w:rPr>
          <w:rFonts w:ascii="Times New Roman" w:hAnsi="Times New Roman" w:cs="Times New Roman"/>
          <w:sz w:val="24"/>
          <w:szCs w:val="24"/>
        </w:rPr>
        <w:t xml:space="preserve">1. </w:t>
      </w:r>
      <w:r w:rsidR="00A0740C">
        <w:rPr>
          <w:rFonts w:ascii="Times New Roman" w:hAnsi="Times New Roman" w:cs="Times New Roman"/>
          <w:sz w:val="24"/>
          <w:szCs w:val="24"/>
        </w:rPr>
        <w:tab/>
      </w:r>
      <w:r w:rsidRPr="00521614">
        <w:rPr>
          <w:rFonts w:ascii="Times New Roman" w:hAnsi="Times New Roman" w:cs="Times New Roman"/>
          <w:b/>
          <w:sz w:val="24"/>
          <w:szCs w:val="24"/>
        </w:rPr>
        <w:t>Collecte</w:t>
      </w:r>
      <w:r w:rsidR="004471E5" w:rsidRPr="00521614">
        <w:rPr>
          <w:rFonts w:ascii="Times New Roman" w:hAnsi="Times New Roman" w:cs="Times New Roman"/>
          <w:b/>
          <w:sz w:val="24"/>
          <w:szCs w:val="24"/>
        </w:rPr>
        <w:t>r, traiter, analyser, diffuser et stocker les</w:t>
      </w:r>
      <w:r w:rsidRPr="00521614">
        <w:rPr>
          <w:rFonts w:ascii="Times New Roman" w:hAnsi="Times New Roman" w:cs="Times New Roman"/>
          <w:b/>
          <w:sz w:val="24"/>
          <w:szCs w:val="24"/>
        </w:rPr>
        <w:t xml:space="preserve"> données</w:t>
      </w:r>
      <w:r w:rsidR="004471E5" w:rsidRPr="00521614">
        <w:rPr>
          <w:rFonts w:ascii="Times New Roman" w:hAnsi="Times New Roman" w:cs="Times New Roman"/>
          <w:sz w:val="24"/>
          <w:szCs w:val="24"/>
        </w:rPr>
        <w:t>relatives à la migration, au trafic de migrants et à la traite des personnes notamment au travers du développement d’une nomenclature commune aux différents acteurs impliqués, d’une base de données informatisées et de modèles d’exploitation de données à des fins</w:t>
      </w:r>
      <w:r w:rsidRPr="00521614">
        <w:rPr>
          <w:rFonts w:ascii="Times New Roman" w:hAnsi="Times New Roman" w:cs="Times New Roman"/>
          <w:sz w:val="24"/>
          <w:szCs w:val="24"/>
        </w:rPr>
        <w:t xml:space="preserve"> statistique</w:t>
      </w:r>
      <w:r w:rsidR="00D27540" w:rsidRPr="00521614">
        <w:rPr>
          <w:rFonts w:ascii="Times New Roman" w:hAnsi="Times New Roman" w:cs="Times New Roman"/>
          <w:sz w:val="24"/>
          <w:szCs w:val="24"/>
        </w:rPr>
        <w:t>s ;</w:t>
      </w:r>
    </w:p>
    <w:p w:rsidR="00E4457E" w:rsidRDefault="00D27142" w:rsidP="00E4457E">
      <w:pPr>
        <w:ind w:left="1413" w:hanging="705"/>
        <w:jc w:val="both"/>
        <w:rPr>
          <w:rFonts w:ascii="Times New Roman" w:hAnsi="Times New Roman" w:cs="Times New Roman"/>
          <w:sz w:val="24"/>
          <w:szCs w:val="24"/>
        </w:rPr>
      </w:pPr>
      <w:r w:rsidRPr="00521614">
        <w:rPr>
          <w:rFonts w:ascii="Times New Roman" w:hAnsi="Times New Roman" w:cs="Times New Roman"/>
          <w:sz w:val="24"/>
          <w:szCs w:val="24"/>
        </w:rPr>
        <w:t>2</w:t>
      </w:r>
      <w:r w:rsidR="003D59C8" w:rsidRPr="00521614">
        <w:rPr>
          <w:rFonts w:ascii="Times New Roman" w:hAnsi="Times New Roman" w:cs="Times New Roman"/>
          <w:sz w:val="24"/>
          <w:szCs w:val="24"/>
        </w:rPr>
        <w:t xml:space="preserve">. </w:t>
      </w:r>
      <w:r w:rsidR="00A0740C">
        <w:rPr>
          <w:rFonts w:ascii="Times New Roman" w:hAnsi="Times New Roman" w:cs="Times New Roman"/>
          <w:sz w:val="24"/>
          <w:szCs w:val="24"/>
        </w:rPr>
        <w:tab/>
      </w:r>
      <w:r w:rsidR="003D59C8" w:rsidRPr="00521614">
        <w:rPr>
          <w:rFonts w:ascii="Times New Roman" w:hAnsi="Times New Roman" w:cs="Times New Roman"/>
          <w:b/>
          <w:sz w:val="24"/>
          <w:szCs w:val="24"/>
        </w:rPr>
        <w:t>M</w:t>
      </w:r>
      <w:r w:rsidR="004471E5" w:rsidRPr="00521614">
        <w:rPr>
          <w:rFonts w:ascii="Times New Roman" w:hAnsi="Times New Roman" w:cs="Times New Roman"/>
          <w:b/>
          <w:sz w:val="24"/>
          <w:szCs w:val="24"/>
        </w:rPr>
        <w:t>ettre en place un m</w:t>
      </w:r>
      <w:r w:rsidR="003D59C8" w:rsidRPr="00521614">
        <w:rPr>
          <w:rFonts w:ascii="Times New Roman" w:hAnsi="Times New Roman" w:cs="Times New Roman"/>
          <w:b/>
          <w:sz w:val="24"/>
          <w:szCs w:val="24"/>
        </w:rPr>
        <w:t xml:space="preserve">écanisme de suivi </w:t>
      </w:r>
      <w:r w:rsidR="004471E5" w:rsidRPr="00521614">
        <w:rPr>
          <w:rFonts w:ascii="Times New Roman" w:hAnsi="Times New Roman" w:cs="Times New Roman"/>
          <w:b/>
          <w:sz w:val="24"/>
          <w:szCs w:val="24"/>
        </w:rPr>
        <w:t>distinct de l’évaluation</w:t>
      </w:r>
      <w:r w:rsidR="004471E5" w:rsidRPr="00521614">
        <w:rPr>
          <w:rFonts w:ascii="Times New Roman" w:hAnsi="Times New Roman" w:cs="Times New Roman"/>
          <w:sz w:val="24"/>
          <w:szCs w:val="24"/>
        </w:rPr>
        <w:t>. Le suivi sera assuré en interne grâce à des indicateurs préalablement déterminés tandis que l’évaluation sera réalisée par un organe extérieur</w:t>
      </w:r>
      <w:r w:rsidR="000F694E" w:rsidRPr="00521614">
        <w:rPr>
          <w:rFonts w:ascii="Times New Roman" w:hAnsi="Times New Roman" w:cs="Times New Roman"/>
          <w:sz w:val="24"/>
          <w:szCs w:val="24"/>
        </w:rPr>
        <w:t xml:space="preserve"> et sera consignée dans un rapport.</w:t>
      </w:r>
    </w:p>
    <w:p w:rsidR="00E4457E" w:rsidRDefault="00E4457E" w:rsidP="00E4457E">
      <w:pPr>
        <w:jc w:val="both"/>
        <w:rPr>
          <w:rFonts w:ascii="Times New Roman" w:hAnsi="Times New Roman" w:cs="Times New Roman"/>
          <w:sz w:val="24"/>
          <w:szCs w:val="24"/>
        </w:rPr>
      </w:pPr>
    </w:p>
    <w:p w:rsidR="00E4457E" w:rsidRDefault="00E4457E" w:rsidP="00E4457E">
      <w:pPr>
        <w:jc w:val="both"/>
        <w:rPr>
          <w:rFonts w:ascii="Times New Roman" w:hAnsi="Times New Roman" w:cs="Times New Roman"/>
          <w:sz w:val="24"/>
          <w:szCs w:val="24"/>
        </w:rPr>
      </w:pPr>
    </w:p>
    <w:p w:rsidR="00E4457E" w:rsidRDefault="00E4457E" w:rsidP="00E4457E">
      <w:pPr>
        <w:jc w:val="both"/>
        <w:rPr>
          <w:rFonts w:ascii="Times New Roman" w:hAnsi="Times New Roman" w:cs="Times New Roman"/>
          <w:sz w:val="24"/>
          <w:szCs w:val="24"/>
        </w:rPr>
      </w:pPr>
    </w:p>
    <w:p w:rsidR="00E4457E" w:rsidRDefault="00E4457E" w:rsidP="00E4457E">
      <w:pPr>
        <w:jc w:val="both"/>
        <w:rPr>
          <w:rFonts w:ascii="Times New Roman" w:hAnsi="Times New Roman" w:cs="Times New Roman"/>
          <w:sz w:val="24"/>
          <w:szCs w:val="24"/>
        </w:rPr>
      </w:pPr>
    </w:p>
    <w:p w:rsidR="00E4457E" w:rsidRDefault="00E4457E" w:rsidP="00E4457E">
      <w:pPr>
        <w:jc w:val="both"/>
        <w:rPr>
          <w:rFonts w:ascii="Times New Roman" w:hAnsi="Times New Roman" w:cs="Times New Roman"/>
          <w:sz w:val="24"/>
          <w:szCs w:val="24"/>
        </w:rPr>
      </w:pPr>
    </w:p>
    <w:p w:rsidR="00E4457E" w:rsidRDefault="00E4457E" w:rsidP="00E4457E">
      <w:pPr>
        <w:jc w:val="both"/>
        <w:rPr>
          <w:rFonts w:ascii="Times New Roman" w:hAnsi="Times New Roman" w:cs="Times New Roman"/>
          <w:sz w:val="24"/>
          <w:szCs w:val="24"/>
        </w:rPr>
      </w:pPr>
    </w:p>
    <w:p w:rsidR="00E4457E" w:rsidRDefault="00E4457E" w:rsidP="00E4457E">
      <w:pPr>
        <w:jc w:val="both"/>
        <w:rPr>
          <w:rFonts w:ascii="Times New Roman" w:hAnsi="Times New Roman" w:cs="Times New Roman"/>
          <w:sz w:val="24"/>
          <w:szCs w:val="24"/>
        </w:rPr>
      </w:pPr>
    </w:p>
    <w:p w:rsidR="00E4457E" w:rsidRDefault="00E4457E" w:rsidP="00E4457E">
      <w:pPr>
        <w:jc w:val="both"/>
        <w:rPr>
          <w:rFonts w:ascii="Times New Roman" w:hAnsi="Times New Roman" w:cs="Times New Roman"/>
          <w:sz w:val="24"/>
          <w:szCs w:val="24"/>
        </w:rPr>
      </w:pPr>
    </w:p>
    <w:p w:rsidR="00E4457E" w:rsidRDefault="00E4457E" w:rsidP="00E4457E">
      <w:pPr>
        <w:jc w:val="both"/>
        <w:rPr>
          <w:rFonts w:ascii="Times New Roman" w:hAnsi="Times New Roman" w:cs="Times New Roman"/>
          <w:sz w:val="24"/>
          <w:szCs w:val="24"/>
        </w:rPr>
      </w:pPr>
    </w:p>
    <w:p w:rsidR="00E4457E" w:rsidRPr="0016035C" w:rsidRDefault="00E4457E" w:rsidP="00E4457E">
      <w:pPr>
        <w:spacing w:line="240" w:lineRule="auto"/>
        <w:jc w:val="center"/>
        <w:rPr>
          <w:rFonts w:ascii="Times New Roman" w:eastAsia="Times New Roman" w:hAnsi="Times New Roman" w:cs="Times New Roman"/>
          <w:sz w:val="24"/>
          <w:szCs w:val="24"/>
        </w:rPr>
      </w:pPr>
    </w:p>
    <w:p w:rsidR="00E4457E" w:rsidRPr="0016035C" w:rsidRDefault="00E4457E" w:rsidP="00E4457E">
      <w:pPr>
        <w:spacing w:line="240" w:lineRule="auto"/>
        <w:jc w:val="center"/>
        <w:rPr>
          <w:rFonts w:ascii="Times New Roman" w:eastAsia="Times New Roman" w:hAnsi="Times New Roman" w:cs="Times New Roman"/>
          <w:sz w:val="24"/>
          <w:szCs w:val="24"/>
        </w:rPr>
      </w:pPr>
    </w:p>
    <w:p w:rsidR="00E4457E" w:rsidRPr="0016035C" w:rsidRDefault="00E4457E" w:rsidP="00E4457E">
      <w:pPr>
        <w:spacing w:line="240" w:lineRule="auto"/>
        <w:jc w:val="center"/>
        <w:rPr>
          <w:rFonts w:ascii="Times New Roman" w:eastAsia="Times New Roman" w:hAnsi="Times New Roman" w:cs="Times New Roman"/>
          <w:sz w:val="24"/>
          <w:szCs w:val="24"/>
        </w:rPr>
      </w:pPr>
    </w:p>
    <w:p w:rsidR="00E4457E" w:rsidRPr="0016035C" w:rsidRDefault="00E4457E" w:rsidP="00E4457E">
      <w:pPr>
        <w:spacing w:line="240" w:lineRule="auto"/>
        <w:jc w:val="center"/>
        <w:rPr>
          <w:rFonts w:ascii="Times New Roman" w:eastAsia="Times New Roman" w:hAnsi="Times New Roman" w:cs="Times New Roman"/>
          <w:sz w:val="24"/>
          <w:szCs w:val="24"/>
        </w:rPr>
      </w:pPr>
    </w:p>
    <w:p w:rsidR="00E4457E" w:rsidRPr="0016035C" w:rsidRDefault="00E4457E" w:rsidP="00E4457E">
      <w:pPr>
        <w:spacing w:line="240" w:lineRule="auto"/>
        <w:jc w:val="center"/>
        <w:rPr>
          <w:rFonts w:ascii="Times New Roman" w:eastAsia="Times New Roman" w:hAnsi="Times New Roman" w:cs="Times New Roman"/>
          <w:sz w:val="24"/>
          <w:szCs w:val="24"/>
        </w:rPr>
      </w:pPr>
    </w:p>
    <w:p w:rsidR="00E4457E" w:rsidRPr="0016035C" w:rsidRDefault="00E4457E" w:rsidP="00E4457E">
      <w:pPr>
        <w:spacing w:line="240" w:lineRule="auto"/>
        <w:jc w:val="center"/>
        <w:rPr>
          <w:rFonts w:ascii="Times New Roman" w:eastAsia="Times New Roman" w:hAnsi="Times New Roman" w:cs="Times New Roman"/>
          <w:sz w:val="24"/>
          <w:szCs w:val="24"/>
        </w:rPr>
      </w:pPr>
    </w:p>
    <w:p w:rsidR="00E4457E" w:rsidRPr="0016035C" w:rsidRDefault="00E4457E" w:rsidP="00E4457E">
      <w:pPr>
        <w:spacing w:line="240" w:lineRule="auto"/>
        <w:jc w:val="center"/>
        <w:rPr>
          <w:rFonts w:ascii="Times New Roman" w:eastAsia="Times New Roman" w:hAnsi="Times New Roman" w:cs="Times New Roman"/>
          <w:sz w:val="24"/>
          <w:szCs w:val="24"/>
        </w:rPr>
      </w:pPr>
    </w:p>
    <w:p w:rsidR="00E4457E" w:rsidRPr="0016035C" w:rsidRDefault="00E4457E" w:rsidP="00E4457E">
      <w:pPr>
        <w:spacing w:line="240" w:lineRule="auto"/>
        <w:jc w:val="center"/>
        <w:rPr>
          <w:rFonts w:ascii="Times New Roman" w:eastAsia="Times New Roman" w:hAnsi="Times New Roman" w:cs="Times New Roman"/>
          <w:sz w:val="24"/>
          <w:szCs w:val="24"/>
        </w:rPr>
      </w:pPr>
    </w:p>
    <w:p w:rsidR="00E4457E" w:rsidRPr="0016035C" w:rsidRDefault="00E4457E" w:rsidP="00E4457E">
      <w:pPr>
        <w:spacing w:line="240" w:lineRule="auto"/>
        <w:jc w:val="center"/>
        <w:rPr>
          <w:rFonts w:ascii="Times New Roman" w:eastAsia="Times New Roman" w:hAnsi="Times New Roman" w:cs="Times New Roman"/>
          <w:sz w:val="24"/>
          <w:szCs w:val="24"/>
        </w:rPr>
      </w:pPr>
    </w:p>
    <w:p w:rsidR="00E4457E" w:rsidRPr="0016035C" w:rsidRDefault="00E4457E" w:rsidP="00E4457E">
      <w:pPr>
        <w:spacing w:line="240" w:lineRule="auto"/>
        <w:jc w:val="center"/>
        <w:rPr>
          <w:rFonts w:ascii="Times New Roman" w:eastAsia="Times New Roman" w:hAnsi="Times New Roman" w:cs="Times New Roman"/>
          <w:sz w:val="24"/>
          <w:szCs w:val="24"/>
        </w:rPr>
      </w:pPr>
    </w:p>
    <w:p w:rsidR="00E4457E" w:rsidRPr="0016035C" w:rsidRDefault="00E4457E" w:rsidP="00E4457E">
      <w:pPr>
        <w:spacing w:line="240" w:lineRule="auto"/>
        <w:jc w:val="center"/>
        <w:rPr>
          <w:rFonts w:ascii="Times New Roman" w:eastAsia="Times New Roman" w:hAnsi="Times New Roman" w:cs="Times New Roman"/>
          <w:sz w:val="48"/>
          <w:szCs w:val="48"/>
        </w:rPr>
      </w:pPr>
      <w:r w:rsidRPr="0016035C">
        <w:rPr>
          <w:rFonts w:ascii="Times New Roman" w:eastAsia="Times New Roman" w:hAnsi="Times New Roman" w:cs="Times New Roman"/>
          <w:sz w:val="48"/>
          <w:szCs w:val="48"/>
        </w:rPr>
        <w:t>PARTIE II</w:t>
      </w:r>
    </w:p>
    <w:p w:rsidR="00E4457E" w:rsidRPr="0016035C" w:rsidRDefault="00E4457E" w:rsidP="00E4457E">
      <w:pPr>
        <w:spacing w:line="240" w:lineRule="auto"/>
        <w:jc w:val="center"/>
        <w:rPr>
          <w:rFonts w:ascii="Times New Roman" w:eastAsia="Times New Roman" w:hAnsi="Times New Roman" w:cs="Times New Roman"/>
          <w:sz w:val="48"/>
          <w:szCs w:val="48"/>
        </w:rPr>
      </w:pPr>
    </w:p>
    <w:p w:rsidR="00E4457E" w:rsidRPr="0016035C" w:rsidRDefault="00E4457E" w:rsidP="00E4457E">
      <w:pPr>
        <w:spacing w:line="240" w:lineRule="auto"/>
        <w:jc w:val="center"/>
        <w:rPr>
          <w:rFonts w:ascii="Times New Roman" w:eastAsia="Times New Roman" w:hAnsi="Times New Roman" w:cs="Times New Roman"/>
          <w:sz w:val="48"/>
          <w:szCs w:val="48"/>
        </w:rPr>
      </w:pPr>
      <w:r w:rsidRPr="0016035C">
        <w:rPr>
          <w:rFonts w:ascii="Times New Roman" w:eastAsia="Times New Roman" w:hAnsi="Times New Roman" w:cs="Times New Roman"/>
          <w:sz w:val="48"/>
          <w:szCs w:val="48"/>
        </w:rPr>
        <w:t>AXES DE LA STRATEGIE</w:t>
      </w:r>
    </w:p>
    <w:p w:rsidR="00E4457E" w:rsidRPr="0016035C" w:rsidRDefault="00E4457E" w:rsidP="00E4457E">
      <w:pPr>
        <w:rPr>
          <w:rFonts w:ascii="Times New Roman" w:eastAsia="Times New Roman" w:hAnsi="Times New Roman" w:cs="Times New Roman"/>
          <w:sz w:val="48"/>
          <w:szCs w:val="48"/>
        </w:rPr>
      </w:pPr>
      <w:r w:rsidRPr="0016035C">
        <w:rPr>
          <w:rFonts w:ascii="Times New Roman" w:eastAsia="Times New Roman" w:hAnsi="Times New Roman" w:cs="Times New Roman"/>
          <w:sz w:val="48"/>
          <w:szCs w:val="48"/>
        </w:rPr>
        <w:br w:type="page"/>
      </w:r>
    </w:p>
    <w:p w:rsidR="00E4457E" w:rsidRPr="0016035C" w:rsidRDefault="00E4457E" w:rsidP="00E4457E">
      <w:pPr>
        <w:spacing w:line="240" w:lineRule="auto"/>
        <w:ind w:left="360"/>
        <w:jc w:val="center"/>
        <w:rPr>
          <w:rFonts w:ascii="Times New Roman" w:hAnsi="Times New Roman" w:cs="Times New Roman"/>
          <w:sz w:val="24"/>
          <w:szCs w:val="24"/>
        </w:rPr>
      </w:pPr>
      <w:r w:rsidRPr="0016035C">
        <w:rPr>
          <w:rFonts w:ascii="Times New Roman" w:hAnsi="Times New Roman" w:cs="Times New Roman"/>
          <w:b/>
          <w:sz w:val="24"/>
          <w:szCs w:val="24"/>
        </w:rPr>
        <w:lastRenderedPageBreak/>
        <w:t>AXE 1 – STRATEGIE RELATIVE A LA GESTION DES FRONTIERES</w:t>
      </w:r>
    </w:p>
    <w:p w:rsidR="00E4457E" w:rsidRPr="0016035C" w:rsidRDefault="00E4457E" w:rsidP="00E4457E">
      <w:pPr>
        <w:jc w:val="both"/>
        <w:rPr>
          <w:rFonts w:ascii="Times New Roman" w:hAnsi="Times New Roman" w:cs="Times New Roman"/>
          <w:b/>
          <w:sz w:val="28"/>
          <w:szCs w:val="24"/>
          <w:u w:val="single"/>
        </w:rPr>
      </w:pPr>
    </w:p>
    <w:p w:rsidR="00E4457E" w:rsidRPr="0016035C" w:rsidRDefault="00E4457E" w:rsidP="00E4457E">
      <w:pPr>
        <w:ind w:left="10" w:right="2"/>
        <w:jc w:val="both"/>
        <w:rPr>
          <w:rFonts w:ascii="Times New Roman" w:hAnsi="Times New Roman" w:cs="Times New Roman"/>
          <w:sz w:val="24"/>
        </w:rPr>
      </w:pPr>
      <w:r w:rsidRPr="0016035C">
        <w:rPr>
          <w:rFonts w:ascii="Times New Roman" w:hAnsi="Times New Roman" w:cs="Times New Roman"/>
          <w:sz w:val="24"/>
        </w:rPr>
        <w:t xml:space="preserve">De grands et nombreux défis se posent dans le cadre de la surveillance aux frontières tant pour les services de police, en particulier la direction de la surveillance du territoire, que pour les forces armées du Niger. Pour rappel, il a été fait état dans la partie contextualisation de : </w:t>
      </w:r>
    </w:p>
    <w:p w:rsidR="00E4457E" w:rsidRPr="0016035C" w:rsidRDefault="00E4457E" w:rsidP="003B157E">
      <w:pPr>
        <w:numPr>
          <w:ilvl w:val="0"/>
          <w:numId w:val="37"/>
        </w:numPr>
        <w:spacing w:after="18" w:line="266" w:lineRule="auto"/>
        <w:ind w:right="2" w:hanging="271"/>
        <w:jc w:val="both"/>
        <w:rPr>
          <w:rFonts w:ascii="Times New Roman" w:hAnsi="Times New Roman" w:cs="Times New Roman"/>
          <w:sz w:val="24"/>
        </w:rPr>
      </w:pPr>
      <w:r w:rsidRPr="0016035C">
        <w:rPr>
          <w:rFonts w:ascii="Times New Roman" w:hAnsi="Times New Roman" w:cs="Times New Roman"/>
          <w:sz w:val="24"/>
        </w:rPr>
        <w:t>Longues attentes, tracasseries, pratiques anormales et corruption aux postes frontières ;</w:t>
      </w:r>
    </w:p>
    <w:p w:rsidR="00E4457E" w:rsidRPr="0016035C" w:rsidRDefault="00E4457E" w:rsidP="003B157E">
      <w:pPr>
        <w:numPr>
          <w:ilvl w:val="0"/>
          <w:numId w:val="37"/>
        </w:numPr>
        <w:spacing w:after="17" w:line="266" w:lineRule="auto"/>
        <w:ind w:right="2" w:hanging="271"/>
        <w:jc w:val="both"/>
        <w:rPr>
          <w:rFonts w:ascii="Times New Roman" w:hAnsi="Times New Roman" w:cs="Times New Roman"/>
          <w:sz w:val="24"/>
        </w:rPr>
      </w:pPr>
      <w:r w:rsidRPr="0016035C">
        <w:rPr>
          <w:rFonts w:ascii="Times New Roman" w:hAnsi="Times New Roman" w:cs="Times New Roman"/>
          <w:sz w:val="24"/>
        </w:rPr>
        <w:t>Porosité des frontières accroissant les risques d’insécurité et d’instabilité ;</w:t>
      </w:r>
    </w:p>
    <w:p w:rsidR="00E4457E" w:rsidRPr="0016035C" w:rsidRDefault="00E4457E" w:rsidP="003B157E">
      <w:pPr>
        <w:numPr>
          <w:ilvl w:val="0"/>
          <w:numId w:val="37"/>
        </w:numPr>
        <w:spacing w:after="0" w:line="266" w:lineRule="auto"/>
        <w:ind w:right="2" w:hanging="271"/>
        <w:jc w:val="both"/>
        <w:rPr>
          <w:rFonts w:ascii="Times New Roman" w:hAnsi="Times New Roman" w:cs="Times New Roman"/>
          <w:sz w:val="24"/>
        </w:rPr>
      </w:pPr>
      <w:r w:rsidRPr="0016035C">
        <w:rPr>
          <w:rFonts w:ascii="Times New Roman" w:hAnsi="Times New Roman" w:cs="Times New Roman"/>
          <w:sz w:val="24"/>
        </w:rPr>
        <w:t xml:space="preserve">Points d’entrée non officiels, postes de pays voisins non contigus ; </w:t>
      </w:r>
    </w:p>
    <w:p w:rsidR="00E4457E" w:rsidRPr="0016035C" w:rsidRDefault="00E4457E" w:rsidP="003B157E">
      <w:pPr>
        <w:numPr>
          <w:ilvl w:val="0"/>
          <w:numId w:val="37"/>
        </w:numPr>
        <w:spacing w:after="0" w:line="266" w:lineRule="auto"/>
        <w:ind w:right="2" w:hanging="271"/>
        <w:jc w:val="both"/>
        <w:rPr>
          <w:rFonts w:ascii="Times New Roman" w:hAnsi="Times New Roman" w:cs="Times New Roman"/>
          <w:sz w:val="24"/>
        </w:rPr>
      </w:pPr>
      <w:r w:rsidRPr="0016035C">
        <w:rPr>
          <w:rFonts w:ascii="Times New Roman" w:hAnsi="Times New Roman" w:cs="Times New Roman"/>
          <w:sz w:val="24"/>
        </w:rPr>
        <w:t>Infrastructures défaillantes, lacunes en ressources humaines et en équipements ;</w:t>
      </w:r>
    </w:p>
    <w:p w:rsidR="00E4457E" w:rsidRPr="0016035C" w:rsidRDefault="00E4457E" w:rsidP="003B157E">
      <w:pPr>
        <w:numPr>
          <w:ilvl w:val="0"/>
          <w:numId w:val="37"/>
        </w:numPr>
        <w:spacing w:after="0" w:line="266" w:lineRule="auto"/>
        <w:ind w:right="2" w:hanging="271"/>
        <w:jc w:val="both"/>
        <w:rPr>
          <w:rFonts w:ascii="Times New Roman" w:hAnsi="Times New Roman" w:cs="Times New Roman"/>
          <w:sz w:val="24"/>
        </w:rPr>
      </w:pPr>
      <w:r w:rsidRPr="0016035C">
        <w:rPr>
          <w:rFonts w:ascii="Times New Roman" w:hAnsi="Times New Roman" w:cs="Times New Roman"/>
          <w:sz w:val="24"/>
        </w:rPr>
        <w:t xml:space="preserve">Échanges insuffisants entre les postes frontières et le niveau central : données collectées au </w:t>
      </w:r>
      <w:r>
        <w:rPr>
          <w:rFonts w:ascii="Times New Roman" w:hAnsi="Times New Roman" w:cs="Times New Roman"/>
          <w:sz w:val="24"/>
        </w:rPr>
        <w:t>PPF</w:t>
      </w:r>
      <w:r w:rsidRPr="0016035C">
        <w:rPr>
          <w:rFonts w:ascii="Times New Roman" w:hAnsi="Times New Roman" w:cs="Times New Roman"/>
          <w:sz w:val="24"/>
        </w:rPr>
        <w:t xml:space="preserve"> dans des registres manuels, transmission par simple communication radio, données transmises de façon non systématique au niveau central, insuffisamment exploitées ;</w:t>
      </w:r>
    </w:p>
    <w:p w:rsidR="00E4457E" w:rsidRPr="0016035C" w:rsidRDefault="00E4457E" w:rsidP="003B157E">
      <w:pPr>
        <w:numPr>
          <w:ilvl w:val="0"/>
          <w:numId w:val="37"/>
        </w:numPr>
        <w:spacing w:after="9" w:line="266" w:lineRule="auto"/>
        <w:ind w:right="2" w:hanging="271"/>
        <w:jc w:val="both"/>
        <w:rPr>
          <w:rFonts w:ascii="Times New Roman" w:hAnsi="Times New Roman" w:cs="Times New Roman"/>
          <w:sz w:val="24"/>
        </w:rPr>
      </w:pPr>
      <w:r w:rsidRPr="0016035C">
        <w:rPr>
          <w:rFonts w:ascii="Times New Roman" w:hAnsi="Times New Roman" w:cs="Times New Roman"/>
          <w:sz w:val="24"/>
        </w:rPr>
        <w:t>Différents ministères couvrent les divers aspects de la gestion des frontières, insuffisance dans la coordination des acteurs qui concourent à la gestion des frontières, contrôles mixtes ou conjoints rares, voire inexistants, défaut de mutualisation des ressources et carence d’efficacité</w:t>
      </w:r>
      <w:r>
        <w:rPr>
          <w:rFonts w:ascii="Times New Roman" w:hAnsi="Times New Roman" w:cs="Times New Roman"/>
          <w:sz w:val="24"/>
        </w:rPr>
        <w:t> ;</w:t>
      </w:r>
    </w:p>
    <w:p w:rsidR="00E4457E" w:rsidRPr="0016035C" w:rsidRDefault="00E4457E" w:rsidP="003B157E">
      <w:pPr>
        <w:numPr>
          <w:ilvl w:val="0"/>
          <w:numId w:val="37"/>
        </w:numPr>
        <w:spacing w:after="114" w:line="266" w:lineRule="auto"/>
        <w:ind w:right="2" w:hanging="271"/>
        <w:jc w:val="both"/>
        <w:rPr>
          <w:rFonts w:ascii="Times New Roman" w:hAnsi="Times New Roman" w:cs="Times New Roman"/>
          <w:sz w:val="24"/>
        </w:rPr>
      </w:pPr>
      <w:r w:rsidRPr="0016035C">
        <w:rPr>
          <w:rFonts w:ascii="Times New Roman" w:hAnsi="Times New Roman" w:cs="Times New Roman"/>
          <w:sz w:val="24"/>
        </w:rPr>
        <w:t xml:space="preserve">Absence de données fiables sur les flux empêchant une analyse des risques et un déploiement des moyens nécessaires sur le terrain. </w:t>
      </w:r>
    </w:p>
    <w:p w:rsidR="00E4457E" w:rsidRPr="0016035C" w:rsidRDefault="00E4457E" w:rsidP="00E4457E">
      <w:pPr>
        <w:jc w:val="both"/>
        <w:rPr>
          <w:rFonts w:ascii="Times New Roman" w:hAnsi="Times New Roman" w:cs="Times New Roman"/>
          <w:b/>
          <w:sz w:val="24"/>
          <w:szCs w:val="24"/>
          <w:u w:val="single"/>
        </w:rPr>
      </w:pPr>
    </w:p>
    <w:p w:rsidR="00E4457E" w:rsidRPr="0016035C" w:rsidRDefault="00E4457E" w:rsidP="003B157E">
      <w:pPr>
        <w:pStyle w:val="Paragraphedeliste"/>
        <w:numPr>
          <w:ilvl w:val="0"/>
          <w:numId w:val="9"/>
        </w:numPr>
        <w:jc w:val="both"/>
        <w:rPr>
          <w:rFonts w:ascii="Times New Roman" w:hAnsi="Times New Roman" w:cs="Times New Roman"/>
          <w:b/>
          <w:sz w:val="24"/>
          <w:szCs w:val="24"/>
          <w:u w:val="single"/>
        </w:rPr>
      </w:pPr>
      <w:r w:rsidRPr="0016035C">
        <w:rPr>
          <w:rFonts w:ascii="Times New Roman" w:hAnsi="Times New Roman" w:cs="Times New Roman"/>
          <w:b/>
          <w:sz w:val="24"/>
          <w:szCs w:val="24"/>
          <w:u w:val="single"/>
        </w:rPr>
        <w:t>Législation</w:t>
      </w:r>
    </w:p>
    <w:p w:rsidR="00E4457E" w:rsidRPr="0016035C" w:rsidRDefault="00E4457E" w:rsidP="00E4457E">
      <w:pPr>
        <w:spacing w:after="0"/>
        <w:jc w:val="both"/>
        <w:rPr>
          <w:rFonts w:ascii="Times New Roman" w:hAnsi="Times New Roman" w:cs="Times New Roman"/>
          <w:sz w:val="24"/>
          <w:szCs w:val="24"/>
        </w:rPr>
      </w:pPr>
      <w:r w:rsidRPr="0016035C">
        <w:rPr>
          <w:rFonts w:ascii="Times New Roman" w:hAnsi="Times New Roman" w:cs="Times New Roman"/>
          <w:sz w:val="24"/>
          <w:szCs w:val="24"/>
        </w:rPr>
        <w:t xml:space="preserve">La législation actuelle relative à l’entrée, au séjour et à l’établissement au Niger n’a pas été adaptée depuis les années 80. Or différentes évolutions dans le contexte national, notamment l’adoption de la carte d’identité biométrique et l’adoption de normes internationales entrées en vigueur depuis, dont la Convention </w:t>
      </w:r>
      <w:r>
        <w:rPr>
          <w:rFonts w:ascii="Times New Roman" w:hAnsi="Times New Roman" w:cs="Times New Roman"/>
          <w:sz w:val="24"/>
          <w:szCs w:val="24"/>
        </w:rPr>
        <w:t xml:space="preserve">contre </w:t>
      </w:r>
      <w:r w:rsidRPr="0016035C">
        <w:rPr>
          <w:rFonts w:ascii="Times New Roman" w:hAnsi="Times New Roman" w:cs="Times New Roman"/>
          <w:sz w:val="24"/>
          <w:szCs w:val="24"/>
        </w:rPr>
        <w:t>la criminalité transnationale organisée et ses protocoles</w:t>
      </w:r>
      <w:r>
        <w:rPr>
          <w:rStyle w:val="Appelnotedebasdep"/>
          <w:rFonts w:cs="Times New Roman"/>
          <w:szCs w:val="24"/>
        </w:rPr>
        <w:footnoteReference w:id="10"/>
      </w:r>
      <w:r w:rsidRPr="0016035C">
        <w:rPr>
          <w:rFonts w:ascii="Times New Roman" w:hAnsi="Times New Roman" w:cs="Times New Roman"/>
          <w:sz w:val="24"/>
          <w:szCs w:val="24"/>
        </w:rPr>
        <w:t>, appellent à des modifications législatives. Dans ce cadre, il y a lieu de veiller à disposer d’une législation en conformité avec les normes internationales et veiller à sa vulgarisation.</w:t>
      </w:r>
    </w:p>
    <w:p w:rsidR="00E4457E" w:rsidRPr="0016035C" w:rsidRDefault="00E4457E" w:rsidP="00E4457E">
      <w:pPr>
        <w:jc w:val="both"/>
        <w:rPr>
          <w:rFonts w:ascii="Times New Roman" w:hAnsi="Times New Roman" w:cs="Times New Roman"/>
          <w:b/>
          <w:sz w:val="24"/>
          <w:szCs w:val="24"/>
          <w:u w:val="single"/>
        </w:rPr>
      </w:pPr>
    </w:p>
    <w:p w:rsidR="00E4457E" w:rsidRPr="0016035C" w:rsidRDefault="00E4457E" w:rsidP="00E4457E">
      <w:pPr>
        <w:jc w:val="both"/>
        <w:rPr>
          <w:rFonts w:ascii="Times New Roman" w:hAnsi="Times New Roman" w:cs="Times New Roman"/>
          <w:sz w:val="24"/>
          <w:szCs w:val="24"/>
        </w:rPr>
      </w:pPr>
      <w:r w:rsidRPr="0016035C">
        <w:rPr>
          <w:rFonts w:ascii="Times New Roman" w:hAnsi="Times New Roman" w:cs="Times New Roman"/>
          <w:b/>
          <w:sz w:val="24"/>
          <w:szCs w:val="24"/>
          <w:u w:val="single"/>
        </w:rPr>
        <w:t>Objectif spécifique 1.1</w:t>
      </w:r>
      <w:r w:rsidRPr="0016035C">
        <w:rPr>
          <w:rFonts w:ascii="Times New Roman" w:hAnsi="Times New Roman" w:cs="Times New Roman"/>
          <w:sz w:val="24"/>
          <w:szCs w:val="24"/>
        </w:rPr>
        <w:t>: Actualiser la législation en veillant à ce qu’elle réponde aux normes internationales en vigueur.</w:t>
      </w:r>
    </w:p>
    <w:p w:rsidR="00E4457E" w:rsidRPr="0016035C" w:rsidRDefault="00E4457E" w:rsidP="00E4457E">
      <w:pPr>
        <w:spacing w:after="0"/>
        <w:jc w:val="both"/>
        <w:rPr>
          <w:rFonts w:ascii="Times New Roman" w:hAnsi="Times New Roman" w:cs="Times New Roman"/>
          <w:sz w:val="24"/>
          <w:szCs w:val="24"/>
        </w:rPr>
      </w:pPr>
      <w:r w:rsidRPr="0016035C">
        <w:rPr>
          <w:rFonts w:ascii="Times New Roman" w:hAnsi="Times New Roman" w:cs="Times New Roman"/>
          <w:b/>
          <w:sz w:val="24"/>
          <w:szCs w:val="24"/>
        </w:rPr>
        <w:t>Résultat</w:t>
      </w:r>
      <w:r>
        <w:rPr>
          <w:rFonts w:ascii="Times New Roman" w:hAnsi="Times New Roman" w:cs="Times New Roman"/>
          <w:b/>
          <w:sz w:val="24"/>
          <w:szCs w:val="24"/>
        </w:rPr>
        <w:t>s</w:t>
      </w:r>
      <w:r w:rsidRPr="0016035C">
        <w:rPr>
          <w:rFonts w:ascii="Times New Roman" w:hAnsi="Times New Roman" w:cs="Times New Roman"/>
          <w:b/>
          <w:sz w:val="24"/>
          <w:szCs w:val="24"/>
        </w:rPr>
        <w:t> </w:t>
      </w:r>
      <w:r w:rsidRPr="004541F2">
        <w:rPr>
          <w:rFonts w:ascii="Times New Roman" w:hAnsi="Times New Roman" w:cs="Times New Roman"/>
          <w:sz w:val="24"/>
          <w:szCs w:val="24"/>
        </w:rPr>
        <w:t>attendu</w:t>
      </w:r>
      <w:r>
        <w:rPr>
          <w:rFonts w:ascii="Times New Roman" w:hAnsi="Times New Roman" w:cs="Times New Roman"/>
          <w:sz w:val="24"/>
          <w:szCs w:val="24"/>
        </w:rPr>
        <w:t>s</w:t>
      </w:r>
      <w:r w:rsidRPr="004541F2">
        <w:rPr>
          <w:rFonts w:ascii="Times New Roman" w:hAnsi="Times New Roman" w:cs="Times New Roman"/>
          <w:sz w:val="24"/>
          <w:szCs w:val="24"/>
        </w:rPr>
        <w:t> :</w:t>
      </w:r>
    </w:p>
    <w:p w:rsidR="00E4457E" w:rsidRDefault="00E4457E" w:rsidP="003B157E">
      <w:pPr>
        <w:pStyle w:val="Paragraphedeliste"/>
        <w:numPr>
          <w:ilvl w:val="0"/>
          <w:numId w:val="74"/>
        </w:numPr>
        <w:jc w:val="both"/>
        <w:rPr>
          <w:rFonts w:ascii="Times New Roman" w:hAnsi="Times New Roman" w:cs="Times New Roman"/>
          <w:sz w:val="24"/>
          <w:szCs w:val="24"/>
        </w:rPr>
      </w:pPr>
      <w:r>
        <w:rPr>
          <w:rFonts w:ascii="Times New Roman" w:hAnsi="Times New Roman" w:cs="Times New Roman"/>
          <w:sz w:val="24"/>
          <w:szCs w:val="24"/>
        </w:rPr>
        <w:t>L</w:t>
      </w:r>
      <w:r w:rsidRPr="00D31D28">
        <w:rPr>
          <w:rFonts w:ascii="Times New Roman" w:hAnsi="Times New Roman" w:cs="Times New Roman"/>
          <w:sz w:val="24"/>
          <w:szCs w:val="24"/>
        </w:rPr>
        <w:t>es textes légaux sont mis à jour de sorte à ce qu’ils soient conformes aux engagements internationaux</w:t>
      </w:r>
      <w:r>
        <w:rPr>
          <w:rFonts w:ascii="Times New Roman" w:hAnsi="Times New Roman" w:cs="Times New Roman"/>
          <w:sz w:val="24"/>
          <w:szCs w:val="24"/>
        </w:rPr>
        <w:t> ;</w:t>
      </w:r>
    </w:p>
    <w:p w:rsidR="00E4457E" w:rsidRPr="00D31D28" w:rsidRDefault="00E4457E" w:rsidP="003B157E">
      <w:pPr>
        <w:pStyle w:val="Paragraphedeliste"/>
        <w:numPr>
          <w:ilvl w:val="0"/>
          <w:numId w:val="74"/>
        </w:numPr>
        <w:jc w:val="both"/>
        <w:rPr>
          <w:rFonts w:ascii="Times New Roman" w:hAnsi="Times New Roman" w:cs="Times New Roman"/>
          <w:sz w:val="24"/>
          <w:szCs w:val="24"/>
        </w:rPr>
      </w:pPr>
      <w:r w:rsidRPr="00D31D28">
        <w:rPr>
          <w:rFonts w:ascii="Times New Roman" w:hAnsi="Times New Roman" w:cs="Times New Roman"/>
          <w:sz w:val="24"/>
          <w:szCs w:val="24"/>
        </w:rPr>
        <w:lastRenderedPageBreak/>
        <w:t xml:space="preserve">Idéalement, les textes </w:t>
      </w:r>
      <w:r>
        <w:rPr>
          <w:rFonts w:ascii="Times New Roman" w:hAnsi="Times New Roman" w:cs="Times New Roman"/>
          <w:sz w:val="24"/>
          <w:szCs w:val="24"/>
        </w:rPr>
        <w:t xml:space="preserve">sont coordonnés </w:t>
      </w:r>
      <w:r w:rsidRPr="00D31D28">
        <w:rPr>
          <w:rFonts w:ascii="Times New Roman" w:hAnsi="Times New Roman" w:cs="Times New Roman"/>
          <w:sz w:val="24"/>
          <w:szCs w:val="24"/>
        </w:rPr>
        <w:t xml:space="preserve">de sorte à permettre d’augmenter leur lisibilité, </w:t>
      </w:r>
      <w:r>
        <w:rPr>
          <w:rFonts w:ascii="Times New Roman" w:hAnsi="Times New Roman" w:cs="Times New Roman"/>
          <w:sz w:val="24"/>
          <w:szCs w:val="24"/>
        </w:rPr>
        <w:t>de faciliter la</w:t>
      </w:r>
      <w:r w:rsidRPr="00D31D28">
        <w:rPr>
          <w:rFonts w:ascii="Times New Roman" w:hAnsi="Times New Roman" w:cs="Times New Roman"/>
          <w:sz w:val="24"/>
          <w:szCs w:val="24"/>
        </w:rPr>
        <w:t xml:space="preserve"> lecture d</w:t>
      </w:r>
      <w:r>
        <w:rPr>
          <w:rFonts w:ascii="Times New Roman" w:hAnsi="Times New Roman" w:cs="Times New Roman"/>
          <w:sz w:val="24"/>
          <w:szCs w:val="24"/>
        </w:rPr>
        <w:t xml:space="preserve">ans </w:t>
      </w:r>
      <w:r w:rsidRPr="00D31D28">
        <w:rPr>
          <w:rFonts w:ascii="Times New Roman" w:hAnsi="Times New Roman" w:cs="Times New Roman"/>
          <w:sz w:val="24"/>
          <w:szCs w:val="24"/>
        </w:rPr>
        <w:t>un seul document législatif, d’appréhender l’ensemble de la législation en vigueur de même niveau</w:t>
      </w:r>
      <w:r>
        <w:rPr>
          <w:rStyle w:val="Appelnotedebasdep"/>
          <w:rFonts w:cs="Times New Roman"/>
          <w:szCs w:val="24"/>
        </w:rPr>
        <w:footnoteReference w:id="11"/>
      </w:r>
      <w:r w:rsidRPr="00D31D28">
        <w:rPr>
          <w:rFonts w:ascii="Times New Roman" w:hAnsi="Times New Roman" w:cs="Times New Roman"/>
          <w:sz w:val="24"/>
          <w:szCs w:val="24"/>
        </w:rPr>
        <w:t>.</w:t>
      </w:r>
    </w:p>
    <w:p w:rsidR="00E4457E" w:rsidRPr="0016035C" w:rsidRDefault="00E4457E" w:rsidP="00E4457E">
      <w:pPr>
        <w:jc w:val="both"/>
        <w:rPr>
          <w:rFonts w:ascii="Times New Roman" w:hAnsi="Times New Roman" w:cs="Times New Roman"/>
          <w:sz w:val="24"/>
          <w:szCs w:val="24"/>
        </w:rPr>
      </w:pPr>
      <w:r w:rsidRPr="0016035C">
        <w:rPr>
          <w:rFonts w:ascii="Times New Roman" w:hAnsi="Times New Roman" w:cs="Times New Roman"/>
          <w:b/>
          <w:sz w:val="24"/>
          <w:szCs w:val="24"/>
        </w:rPr>
        <w:t>Actions</w:t>
      </w:r>
      <w:r w:rsidRPr="0016035C">
        <w:rPr>
          <w:rFonts w:ascii="Times New Roman" w:hAnsi="Times New Roman" w:cs="Times New Roman"/>
          <w:sz w:val="24"/>
          <w:szCs w:val="24"/>
        </w:rPr>
        <w:t> :</w:t>
      </w:r>
    </w:p>
    <w:p w:rsidR="00E4457E" w:rsidRPr="0016035C" w:rsidRDefault="00E4457E" w:rsidP="003B157E">
      <w:pPr>
        <w:pStyle w:val="Paragraphedeliste"/>
        <w:numPr>
          <w:ilvl w:val="0"/>
          <w:numId w:val="16"/>
        </w:numPr>
        <w:jc w:val="both"/>
        <w:rPr>
          <w:rFonts w:ascii="Times New Roman" w:hAnsi="Times New Roman" w:cs="Times New Roman"/>
          <w:sz w:val="24"/>
          <w:szCs w:val="24"/>
        </w:rPr>
      </w:pPr>
      <w:r w:rsidRPr="0016035C">
        <w:rPr>
          <w:rFonts w:ascii="Times New Roman" w:hAnsi="Times New Roman" w:cs="Times New Roman"/>
          <w:sz w:val="24"/>
          <w:szCs w:val="24"/>
        </w:rPr>
        <w:t>Analyse de la législation nationale en vigueur à la lueur des exigences des instruments internationau</w:t>
      </w:r>
      <w:r>
        <w:rPr>
          <w:rFonts w:ascii="Times New Roman" w:hAnsi="Times New Roman" w:cs="Times New Roman"/>
          <w:sz w:val="24"/>
          <w:szCs w:val="24"/>
        </w:rPr>
        <w:t>x auxquels le Niger est partie ;</w:t>
      </w:r>
    </w:p>
    <w:p w:rsidR="00E4457E" w:rsidRPr="0016035C" w:rsidRDefault="00E4457E" w:rsidP="003B157E">
      <w:pPr>
        <w:pStyle w:val="Paragraphedeliste"/>
        <w:numPr>
          <w:ilvl w:val="0"/>
          <w:numId w:val="16"/>
        </w:numPr>
        <w:jc w:val="both"/>
        <w:rPr>
          <w:rFonts w:ascii="Times New Roman" w:hAnsi="Times New Roman" w:cs="Times New Roman"/>
          <w:sz w:val="24"/>
          <w:szCs w:val="24"/>
        </w:rPr>
      </w:pPr>
      <w:r w:rsidRPr="0016035C">
        <w:rPr>
          <w:rFonts w:ascii="Times New Roman" w:hAnsi="Times New Roman" w:cs="Times New Roman"/>
          <w:sz w:val="24"/>
          <w:szCs w:val="24"/>
        </w:rPr>
        <w:t xml:space="preserve">Adaptation de la législation interne en vue d’optimaliser la lutte contre la migration irrégulière. </w:t>
      </w:r>
    </w:p>
    <w:p w:rsidR="00E4457E" w:rsidRPr="0016035C" w:rsidRDefault="00E4457E" w:rsidP="00E4457E">
      <w:pPr>
        <w:jc w:val="both"/>
        <w:rPr>
          <w:rFonts w:ascii="Times New Roman" w:hAnsi="Times New Roman" w:cs="Times New Roman"/>
          <w:b/>
          <w:sz w:val="24"/>
          <w:szCs w:val="24"/>
        </w:rPr>
      </w:pPr>
    </w:p>
    <w:p w:rsidR="00E4457E" w:rsidRPr="0016035C" w:rsidRDefault="00E4457E" w:rsidP="00E4457E">
      <w:pPr>
        <w:jc w:val="both"/>
        <w:rPr>
          <w:rFonts w:ascii="Times New Roman" w:hAnsi="Times New Roman" w:cs="Times New Roman"/>
          <w:sz w:val="24"/>
          <w:szCs w:val="24"/>
        </w:rPr>
      </w:pPr>
      <w:r w:rsidRPr="0016035C">
        <w:rPr>
          <w:rFonts w:ascii="Times New Roman" w:hAnsi="Times New Roman" w:cs="Times New Roman"/>
          <w:b/>
          <w:sz w:val="24"/>
          <w:szCs w:val="24"/>
          <w:u w:val="single"/>
        </w:rPr>
        <w:t>Objectif spécifique 1.2</w:t>
      </w:r>
      <w:r>
        <w:rPr>
          <w:rFonts w:ascii="Times New Roman" w:hAnsi="Times New Roman" w:cs="Times New Roman"/>
          <w:sz w:val="24"/>
          <w:szCs w:val="24"/>
        </w:rPr>
        <w:t>: Evaluer, voire adapter, l</w:t>
      </w:r>
      <w:r w:rsidRPr="0016035C">
        <w:rPr>
          <w:rFonts w:ascii="Times New Roman" w:hAnsi="Times New Roman" w:cs="Times New Roman"/>
          <w:sz w:val="24"/>
          <w:szCs w:val="24"/>
        </w:rPr>
        <w:t>es accords internationaux conclus au niveau bi- et multilatéral</w:t>
      </w:r>
      <w:r>
        <w:rPr>
          <w:rFonts w:ascii="Times New Roman" w:hAnsi="Times New Roman" w:cs="Times New Roman"/>
          <w:sz w:val="24"/>
          <w:szCs w:val="24"/>
        </w:rPr>
        <w:t>.</w:t>
      </w:r>
    </w:p>
    <w:p w:rsidR="00E4457E" w:rsidRPr="0016035C" w:rsidRDefault="00E4457E" w:rsidP="00E4457E">
      <w:pPr>
        <w:jc w:val="both"/>
        <w:rPr>
          <w:rFonts w:ascii="Times New Roman" w:hAnsi="Times New Roman" w:cs="Times New Roman"/>
          <w:sz w:val="24"/>
          <w:szCs w:val="24"/>
        </w:rPr>
      </w:pPr>
      <w:r w:rsidRPr="0016035C">
        <w:rPr>
          <w:rFonts w:ascii="Times New Roman" w:hAnsi="Times New Roman" w:cs="Times New Roman"/>
          <w:b/>
          <w:sz w:val="24"/>
          <w:szCs w:val="24"/>
        </w:rPr>
        <w:t xml:space="preserve">Résultats </w:t>
      </w:r>
      <w:r w:rsidRPr="0016035C">
        <w:rPr>
          <w:rFonts w:ascii="Times New Roman" w:hAnsi="Times New Roman" w:cs="Times New Roman"/>
          <w:sz w:val="24"/>
          <w:szCs w:val="24"/>
        </w:rPr>
        <w:t xml:space="preserve">attendus : </w:t>
      </w:r>
    </w:p>
    <w:p w:rsidR="00E4457E" w:rsidRPr="0016035C" w:rsidRDefault="00E4457E" w:rsidP="003B157E">
      <w:pPr>
        <w:pStyle w:val="Paragraphedeliste"/>
        <w:numPr>
          <w:ilvl w:val="0"/>
          <w:numId w:val="38"/>
        </w:numPr>
        <w:jc w:val="both"/>
        <w:rPr>
          <w:rFonts w:ascii="Times New Roman" w:hAnsi="Times New Roman" w:cs="Times New Roman"/>
          <w:sz w:val="24"/>
          <w:szCs w:val="24"/>
        </w:rPr>
      </w:pPr>
      <w:r w:rsidRPr="0016035C">
        <w:rPr>
          <w:rFonts w:ascii="Times New Roman" w:hAnsi="Times New Roman" w:cs="Times New Roman"/>
          <w:sz w:val="24"/>
          <w:szCs w:val="24"/>
        </w:rPr>
        <w:t xml:space="preserve">Des accords internationaux tant au niveau multilatéral que bilatéral sont établis aux fins de lutter contre la migration irrégulière ; </w:t>
      </w:r>
    </w:p>
    <w:p w:rsidR="00E4457E" w:rsidRPr="0016035C" w:rsidRDefault="00E4457E" w:rsidP="003B157E">
      <w:pPr>
        <w:pStyle w:val="Paragraphedeliste"/>
        <w:numPr>
          <w:ilvl w:val="0"/>
          <w:numId w:val="38"/>
        </w:numPr>
        <w:jc w:val="both"/>
        <w:rPr>
          <w:rFonts w:ascii="Times New Roman" w:hAnsi="Times New Roman" w:cs="Times New Roman"/>
          <w:sz w:val="24"/>
          <w:szCs w:val="24"/>
        </w:rPr>
      </w:pPr>
      <w:r w:rsidRPr="0016035C">
        <w:rPr>
          <w:rFonts w:ascii="Times New Roman" w:hAnsi="Times New Roman" w:cs="Times New Roman"/>
          <w:sz w:val="24"/>
          <w:szCs w:val="24"/>
        </w:rPr>
        <w:t>Des rencontres périodiques d’évaluation de la mise en œuvre conforme de ces accords sont organisées ;</w:t>
      </w:r>
    </w:p>
    <w:p w:rsidR="00E4457E" w:rsidRPr="0016035C" w:rsidRDefault="00E4457E" w:rsidP="003B157E">
      <w:pPr>
        <w:pStyle w:val="Paragraphedeliste"/>
        <w:numPr>
          <w:ilvl w:val="0"/>
          <w:numId w:val="38"/>
        </w:numPr>
        <w:jc w:val="both"/>
        <w:rPr>
          <w:rFonts w:ascii="Times New Roman" w:hAnsi="Times New Roman" w:cs="Times New Roman"/>
          <w:sz w:val="24"/>
          <w:szCs w:val="24"/>
        </w:rPr>
      </w:pPr>
      <w:r w:rsidRPr="0016035C">
        <w:rPr>
          <w:rFonts w:ascii="Times New Roman" w:hAnsi="Times New Roman" w:cs="Times New Roman"/>
          <w:sz w:val="24"/>
          <w:szCs w:val="24"/>
        </w:rPr>
        <w:t>Les accords sont adaptés pour augmenter leur pertinence.</w:t>
      </w:r>
    </w:p>
    <w:p w:rsidR="00E4457E" w:rsidRPr="0016035C" w:rsidRDefault="00E4457E" w:rsidP="00E4457E">
      <w:pPr>
        <w:jc w:val="both"/>
        <w:rPr>
          <w:rFonts w:ascii="Times New Roman" w:hAnsi="Times New Roman" w:cs="Times New Roman"/>
          <w:sz w:val="24"/>
          <w:szCs w:val="24"/>
        </w:rPr>
      </w:pPr>
      <w:r w:rsidRPr="0016035C">
        <w:rPr>
          <w:rFonts w:ascii="Times New Roman" w:hAnsi="Times New Roman" w:cs="Times New Roman"/>
          <w:b/>
          <w:sz w:val="24"/>
          <w:szCs w:val="24"/>
        </w:rPr>
        <w:t>Actions</w:t>
      </w:r>
      <w:r>
        <w:rPr>
          <w:rFonts w:ascii="Times New Roman" w:hAnsi="Times New Roman" w:cs="Times New Roman"/>
          <w:sz w:val="24"/>
          <w:szCs w:val="24"/>
        </w:rPr>
        <w:t> :</w:t>
      </w:r>
    </w:p>
    <w:p w:rsidR="00E4457E" w:rsidRPr="0016035C" w:rsidRDefault="00E4457E" w:rsidP="003B157E">
      <w:pPr>
        <w:pStyle w:val="Paragraphedeliste"/>
        <w:numPr>
          <w:ilvl w:val="0"/>
          <w:numId w:val="39"/>
        </w:numPr>
        <w:jc w:val="both"/>
        <w:rPr>
          <w:rFonts w:ascii="Times New Roman" w:hAnsi="Times New Roman" w:cs="Times New Roman"/>
          <w:sz w:val="24"/>
          <w:szCs w:val="24"/>
        </w:rPr>
      </w:pPr>
      <w:r w:rsidRPr="0016035C">
        <w:rPr>
          <w:rFonts w:ascii="Times New Roman" w:hAnsi="Times New Roman" w:cs="Times New Roman"/>
          <w:sz w:val="24"/>
          <w:szCs w:val="24"/>
        </w:rPr>
        <w:t xml:space="preserve">Revue des accords régissant la question des migrations irrégulières ; </w:t>
      </w:r>
    </w:p>
    <w:p w:rsidR="00E4457E" w:rsidRPr="0016035C" w:rsidRDefault="00E4457E" w:rsidP="003B157E">
      <w:pPr>
        <w:pStyle w:val="Paragraphedeliste"/>
        <w:numPr>
          <w:ilvl w:val="0"/>
          <w:numId w:val="39"/>
        </w:numPr>
        <w:jc w:val="both"/>
        <w:rPr>
          <w:rFonts w:ascii="Times New Roman" w:hAnsi="Times New Roman" w:cs="Times New Roman"/>
          <w:sz w:val="24"/>
          <w:szCs w:val="24"/>
        </w:rPr>
      </w:pPr>
      <w:r w:rsidRPr="0016035C">
        <w:rPr>
          <w:rFonts w:ascii="Times New Roman" w:hAnsi="Times New Roman" w:cs="Times New Roman"/>
          <w:sz w:val="24"/>
          <w:szCs w:val="24"/>
        </w:rPr>
        <w:t>Evaluation de leur pertinence sur la base de ce que leur application s’est révélée effective ;</w:t>
      </w:r>
    </w:p>
    <w:p w:rsidR="00E4457E" w:rsidRDefault="00E4457E" w:rsidP="003B157E">
      <w:pPr>
        <w:pStyle w:val="Paragraphedeliste"/>
        <w:numPr>
          <w:ilvl w:val="0"/>
          <w:numId w:val="39"/>
        </w:numPr>
        <w:jc w:val="both"/>
        <w:rPr>
          <w:rFonts w:ascii="Times New Roman" w:hAnsi="Times New Roman" w:cs="Times New Roman"/>
          <w:sz w:val="24"/>
          <w:szCs w:val="24"/>
        </w:rPr>
      </w:pPr>
      <w:r w:rsidRPr="0016035C">
        <w:rPr>
          <w:rFonts w:ascii="Times New Roman" w:hAnsi="Times New Roman" w:cs="Times New Roman"/>
          <w:sz w:val="24"/>
          <w:szCs w:val="24"/>
        </w:rPr>
        <w:t>Ecoute du personnel de terrain, ce qui permet de juger de l’utilité d’actualiser ou de rédiger de nouveaux acc</w:t>
      </w:r>
      <w:r>
        <w:rPr>
          <w:rFonts w:ascii="Times New Roman" w:hAnsi="Times New Roman" w:cs="Times New Roman"/>
          <w:sz w:val="24"/>
          <w:szCs w:val="24"/>
        </w:rPr>
        <w:t>ords le plus souvent bilatéraux ;</w:t>
      </w:r>
    </w:p>
    <w:p w:rsidR="00E4457E" w:rsidRPr="0016035C" w:rsidRDefault="00E4457E" w:rsidP="003B157E">
      <w:pPr>
        <w:pStyle w:val="Paragraphedeliste"/>
        <w:numPr>
          <w:ilvl w:val="0"/>
          <w:numId w:val="39"/>
        </w:numPr>
        <w:jc w:val="both"/>
        <w:rPr>
          <w:rFonts w:ascii="Times New Roman" w:hAnsi="Times New Roman" w:cs="Times New Roman"/>
          <w:sz w:val="24"/>
          <w:szCs w:val="24"/>
        </w:rPr>
      </w:pPr>
      <w:r>
        <w:rPr>
          <w:rFonts w:ascii="Times New Roman" w:hAnsi="Times New Roman" w:cs="Times New Roman"/>
          <w:sz w:val="24"/>
          <w:szCs w:val="24"/>
        </w:rPr>
        <w:t>Prendre le cas échéant les mesures conduisant à l’adoption de nouveaux accords, voire à leur adaptation.</w:t>
      </w:r>
    </w:p>
    <w:p w:rsidR="00E4457E" w:rsidRPr="0016035C" w:rsidRDefault="00E4457E" w:rsidP="00E4457E">
      <w:pPr>
        <w:jc w:val="both"/>
        <w:rPr>
          <w:rFonts w:ascii="Times New Roman" w:hAnsi="Times New Roman" w:cs="Times New Roman"/>
          <w:b/>
          <w:sz w:val="24"/>
          <w:szCs w:val="24"/>
          <w:u w:val="single"/>
        </w:rPr>
      </w:pPr>
    </w:p>
    <w:p w:rsidR="00E4457E" w:rsidRPr="0016035C" w:rsidRDefault="00E4457E" w:rsidP="00E4457E">
      <w:pPr>
        <w:jc w:val="both"/>
        <w:rPr>
          <w:rFonts w:ascii="Times New Roman" w:hAnsi="Times New Roman" w:cs="Times New Roman"/>
          <w:sz w:val="24"/>
          <w:szCs w:val="24"/>
        </w:rPr>
      </w:pPr>
      <w:r w:rsidRPr="0016035C">
        <w:rPr>
          <w:rFonts w:ascii="Times New Roman" w:hAnsi="Times New Roman" w:cs="Times New Roman"/>
          <w:b/>
          <w:sz w:val="24"/>
          <w:szCs w:val="24"/>
          <w:u w:val="single"/>
        </w:rPr>
        <w:t>Objectif spécifique 1.</w:t>
      </w:r>
      <w:r w:rsidRPr="004541F2">
        <w:rPr>
          <w:rFonts w:ascii="Times New Roman" w:hAnsi="Times New Roman" w:cs="Times New Roman"/>
          <w:b/>
          <w:sz w:val="24"/>
          <w:szCs w:val="24"/>
          <w:u w:val="single"/>
        </w:rPr>
        <w:t>3</w:t>
      </w:r>
      <w:r w:rsidRPr="0016035C">
        <w:rPr>
          <w:rFonts w:ascii="Times New Roman" w:hAnsi="Times New Roman" w:cs="Times New Roman"/>
          <w:sz w:val="24"/>
          <w:szCs w:val="24"/>
        </w:rPr>
        <w:t> : Informer et sensibiliser les acteurs sur la portée et le contenu des textes légaux.</w:t>
      </w:r>
    </w:p>
    <w:p w:rsidR="00E4457E" w:rsidRPr="0016035C" w:rsidRDefault="00E4457E" w:rsidP="00E4457E">
      <w:pPr>
        <w:jc w:val="both"/>
        <w:rPr>
          <w:rFonts w:ascii="Times New Roman" w:hAnsi="Times New Roman" w:cs="Times New Roman"/>
          <w:sz w:val="24"/>
          <w:szCs w:val="24"/>
        </w:rPr>
      </w:pPr>
      <w:r w:rsidRPr="0016035C">
        <w:rPr>
          <w:rFonts w:ascii="Times New Roman" w:hAnsi="Times New Roman" w:cs="Times New Roman"/>
          <w:b/>
          <w:sz w:val="24"/>
          <w:szCs w:val="24"/>
        </w:rPr>
        <w:t>Résultat</w:t>
      </w:r>
      <w:r w:rsidRPr="0016035C">
        <w:rPr>
          <w:rFonts w:ascii="Times New Roman" w:hAnsi="Times New Roman" w:cs="Times New Roman"/>
          <w:sz w:val="24"/>
          <w:szCs w:val="24"/>
        </w:rPr>
        <w:t xml:space="preserve"> attendu :</w:t>
      </w:r>
    </w:p>
    <w:p w:rsidR="00E4457E" w:rsidRPr="0016035C" w:rsidRDefault="00E4457E" w:rsidP="003B157E">
      <w:pPr>
        <w:pStyle w:val="Paragraphedeliste"/>
        <w:numPr>
          <w:ilvl w:val="0"/>
          <w:numId w:val="40"/>
        </w:numPr>
        <w:jc w:val="both"/>
        <w:rPr>
          <w:rFonts w:ascii="Times New Roman" w:hAnsi="Times New Roman" w:cs="Times New Roman"/>
          <w:sz w:val="24"/>
          <w:szCs w:val="24"/>
        </w:rPr>
      </w:pPr>
      <w:r w:rsidRPr="0016035C">
        <w:rPr>
          <w:rFonts w:ascii="Times New Roman" w:hAnsi="Times New Roman" w:cs="Times New Roman"/>
          <w:sz w:val="24"/>
          <w:szCs w:val="24"/>
        </w:rPr>
        <w:t>La législation est vulgarisée et mise à la disposition des acteurs de terrain, les prescrits qu’elle contient étant traduit</w:t>
      </w:r>
      <w:r>
        <w:rPr>
          <w:rFonts w:ascii="Times New Roman" w:hAnsi="Times New Roman" w:cs="Times New Roman"/>
          <w:sz w:val="24"/>
          <w:szCs w:val="24"/>
        </w:rPr>
        <w:t>s</w:t>
      </w:r>
      <w:r w:rsidRPr="0016035C">
        <w:rPr>
          <w:rFonts w:ascii="Times New Roman" w:hAnsi="Times New Roman" w:cs="Times New Roman"/>
          <w:sz w:val="24"/>
          <w:szCs w:val="24"/>
        </w:rPr>
        <w:t xml:space="preserve"> dans des termes accessibles à tous.</w:t>
      </w:r>
    </w:p>
    <w:p w:rsidR="00E4457E" w:rsidRPr="0016035C" w:rsidRDefault="00E4457E" w:rsidP="00E4457E">
      <w:pPr>
        <w:jc w:val="both"/>
        <w:rPr>
          <w:rFonts w:ascii="Times New Roman" w:hAnsi="Times New Roman" w:cs="Times New Roman"/>
          <w:sz w:val="24"/>
          <w:szCs w:val="24"/>
        </w:rPr>
      </w:pPr>
      <w:r w:rsidRPr="0016035C">
        <w:rPr>
          <w:rFonts w:ascii="Times New Roman" w:hAnsi="Times New Roman" w:cs="Times New Roman"/>
          <w:sz w:val="24"/>
          <w:szCs w:val="24"/>
        </w:rPr>
        <w:t>A</w:t>
      </w:r>
      <w:r w:rsidRPr="0016035C">
        <w:rPr>
          <w:rFonts w:ascii="Times New Roman" w:hAnsi="Times New Roman" w:cs="Times New Roman"/>
          <w:b/>
          <w:sz w:val="24"/>
          <w:szCs w:val="24"/>
        </w:rPr>
        <w:t>ction </w:t>
      </w:r>
      <w:r w:rsidRPr="0016035C">
        <w:rPr>
          <w:rFonts w:ascii="Times New Roman" w:hAnsi="Times New Roman" w:cs="Times New Roman"/>
          <w:sz w:val="24"/>
          <w:szCs w:val="24"/>
        </w:rPr>
        <w:t xml:space="preserve">: </w:t>
      </w:r>
    </w:p>
    <w:p w:rsidR="00E4457E" w:rsidRPr="0016035C" w:rsidRDefault="00E4457E" w:rsidP="003B157E">
      <w:pPr>
        <w:pStyle w:val="Paragraphedeliste"/>
        <w:numPr>
          <w:ilvl w:val="0"/>
          <w:numId w:val="40"/>
        </w:numPr>
        <w:jc w:val="both"/>
        <w:rPr>
          <w:rFonts w:ascii="Times New Roman" w:hAnsi="Times New Roman" w:cs="Times New Roman"/>
          <w:sz w:val="24"/>
          <w:szCs w:val="24"/>
        </w:rPr>
      </w:pPr>
      <w:r w:rsidRPr="0016035C">
        <w:rPr>
          <w:rFonts w:ascii="Times New Roman" w:hAnsi="Times New Roman" w:cs="Times New Roman"/>
          <w:sz w:val="24"/>
          <w:szCs w:val="24"/>
        </w:rPr>
        <w:t xml:space="preserve">Rédaction d’arrêtés d’application ou d’exécution (ordonnance, décret, circulaires, etc.) dans un langage aisément compréhensible afin que les fonctionnaires puissent s’approprier le contenu des textes législatifs qu’il leur appartient d’appliquer. </w:t>
      </w:r>
    </w:p>
    <w:p w:rsidR="00E4457E" w:rsidRPr="0016035C" w:rsidRDefault="00E4457E" w:rsidP="00E4457E">
      <w:pPr>
        <w:jc w:val="both"/>
        <w:rPr>
          <w:rFonts w:ascii="Times New Roman" w:hAnsi="Times New Roman" w:cs="Times New Roman"/>
          <w:b/>
          <w:sz w:val="24"/>
          <w:szCs w:val="24"/>
          <w:u w:val="single"/>
        </w:rPr>
      </w:pPr>
    </w:p>
    <w:p w:rsidR="00E4457E" w:rsidRPr="0016035C" w:rsidRDefault="00E4457E" w:rsidP="00E4457E">
      <w:pPr>
        <w:jc w:val="both"/>
        <w:rPr>
          <w:rFonts w:ascii="Times New Roman" w:hAnsi="Times New Roman" w:cs="Times New Roman"/>
          <w:sz w:val="24"/>
          <w:szCs w:val="24"/>
        </w:rPr>
      </w:pPr>
      <w:r w:rsidRPr="0016035C">
        <w:rPr>
          <w:rFonts w:ascii="Times New Roman" w:hAnsi="Times New Roman" w:cs="Times New Roman"/>
          <w:b/>
          <w:sz w:val="24"/>
          <w:szCs w:val="24"/>
          <w:u w:val="single"/>
        </w:rPr>
        <w:t xml:space="preserve">Objectif spécifique </w:t>
      </w:r>
      <w:r w:rsidRPr="00E4457E">
        <w:rPr>
          <w:rFonts w:ascii="Times New Roman" w:hAnsi="Times New Roman" w:cs="Times New Roman"/>
          <w:b/>
          <w:sz w:val="24"/>
          <w:szCs w:val="24"/>
          <w:u w:val="single"/>
        </w:rPr>
        <w:t>1.4</w:t>
      </w:r>
      <w:r w:rsidRPr="0016035C">
        <w:rPr>
          <w:rFonts w:ascii="Times New Roman" w:hAnsi="Times New Roman" w:cs="Times New Roman"/>
          <w:sz w:val="24"/>
          <w:szCs w:val="24"/>
        </w:rPr>
        <w:t xml:space="preserve"> : Faciliter l’accès du public à la législation en vigueur. </w:t>
      </w:r>
    </w:p>
    <w:p w:rsidR="00E4457E" w:rsidRPr="0016035C" w:rsidRDefault="00E4457E" w:rsidP="00E4457E">
      <w:pPr>
        <w:jc w:val="both"/>
        <w:rPr>
          <w:rFonts w:ascii="Times New Roman" w:hAnsi="Times New Roman" w:cs="Times New Roman"/>
          <w:sz w:val="24"/>
          <w:szCs w:val="24"/>
        </w:rPr>
      </w:pPr>
      <w:r w:rsidRPr="0016035C">
        <w:rPr>
          <w:rFonts w:ascii="Times New Roman" w:hAnsi="Times New Roman" w:cs="Times New Roman"/>
          <w:b/>
          <w:sz w:val="24"/>
          <w:szCs w:val="24"/>
        </w:rPr>
        <w:t xml:space="preserve">Résultat </w:t>
      </w:r>
      <w:r w:rsidRPr="0016035C">
        <w:rPr>
          <w:rFonts w:ascii="Times New Roman" w:hAnsi="Times New Roman" w:cs="Times New Roman"/>
          <w:sz w:val="24"/>
          <w:szCs w:val="24"/>
        </w:rPr>
        <w:t xml:space="preserve">attendu : </w:t>
      </w:r>
    </w:p>
    <w:p w:rsidR="00E4457E" w:rsidRPr="0016035C" w:rsidRDefault="00E4457E" w:rsidP="003B157E">
      <w:pPr>
        <w:pStyle w:val="Paragraphedeliste"/>
        <w:numPr>
          <w:ilvl w:val="0"/>
          <w:numId w:val="17"/>
        </w:numPr>
        <w:jc w:val="both"/>
        <w:rPr>
          <w:rFonts w:ascii="Times New Roman" w:hAnsi="Times New Roman" w:cs="Times New Roman"/>
          <w:sz w:val="24"/>
          <w:szCs w:val="24"/>
        </w:rPr>
      </w:pPr>
      <w:r w:rsidRPr="0016035C">
        <w:rPr>
          <w:rFonts w:ascii="Times New Roman" w:hAnsi="Times New Roman" w:cs="Times New Roman"/>
          <w:sz w:val="24"/>
          <w:szCs w:val="24"/>
        </w:rPr>
        <w:t xml:space="preserve">Les droits des personnes appréhendées par l’autorité de police sont respectés afin d’éviter qu’elles deviennent victimes de l’arbitraire de quel qu’agent de l’autorité que ce soit. </w:t>
      </w:r>
    </w:p>
    <w:p w:rsidR="00E4457E" w:rsidRPr="0016035C" w:rsidRDefault="00E4457E" w:rsidP="00E4457E">
      <w:pPr>
        <w:jc w:val="both"/>
        <w:rPr>
          <w:rFonts w:ascii="Times New Roman" w:hAnsi="Times New Roman" w:cs="Times New Roman"/>
          <w:sz w:val="24"/>
          <w:szCs w:val="24"/>
        </w:rPr>
      </w:pPr>
      <w:r w:rsidRPr="0016035C">
        <w:rPr>
          <w:rFonts w:ascii="Times New Roman" w:hAnsi="Times New Roman" w:cs="Times New Roman"/>
          <w:b/>
          <w:sz w:val="24"/>
          <w:szCs w:val="24"/>
        </w:rPr>
        <w:t>Action </w:t>
      </w:r>
      <w:r w:rsidRPr="0016035C">
        <w:rPr>
          <w:rFonts w:ascii="Times New Roman" w:hAnsi="Times New Roman" w:cs="Times New Roman"/>
          <w:sz w:val="24"/>
          <w:szCs w:val="24"/>
        </w:rPr>
        <w:t xml:space="preserve">: </w:t>
      </w:r>
    </w:p>
    <w:p w:rsidR="00E4457E" w:rsidRPr="0016035C" w:rsidRDefault="00E4457E" w:rsidP="003B157E">
      <w:pPr>
        <w:pStyle w:val="Paragraphedeliste"/>
        <w:numPr>
          <w:ilvl w:val="0"/>
          <w:numId w:val="17"/>
        </w:numPr>
        <w:jc w:val="both"/>
        <w:rPr>
          <w:rFonts w:ascii="Times New Roman" w:hAnsi="Times New Roman" w:cs="Times New Roman"/>
          <w:sz w:val="24"/>
          <w:szCs w:val="24"/>
        </w:rPr>
      </w:pPr>
      <w:r w:rsidRPr="0016035C">
        <w:rPr>
          <w:rFonts w:ascii="Times New Roman" w:hAnsi="Times New Roman" w:cs="Times New Roman"/>
          <w:sz w:val="24"/>
          <w:szCs w:val="24"/>
        </w:rPr>
        <w:t>Diffusi</w:t>
      </w:r>
      <w:r>
        <w:rPr>
          <w:rFonts w:ascii="Times New Roman" w:hAnsi="Times New Roman" w:cs="Times New Roman"/>
          <w:sz w:val="24"/>
          <w:szCs w:val="24"/>
        </w:rPr>
        <w:t>on de la législation et de la ré</w:t>
      </w:r>
      <w:r w:rsidRPr="0016035C">
        <w:rPr>
          <w:rFonts w:ascii="Times New Roman" w:hAnsi="Times New Roman" w:cs="Times New Roman"/>
          <w:sz w:val="24"/>
          <w:szCs w:val="24"/>
        </w:rPr>
        <w:t xml:space="preserve">glementation par un moyen de communication approprié pour permettre à chacun d’en prendre connaissance. Cette exigence n’empêche pas que certaines directives relatives à la mise en œuvre des règles légales soient confidentielles, dans la mesure où elles décriraient les méthodes de travail des autorités, méthodes naturellement elles-mêmes légales. </w:t>
      </w:r>
    </w:p>
    <w:p w:rsidR="00E4457E" w:rsidRPr="0016035C" w:rsidRDefault="00E4457E" w:rsidP="00E4457E">
      <w:pPr>
        <w:jc w:val="both"/>
        <w:rPr>
          <w:rFonts w:ascii="Times New Roman" w:hAnsi="Times New Roman" w:cs="Times New Roman"/>
          <w:sz w:val="24"/>
          <w:szCs w:val="24"/>
        </w:rPr>
      </w:pPr>
    </w:p>
    <w:p w:rsidR="00E4457E" w:rsidRPr="0016035C" w:rsidRDefault="00E4457E" w:rsidP="003B157E">
      <w:pPr>
        <w:pStyle w:val="Paragraphedeliste"/>
        <w:numPr>
          <w:ilvl w:val="0"/>
          <w:numId w:val="9"/>
        </w:numPr>
        <w:jc w:val="both"/>
        <w:rPr>
          <w:rFonts w:ascii="Times New Roman" w:hAnsi="Times New Roman" w:cs="Times New Roman"/>
          <w:b/>
          <w:sz w:val="24"/>
          <w:szCs w:val="24"/>
          <w:u w:val="single"/>
        </w:rPr>
      </w:pPr>
      <w:r w:rsidRPr="0016035C">
        <w:rPr>
          <w:rFonts w:ascii="Times New Roman" w:hAnsi="Times New Roman" w:cs="Times New Roman"/>
          <w:b/>
          <w:sz w:val="24"/>
          <w:szCs w:val="24"/>
          <w:u w:val="single"/>
        </w:rPr>
        <w:t>Police spécialisée</w:t>
      </w:r>
    </w:p>
    <w:p w:rsidR="00E4457E" w:rsidRPr="0016035C" w:rsidRDefault="00E4457E" w:rsidP="00E4457E">
      <w:pPr>
        <w:jc w:val="both"/>
        <w:rPr>
          <w:rFonts w:ascii="Times New Roman" w:hAnsi="Times New Roman" w:cs="Times New Roman"/>
          <w:sz w:val="24"/>
          <w:szCs w:val="24"/>
        </w:rPr>
      </w:pPr>
      <w:r w:rsidRPr="0016035C">
        <w:rPr>
          <w:rFonts w:ascii="Times New Roman" w:hAnsi="Times New Roman" w:cs="Times New Roman"/>
          <w:sz w:val="24"/>
          <w:szCs w:val="24"/>
        </w:rPr>
        <w:t>Une police spécialisée, dépendant d’un organe central qui est la DST, aura l’avantage d’harmoniser les pratiques sur le terrain et de capitaliser de manière significative l’expérience.</w:t>
      </w:r>
    </w:p>
    <w:p w:rsidR="00E4457E" w:rsidRDefault="00E4457E" w:rsidP="00E4457E">
      <w:pPr>
        <w:jc w:val="both"/>
        <w:rPr>
          <w:rFonts w:ascii="Times New Roman" w:hAnsi="Times New Roman" w:cs="Times New Roman"/>
          <w:b/>
          <w:sz w:val="24"/>
          <w:szCs w:val="24"/>
          <w:u w:val="single"/>
        </w:rPr>
      </w:pPr>
    </w:p>
    <w:p w:rsidR="00E4457E" w:rsidRPr="0016035C" w:rsidRDefault="00E4457E" w:rsidP="00E4457E">
      <w:pPr>
        <w:jc w:val="both"/>
        <w:rPr>
          <w:rFonts w:ascii="Times New Roman" w:hAnsi="Times New Roman" w:cs="Times New Roman"/>
          <w:sz w:val="24"/>
          <w:szCs w:val="24"/>
        </w:rPr>
      </w:pPr>
      <w:r w:rsidRPr="0016035C">
        <w:rPr>
          <w:rFonts w:ascii="Times New Roman" w:hAnsi="Times New Roman" w:cs="Times New Roman"/>
          <w:b/>
          <w:sz w:val="24"/>
          <w:szCs w:val="24"/>
          <w:u w:val="single"/>
        </w:rPr>
        <w:t xml:space="preserve">Objectif spécifique </w:t>
      </w:r>
      <w:r w:rsidRPr="004541F2">
        <w:rPr>
          <w:rFonts w:ascii="Times New Roman" w:hAnsi="Times New Roman" w:cs="Times New Roman"/>
          <w:b/>
          <w:sz w:val="24"/>
          <w:szCs w:val="24"/>
          <w:u w:val="single"/>
        </w:rPr>
        <w:t>2.1</w:t>
      </w:r>
      <w:r w:rsidRPr="0016035C">
        <w:rPr>
          <w:rFonts w:ascii="Times New Roman" w:hAnsi="Times New Roman" w:cs="Times New Roman"/>
          <w:sz w:val="24"/>
          <w:szCs w:val="24"/>
        </w:rPr>
        <w:t xml:space="preserve"> : Créer et former une unité de police spécialisée et fidélisée dans la gestion des frontières. </w:t>
      </w:r>
    </w:p>
    <w:p w:rsidR="00E4457E" w:rsidRPr="0016035C" w:rsidRDefault="00E4457E" w:rsidP="00E4457E">
      <w:pPr>
        <w:jc w:val="both"/>
        <w:rPr>
          <w:rFonts w:ascii="Times New Roman" w:hAnsi="Times New Roman" w:cs="Times New Roman"/>
          <w:sz w:val="24"/>
          <w:szCs w:val="24"/>
        </w:rPr>
      </w:pPr>
      <w:r w:rsidRPr="0016035C">
        <w:rPr>
          <w:rFonts w:ascii="Times New Roman" w:hAnsi="Times New Roman" w:cs="Times New Roman"/>
          <w:b/>
          <w:sz w:val="24"/>
          <w:szCs w:val="24"/>
        </w:rPr>
        <w:t>Résultats</w:t>
      </w:r>
      <w:r w:rsidRPr="004541F2">
        <w:rPr>
          <w:rFonts w:ascii="Times New Roman" w:hAnsi="Times New Roman" w:cs="Times New Roman"/>
          <w:sz w:val="24"/>
          <w:szCs w:val="24"/>
        </w:rPr>
        <w:t>attendus :</w:t>
      </w:r>
    </w:p>
    <w:p w:rsidR="00E4457E" w:rsidRPr="0016035C" w:rsidRDefault="00E4457E" w:rsidP="003B157E">
      <w:pPr>
        <w:pStyle w:val="Paragraphedeliste"/>
        <w:numPr>
          <w:ilvl w:val="0"/>
          <w:numId w:val="18"/>
        </w:numPr>
        <w:jc w:val="both"/>
        <w:rPr>
          <w:rFonts w:ascii="Times New Roman" w:hAnsi="Times New Roman" w:cs="Times New Roman"/>
          <w:sz w:val="24"/>
          <w:szCs w:val="24"/>
        </w:rPr>
      </w:pPr>
      <w:r w:rsidRPr="0016035C">
        <w:rPr>
          <w:rFonts w:ascii="Times New Roman" w:hAnsi="Times New Roman" w:cs="Times New Roman"/>
          <w:sz w:val="24"/>
          <w:szCs w:val="24"/>
        </w:rPr>
        <w:t xml:space="preserve">Des modules d’enseignement sont développés pour les agents qui seront affectés à la DST dans le cadre de leur formation initiale, ainsi que dans la </w:t>
      </w:r>
      <w:r w:rsidRPr="00DF4FD5">
        <w:rPr>
          <w:rFonts w:ascii="Times New Roman" w:hAnsi="Times New Roman" w:cs="Times New Roman"/>
          <w:sz w:val="24"/>
          <w:szCs w:val="24"/>
        </w:rPr>
        <w:t>for</w:t>
      </w:r>
      <w:r w:rsidR="00B57A87" w:rsidRPr="00DF4FD5">
        <w:rPr>
          <w:rFonts w:ascii="Times New Roman" w:hAnsi="Times New Roman" w:cs="Times New Roman"/>
          <w:sz w:val="24"/>
          <w:szCs w:val="24"/>
        </w:rPr>
        <w:t>mation continue</w:t>
      </w:r>
      <w:r>
        <w:rPr>
          <w:rFonts w:ascii="Times New Roman" w:hAnsi="Times New Roman" w:cs="Times New Roman"/>
          <w:sz w:val="24"/>
          <w:szCs w:val="24"/>
        </w:rPr>
        <w:t xml:space="preserve"> de ces agents ;</w:t>
      </w:r>
    </w:p>
    <w:p w:rsidR="00E4457E" w:rsidRPr="0016035C" w:rsidRDefault="00E4457E" w:rsidP="003B157E">
      <w:pPr>
        <w:pStyle w:val="Paragraphedeliste"/>
        <w:numPr>
          <w:ilvl w:val="0"/>
          <w:numId w:val="18"/>
        </w:numPr>
        <w:jc w:val="both"/>
        <w:rPr>
          <w:rFonts w:ascii="Times New Roman" w:hAnsi="Times New Roman" w:cs="Times New Roman"/>
          <w:sz w:val="24"/>
          <w:szCs w:val="24"/>
        </w:rPr>
      </w:pPr>
      <w:r w:rsidRPr="0016035C">
        <w:rPr>
          <w:rFonts w:ascii="Times New Roman" w:hAnsi="Times New Roman" w:cs="Times New Roman"/>
          <w:sz w:val="24"/>
          <w:szCs w:val="24"/>
        </w:rPr>
        <w:t xml:space="preserve">Une formation spécifique est conçue en matière de migration irrégulière, traite des </w:t>
      </w:r>
      <w:r>
        <w:rPr>
          <w:rFonts w:ascii="Times New Roman" w:hAnsi="Times New Roman" w:cs="Times New Roman"/>
          <w:sz w:val="24"/>
          <w:szCs w:val="24"/>
        </w:rPr>
        <w:t>personnes et de trafic illicite</w:t>
      </w:r>
      <w:r w:rsidRPr="0016035C">
        <w:rPr>
          <w:rFonts w:ascii="Times New Roman" w:hAnsi="Times New Roman" w:cs="Times New Roman"/>
          <w:sz w:val="24"/>
          <w:szCs w:val="24"/>
        </w:rPr>
        <w:t xml:space="preserve"> des migrants.</w:t>
      </w:r>
    </w:p>
    <w:p w:rsidR="00E4457E" w:rsidRPr="0016035C" w:rsidRDefault="00E4457E" w:rsidP="00E4457E">
      <w:pPr>
        <w:jc w:val="both"/>
        <w:rPr>
          <w:rFonts w:ascii="Times New Roman" w:hAnsi="Times New Roman" w:cs="Times New Roman"/>
          <w:sz w:val="24"/>
          <w:szCs w:val="24"/>
        </w:rPr>
      </w:pPr>
      <w:r w:rsidRPr="0016035C">
        <w:rPr>
          <w:rFonts w:ascii="Times New Roman" w:hAnsi="Times New Roman" w:cs="Times New Roman"/>
          <w:b/>
          <w:sz w:val="24"/>
          <w:szCs w:val="24"/>
        </w:rPr>
        <w:t>Actions </w:t>
      </w:r>
      <w:r w:rsidRPr="004541F2">
        <w:rPr>
          <w:rFonts w:ascii="Times New Roman" w:hAnsi="Times New Roman" w:cs="Times New Roman"/>
          <w:sz w:val="24"/>
          <w:szCs w:val="24"/>
        </w:rPr>
        <w:t xml:space="preserve">: </w:t>
      </w:r>
    </w:p>
    <w:p w:rsidR="00E4457E" w:rsidRPr="0016035C" w:rsidRDefault="00E4457E" w:rsidP="003B157E">
      <w:pPr>
        <w:pStyle w:val="Paragraphedeliste"/>
        <w:numPr>
          <w:ilvl w:val="0"/>
          <w:numId w:val="41"/>
        </w:numPr>
        <w:jc w:val="both"/>
        <w:rPr>
          <w:rFonts w:ascii="Times New Roman" w:hAnsi="Times New Roman" w:cs="Times New Roman"/>
          <w:sz w:val="24"/>
          <w:szCs w:val="24"/>
        </w:rPr>
      </w:pPr>
      <w:r w:rsidRPr="0016035C">
        <w:rPr>
          <w:rFonts w:ascii="Times New Roman" w:hAnsi="Times New Roman" w:cs="Times New Roman"/>
          <w:sz w:val="24"/>
          <w:szCs w:val="24"/>
        </w:rPr>
        <w:t>Développement de mallettes pédagogiques</w:t>
      </w:r>
      <w:r>
        <w:rPr>
          <w:rFonts w:ascii="Times New Roman" w:hAnsi="Times New Roman" w:cs="Times New Roman"/>
          <w:sz w:val="24"/>
          <w:szCs w:val="24"/>
        </w:rPr>
        <w:t> ;</w:t>
      </w:r>
    </w:p>
    <w:p w:rsidR="00E4457E" w:rsidRPr="0016035C" w:rsidRDefault="00E4457E" w:rsidP="003B157E">
      <w:pPr>
        <w:pStyle w:val="Paragraphedeliste"/>
        <w:numPr>
          <w:ilvl w:val="0"/>
          <w:numId w:val="41"/>
        </w:numPr>
        <w:jc w:val="both"/>
        <w:rPr>
          <w:rFonts w:ascii="Times New Roman" w:hAnsi="Times New Roman" w:cs="Times New Roman"/>
          <w:sz w:val="24"/>
          <w:szCs w:val="24"/>
        </w:rPr>
      </w:pPr>
      <w:r w:rsidRPr="0016035C">
        <w:rPr>
          <w:rFonts w:ascii="Times New Roman" w:hAnsi="Times New Roman" w:cs="Times New Roman"/>
          <w:sz w:val="24"/>
          <w:szCs w:val="24"/>
        </w:rPr>
        <w:t>Recrutement de formateurs spécialisés</w:t>
      </w:r>
      <w:r>
        <w:rPr>
          <w:rFonts w:ascii="Times New Roman" w:hAnsi="Times New Roman" w:cs="Times New Roman"/>
          <w:sz w:val="24"/>
          <w:szCs w:val="24"/>
        </w:rPr>
        <w:t> ;</w:t>
      </w:r>
    </w:p>
    <w:p w:rsidR="00E4457E" w:rsidRPr="0016035C" w:rsidRDefault="00E4457E" w:rsidP="003B157E">
      <w:pPr>
        <w:pStyle w:val="Paragraphedeliste"/>
        <w:numPr>
          <w:ilvl w:val="0"/>
          <w:numId w:val="41"/>
        </w:numPr>
        <w:jc w:val="both"/>
        <w:rPr>
          <w:rFonts w:ascii="Times New Roman" w:hAnsi="Times New Roman" w:cs="Times New Roman"/>
          <w:sz w:val="24"/>
          <w:szCs w:val="24"/>
        </w:rPr>
      </w:pPr>
      <w:r w:rsidRPr="0016035C">
        <w:rPr>
          <w:rFonts w:ascii="Times New Roman" w:hAnsi="Times New Roman" w:cs="Times New Roman"/>
          <w:sz w:val="24"/>
          <w:szCs w:val="24"/>
        </w:rPr>
        <w:t>Elaboration d’un guide pratique reprenant étape par étape l’activité de contrôle frontalier et couvrant si possible l’exhaustivité des situations que l’agent risque de rencontrer da</w:t>
      </w:r>
      <w:r>
        <w:rPr>
          <w:rFonts w:ascii="Times New Roman" w:hAnsi="Times New Roman" w:cs="Times New Roman"/>
          <w:sz w:val="24"/>
          <w:szCs w:val="24"/>
        </w:rPr>
        <w:t>ns sa pratique professionnelle ;</w:t>
      </w:r>
    </w:p>
    <w:p w:rsidR="00E4457E" w:rsidRPr="0016035C" w:rsidRDefault="00E4457E" w:rsidP="003B157E">
      <w:pPr>
        <w:pStyle w:val="Paragraphedeliste"/>
        <w:numPr>
          <w:ilvl w:val="0"/>
          <w:numId w:val="41"/>
        </w:numPr>
        <w:jc w:val="both"/>
        <w:rPr>
          <w:rFonts w:ascii="Times New Roman" w:hAnsi="Times New Roman" w:cs="Times New Roman"/>
          <w:sz w:val="24"/>
          <w:szCs w:val="24"/>
        </w:rPr>
      </w:pPr>
      <w:r w:rsidRPr="0016035C">
        <w:rPr>
          <w:rFonts w:ascii="Times New Roman" w:hAnsi="Times New Roman" w:cs="Times New Roman"/>
          <w:sz w:val="24"/>
          <w:szCs w:val="24"/>
        </w:rPr>
        <w:t xml:space="preserve">Réactualisation du guide à intervalles réguliers. </w:t>
      </w:r>
    </w:p>
    <w:p w:rsidR="00E4457E" w:rsidRPr="0016035C" w:rsidRDefault="00E4457E" w:rsidP="00E4457E">
      <w:pPr>
        <w:jc w:val="both"/>
        <w:rPr>
          <w:rFonts w:ascii="Times New Roman" w:hAnsi="Times New Roman" w:cs="Times New Roman"/>
          <w:sz w:val="24"/>
          <w:szCs w:val="24"/>
        </w:rPr>
      </w:pPr>
      <w:r w:rsidRPr="0016035C">
        <w:rPr>
          <w:rFonts w:ascii="Times New Roman" w:hAnsi="Times New Roman" w:cs="Times New Roman"/>
          <w:sz w:val="24"/>
          <w:szCs w:val="24"/>
        </w:rPr>
        <w:t xml:space="preserve">La spécialisation des effectifs en matière de gestion de frontières ainsi que sa fidélisation permettront d’une part d’augmenter l’expertise des agents en la matière et d’autre part de faciliter la gestion des ressources </w:t>
      </w:r>
      <w:r w:rsidRPr="00DF4FD5">
        <w:rPr>
          <w:rFonts w:ascii="Times New Roman" w:hAnsi="Times New Roman" w:cs="Times New Roman"/>
          <w:sz w:val="24"/>
          <w:szCs w:val="24"/>
        </w:rPr>
        <w:t>humaines et matérielle</w:t>
      </w:r>
      <w:r w:rsidR="003450F1" w:rsidRPr="00DF4FD5">
        <w:rPr>
          <w:rFonts w:ascii="Times New Roman" w:hAnsi="Times New Roman" w:cs="Times New Roman"/>
          <w:sz w:val="24"/>
          <w:szCs w:val="24"/>
        </w:rPr>
        <w:t>s</w:t>
      </w:r>
      <w:r w:rsidRPr="00DF4FD5">
        <w:rPr>
          <w:rFonts w:ascii="Times New Roman" w:hAnsi="Times New Roman" w:cs="Times New Roman"/>
          <w:sz w:val="24"/>
          <w:szCs w:val="24"/>
        </w:rPr>
        <w:t>. Par</w:t>
      </w:r>
      <w:r w:rsidRPr="0016035C">
        <w:rPr>
          <w:rFonts w:ascii="Times New Roman" w:hAnsi="Times New Roman" w:cs="Times New Roman"/>
          <w:sz w:val="24"/>
          <w:szCs w:val="24"/>
        </w:rPr>
        <w:t xml:space="preserve"> ailleurs, une modification sensible de l’activité non contrôlée d’un </w:t>
      </w:r>
      <w:r>
        <w:rPr>
          <w:rFonts w:ascii="Times New Roman" w:hAnsi="Times New Roman" w:cs="Times New Roman"/>
          <w:sz w:val="24"/>
          <w:szCs w:val="24"/>
        </w:rPr>
        <w:t>PPF</w:t>
      </w:r>
      <w:r w:rsidRPr="0016035C">
        <w:rPr>
          <w:rFonts w:ascii="Times New Roman" w:hAnsi="Times New Roman" w:cs="Times New Roman"/>
          <w:sz w:val="24"/>
          <w:szCs w:val="24"/>
        </w:rPr>
        <w:t xml:space="preserve"> engendrera soit un redéploiement d’effectifs spécialisés en gestion des frontières, soit un renfort d’un autre service de police. </w:t>
      </w:r>
    </w:p>
    <w:p w:rsidR="00E4457E" w:rsidRPr="0016035C" w:rsidRDefault="00E4457E" w:rsidP="00E4457E">
      <w:pPr>
        <w:jc w:val="both"/>
        <w:rPr>
          <w:rFonts w:ascii="Times New Roman" w:hAnsi="Times New Roman" w:cs="Times New Roman"/>
          <w:sz w:val="24"/>
          <w:szCs w:val="24"/>
        </w:rPr>
      </w:pPr>
    </w:p>
    <w:p w:rsidR="00E4457E" w:rsidRPr="0016035C" w:rsidRDefault="00E4457E" w:rsidP="00E4457E">
      <w:pPr>
        <w:jc w:val="both"/>
        <w:rPr>
          <w:rFonts w:ascii="Times New Roman" w:hAnsi="Times New Roman" w:cs="Times New Roman"/>
          <w:sz w:val="24"/>
          <w:szCs w:val="24"/>
        </w:rPr>
      </w:pPr>
      <w:r w:rsidRPr="0016035C">
        <w:rPr>
          <w:rFonts w:ascii="Times New Roman" w:hAnsi="Times New Roman" w:cs="Times New Roman"/>
          <w:b/>
          <w:sz w:val="24"/>
          <w:szCs w:val="24"/>
          <w:u w:val="single"/>
        </w:rPr>
        <w:lastRenderedPageBreak/>
        <w:t>Objectif spécifique 2.2.</w:t>
      </w:r>
      <w:r w:rsidRPr="0016035C">
        <w:rPr>
          <w:rFonts w:ascii="Times New Roman" w:hAnsi="Times New Roman" w:cs="Times New Roman"/>
          <w:sz w:val="24"/>
          <w:szCs w:val="24"/>
        </w:rPr>
        <w:t xml:space="preserve"> : Renforcer le rôle de coordination de la DST en matière de gestion des frontières. </w:t>
      </w:r>
    </w:p>
    <w:p w:rsidR="00E4457E" w:rsidRPr="0016035C" w:rsidRDefault="00E4457E" w:rsidP="00E4457E">
      <w:pPr>
        <w:jc w:val="both"/>
        <w:rPr>
          <w:rFonts w:ascii="Times New Roman" w:hAnsi="Times New Roman" w:cs="Times New Roman"/>
          <w:sz w:val="24"/>
          <w:szCs w:val="24"/>
        </w:rPr>
      </w:pPr>
      <w:r w:rsidRPr="0016035C">
        <w:rPr>
          <w:rFonts w:ascii="Times New Roman" w:hAnsi="Times New Roman" w:cs="Times New Roman"/>
          <w:b/>
          <w:sz w:val="24"/>
          <w:szCs w:val="24"/>
        </w:rPr>
        <w:t>Résultats</w:t>
      </w:r>
      <w:r w:rsidRPr="0016035C">
        <w:rPr>
          <w:rFonts w:ascii="Times New Roman" w:hAnsi="Times New Roman" w:cs="Times New Roman"/>
          <w:sz w:val="24"/>
          <w:szCs w:val="24"/>
        </w:rPr>
        <w:t xml:space="preserve"> attendus : </w:t>
      </w:r>
    </w:p>
    <w:p w:rsidR="00E4457E" w:rsidRPr="0016035C" w:rsidRDefault="00E4457E" w:rsidP="003B157E">
      <w:pPr>
        <w:pStyle w:val="Paragraphedeliste"/>
        <w:numPr>
          <w:ilvl w:val="0"/>
          <w:numId w:val="42"/>
        </w:numPr>
        <w:jc w:val="both"/>
        <w:rPr>
          <w:rFonts w:ascii="Times New Roman" w:hAnsi="Times New Roman" w:cs="Times New Roman"/>
          <w:sz w:val="24"/>
          <w:szCs w:val="24"/>
        </w:rPr>
      </w:pPr>
      <w:r w:rsidRPr="0016035C">
        <w:rPr>
          <w:rFonts w:ascii="Times New Roman" w:hAnsi="Times New Roman" w:cs="Times New Roman"/>
          <w:sz w:val="24"/>
          <w:szCs w:val="24"/>
        </w:rPr>
        <w:t>Une analyse exhaustive des flux migratoires est menée allant du  local à l’international ainsi que le renforcement du maillage</w:t>
      </w:r>
      <w:r>
        <w:rPr>
          <w:rFonts w:ascii="Times New Roman" w:hAnsi="Times New Roman" w:cs="Times New Roman"/>
          <w:sz w:val="24"/>
          <w:szCs w:val="24"/>
        </w:rPr>
        <w:t xml:space="preserve"> territorial de la DST au Niger ;</w:t>
      </w:r>
    </w:p>
    <w:p w:rsidR="00E4457E" w:rsidRPr="0016035C" w:rsidRDefault="00E4457E" w:rsidP="003B157E">
      <w:pPr>
        <w:pStyle w:val="Paragraphedeliste"/>
        <w:numPr>
          <w:ilvl w:val="0"/>
          <w:numId w:val="42"/>
        </w:numPr>
        <w:jc w:val="both"/>
        <w:rPr>
          <w:rFonts w:ascii="Times New Roman" w:hAnsi="Times New Roman" w:cs="Times New Roman"/>
          <w:sz w:val="24"/>
          <w:szCs w:val="24"/>
        </w:rPr>
      </w:pPr>
      <w:r w:rsidRPr="0016035C">
        <w:rPr>
          <w:rFonts w:ascii="Times New Roman" w:hAnsi="Times New Roman" w:cs="Times New Roman"/>
          <w:sz w:val="24"/>
          <w:szCs w:val="24"/>
        </w:rPr>
        <w:t>Une carte de l’ensemble des initiatives prises dans le domaine de la gestion des frontières est établie de sorte à éviter à la fois les carences d’intervention et les doubles emplois, notamment en matière d’aide internationale.</w:t>
      </w:r>
    </w:p>
    <w:p w:rsidR="00E4457E" w:rsidRPr="0016035C" w:rsidRDefault="00E4457E" w:rsidP="00E4457E">
      <w:pPr>
        <w:jc w:val="both"/>
        <w:rPr>
          <w:rFonts w:ascii="Times New Roman" w:hAnsi="Times New Roman" w:cs="Times New Roman"/>
          <w:sz w:val="24"/>
          <w:szCs w:val="24"/>
        </w:rPr>
      </w:pPr>
      <w:r w:rsidRPr="0016035C">
        <w:rPr>
          <w:rFonts w:ascii="Times New Roman" w:hAnsi="Times New Roman" w:cs="Times New Roman"/>
          <w:b/>
          <w:sz w:val="24"/>
          <w:szCs w:val="24"/>
        </w:rPr>
        <w:t>Actions </w:t>
      </w:r>
      <w:r w:rsidRPr="0016035C">
        <w:rPr>
          <w:rFonts w:ascii="Times New Roman" w:hAnsi="Times New Roman" w:cs="Times New Roman"/>
          <w:sz w:val="24"/>
          <w:szCs w:val="24"/>
        </w:rPr>
        <w:t xml:space="preserve">: </w:t>
      </w:r>
    </w:p>
    <w:p w:rsidR="00E4457E" w:rsidRPr="0016035C" w:rsidRDefault="00E4457E" w:rsidP="003B157E">
      <w:pPr>
        <w:pStyle w:val="Paragraphedeliste"/>
        <w:numPr>
          <w:ilvl w:val="0"/>
          <w:numId w:val="43"/>
        </w:numPr>
        <w:jc w:val="both"/>
        <w:rPr>
          <w:rFonts w:ascii="Times New Roman" w:hAnsi="Times New Roman" w:cs="Times New Roman"/>
          <w:sz w:val="24"/>
          <w:szCs w:val="24"/>
        </w:rPr>
      </w:pPr>
      <w:r w:rsidRPr="0016035C">
        <w:rPr>
          <w:rFonts w:ascii="Times New Roman" w:hAnsi="Times New Roman" w:cs="Times New Roman"/>
          <w:sz w:val="24"/>
          <w:szCs w:val="24"/>
        </w:rPr>
        <w:t>Augmentation des échanges opérationnels et stimulation de l’échange d’informations par le biais de l’installation d’un niveau entre l’échelon central de la DST et l’échelon local. Ce centre névralgique de la DST est le conseiller technique du Ministre ayant le phénomène migratoire ir</w:t>
      </w:r>
      <w:r>
        <w:rPr>
          <w:rFonts w:ascii="Times New Roman" w:hAnsi="Times New Roman" w:cs="Times New Roman"/>
          <w:sz w:val="24"/>
          <w:szCs w:val="24"/>
        </w:rPr>
        <w:t>régulier dans ses attributions ;</w:t>
      </w:r>
    </w:p>
    <w:p w:rsidR="00E4457E" w:rsidRPr="0016035C" w:rsidRDefault="00E4457E" w:rsidP="003B157E">
      <w:pPr>
        <w:pStyle w:val="Paragraphedeliste"/>
        <w:numPr>
          <w:ilvl w:val="0"/>
          <w:numId w:val="43"/>
        </w:numPr>
        <w:jc w:val="both"/>
        <w:rPr>
          <w:rFonts w:ascii="Times New Roman" w:hAnsi="Times New Roman" w:cs="Times New Roman"/>
          <w:sz w:val="24"/>
          <w:szCs w:val="24"/>
        </w:rPr>
      </w:pPr>
      <w:r>
        <w:rPr>
          <w:rFonts w:ascii="Times New Roman" w:hAnsi="Times New Roman" w:cs="Times New Roman"/>
          <w:sz w:val="24"/>
          <w:szCs w:val="24"/>
        </w:rPr>
        <w:t xml:space="preserve">Rédaction </w:t>
      </w:r>
      <w:r w:rsidRPr="0016035C">
        <w:rPr>
          <w:rFonts w:ascii="Times New Roman" w:hAnsi="Times New Roman" w:cs="Times New Roman"/>
          <w:sz w:val="24"/>
          <w:szCs w:val="24"/>
        </w:rPr>
        <w:t>par la DST, conjointement avec la DGECM-R</w:t>
      </w:r>
      <w:r>
        <w:rPr>
          <w:rFonts w:ascii="Times New Roman" w:hAnsi="Times New Roman" w:cs="Times New Roman"/>
          <w:sz w:val="24"/>
          <w:szCs w:val="24"/>
        </w:rPr>
        <w:t>, d’un é</w:t>
      </w:r>
      <w:r w:rsidRPr="0016035C">
        <w:rPr>
          <w:rFonts w:ascii="Times New Roman" w:hAnsi="Times New Roman" w:cs="Times New Roman"/>
          <w:sz w:val="24"/>
          <w:szCs w:val="24"/>
        </w:rPr>
        <w:t>tat des lieux en principe exhaustif de la situation du terrain, des réalisations récentes ou initiatives en cours ou projetées (O.I.M. ; GI</w:t>
      </w:r>
      <w:r>
        <w:rPr>
          <w:rFonts w:ascii="Times New Roman" w:hAnsi="Times New Roman" w:cs="Times New Roman"/>
          <w:sz w:val="24"/>
          <w:szCs w:val="24"/>
        </w:rPr>
        <w:t>Z ; UNODC ; PARSEC…) ;</w:t>
      </w:r>
    </w:p>
    <w:p w:rsidR="00E4457E" w:rsidRPr="0016035C" w:rsidRDefault="00E4457E" w:rsidP="003B157E">
      <w:pPr>
        <w:pStyle w:val="Paragraphedeliste"/>
        <w:numPr>
          <w:ilvl w:val="0"/>
          <w:numId w:val="43"/>
        </w:numPr>
        <w:jc w:val="both"/>
        <w:rPr>
          <w:rFonts w:ascii="Times New Roman" w:hAnsi="Times New Roman" w:cs="Times New Roman"/>
          <w:sz w:val="24"/>
          <w:szCs w:val="24"/>
        </w:rPr>
      </w:pPr>
      <w:r w:rsidRPr="0016035C">
        <w:rPr>
          <w:rFonts w:ascii="Times New Roman" w:hAnsi="Times New Roman" w:cs="Times New Roman"/>
          <w:sz w:val="24"/>
          <w:szCs w:val="24"/>
        </w:rPr>
        <w:t>Examen du bilan de l’état des progrès dans le domaine de l’enregistrement des actes de na</w:t>
      </w:r>
      <w:r>
        <w:rPr>
          <w:rFonts w:ascii="Times New Roman" w:hAnsi="Times New Roman" w:cs="Times New Roman"/>
          <w:sz w:val="24"/>
          <w:szCs w:val="24"/>
        </w:rPr>
        <w:t>issance et le registre national ;</w:t>
      </w:r>
    </w:p>
    <w:p w:rsidR="00E4457E" w:rsidRPr="0016035C" w:rsidRDefault="00E4457E" w:rsidP="003B157E">
      <w:pPr>
        <w:pStyle w:val="Paragraphedeliste"/>
        <w:numPr>
          <w:ilvl w:val="0"/>
          <w:numId w:val="43"/>
        </w:numPr>
        <w:jc w:val="both"/>
        <w:rPr>
          <w:rFonts w:ascii="Times New Roman" w:hAnsi="Times New Roman" w:cs="Times New Roman"/>
          <w:sz w:val="24"/>
          <w:szCs w:val="24"/>
        </w:rPr>
      </w:pPr>
      <w:r w:rsidRPr="0016035C">
        <w:rPr>
          <w:rFonts w:ascii="Times New Roman" w:hAnsi="Times New Roman" w:cs="Times New Roman"/>
          <w:sz w:val="24"/>
          <w:szCs w:val="24"/>
        </w:rPr>
        <w:t>Prévision budgétaire de la politique annoncée</w:t>
      </w:r>
      <w:r>
        <w:rPr>
          <w:rFonts w:ascii="Times New Roman" w:hAnsi="Times New Roman" w:cs="Times New Roman"/>
          <w:sz w:val="24"/>
          <w:szCs w:val="24"/>
        </w:rPr>
        <w:t> ;</w:t>
      </w:r>
    </w:p>
    <w:p w:rsidR="00E4457E" w:rsidRPr="0016035C" w:rsidRDefault="00E4457E" w:rsidP="003B157E">
      <w:pPr>
        <w:pStyle w:val="Paragraphedeliste"/>
        <w:numPr>
          <w:ilvl w:val="0"/>
          <w:numId w:val="43"/>
        </w:numPr>
        <w:jc w:val="both"/>
        <w:rPr>
          <w:rFonts w:ascii="Times New Roman" w:hAnsi="Times New Roman" w:cs="Times New Roman"/>
          <w:sz w:val="24"/>
          <w:szCs w:val="24"/>
        </w:rPr>
      </w:pPr>
      <w:r w:rsidRPr="0016035C">
        <w:rPr>
          <w:rFonts w:ascii="Times New Roman" w:hAnsi="Times New Roman" w:cs="Times New Roman"/>
          <w:sz w:val="24"/>
          <w:szCs w:val="24"/>
        </w:rPr>
        <w:t>Obtention des crédits s’y rapportant et engagement de ces derniers de sorte à obtenir le personnel requis, les infrastructures et les équipements appelés à obtenir les résultats escomptés par la stratégie. Toute carence budgétaire implique une priorisation des objectifs à atteindre en proportion du budget effectif.</w:t>
      </w:r>
    </w:p>
    <w:p w:rsidR="00E4457E" w:rsidRPr="0016035C" w:rsidRDefault="00E4457E" w:rsidP="00E4457E">
      <w:pPr>
        <w:jc w:val="both"/>
        <w:rPr>
          <w:rFonts w:ascii="Times New Roman" w:hAnsi="Times New Roman" w:cs="Times New Roman"/>
          <w:b/>
          <w:sz w:val="24"/>
          <w:szCs w:val="24"/>
          <w:u w:val="single"/>
        </w:rPr>
      </w:pPr>
    </w:p>
    <w:p w:rsidR="00E4457E" w:rsidRPr="0016035C" w:rsidRDefault="00E4457E" w:rsidP="00E4457E">
      <w:pPr>
        <w:jc w:val="both"/>
        <w:rPr>
          <w:rFonts w:ascii="Times New Roman" w:hAnsi="Times New Roman" w:cs="Times New Roman"/>
          <w:sz w:val="24"/>
          <w:szCs w:val="24"/>
        </w:rPr>
      </w:pPr>
      <w:r w:rsidRPr="0016035C">
        <w:rPr>
          <w:rFonts w:ascii="Times New Roman" w:hAnsi="Times New Roman" w:cs="Times New Roman"/>
          <w:b/>
          <w:sz w:val="24"/>
          <w:szCs w:val="24"/>
          <w:u w:val="single"/>
        </w:rPr>
        <w:t>Objectif spécifique 2.3.</w:t>
      </w:r>
      <w:r w:rsidRPr="0016035C">
        <w:rPr>
          <w:rFonts w:ascii="Times New Roman" w:hAnsi="Times New Roman" w:cs="Times New Roman"/>
          <w:sz w:val="24"/>
          <w:szCs w:val="24"/>
        </w:rPr>
        <w:t>:Renforcer la détection en matière de lutte contre la traite des personnes et le trafic illicite des migrants.</w:t>
      </w:r>
    </w:p>
    <w:p w:rsidR="00E4457E" w:rsidRPr="0016035C" w:rsidRDefault="00E4457E" w:rsidP="00E4457E">
      <w:pPr>
        <w:jc w:val="both"/>
        <w:rPr>
          <w:rFonts w:ascii="Times New Roman" w:hAnsi="Times New Roman" w:cs="Times New Roman"/>
          <w:sz w:val="24"/>
          <w:szCs w:val="24"/>
        </w:rPr>
      </w:pPr>
      <w:r w:rsidRPr="0016035C">
        <w:rPr>
          <w:rFonts w:ascii="Times New Roman" w:hAnsi="Times New Roman" w:cs="Times New Roman"/>
          <w:b/>
          <w:sz w:val="24"/>
          <w:szCs w:val="24"/>
        </w:rPr>
        <w:t>Résultats</w:t>
      </w:r>
      <w:r w:rsidRPr="0016035C">
        <w:rPr>
          <w:rFonts w:ascii="Times New Roman" w:hAnsi="Times New Roman" w:cs="Times New Roman"/>
          <w:sz w:val="24"/>
          <w:szCs w:val="24"/>
        </w:rPr>
        <w:t xml:space="preserve"> attendus : </w:t>
      </w:r>
    </w:p>
    <w:p w:rsidR="00E4457E" w:rsidRPr="0016035C" w:rsidRDefault="00E4457E" w:rsidP="003B157E">
      <w:pPr>
        <w:pStyle w:val="Paragraphedeliste"/>
        <w:numPr>
          <w:ilvl w:val="0"/>
          <w:numId w:val="44"/>
        </w:numPr>
        <w:jc w:val="both"/>
        <w:rPr>
          <w:rFonts w:ascii="Times New Roman" w:hAnsi="Times New Roman" w:cs="Times New Roman"/>
          <w:sz w:val="24"/>
          <w:szCs w:val="24"/>
        </w:rPr>
      </w:pPr>
      <w:r w:rsidRPr="0016035C">
        <w:rPr>
          <w:rFonts w:ascii="Times New Roman" w:hAnsi="Times New Roman" w:cs="Times New Roman"/>
          <w:sz w:val="24"/>
          <w:szCs w:val="24"/>
        </w:rPr>
        <w:t>Des équipes de police sont entrainées à la détection de cas de traite des personnes et trafic illicite des migrants</w:t>
      </w:r>
      <w:r>
        <w:rPr>
          <w:rFonts w:ascii="Times New Roman" w:hAnsi="Times New Roman" w:cs="Times New Roman"/>
          <w:sz w:val="24"/>
          <w:szCs w:val="24"/>
        </w:rPr>
        <w:t> ;</w:t>
      </w:r>
    </w:p>
    <w:p w:rsidR="00E4457E" w:rsidRPr="0016035C" w:rsidRDefault="00E4457E" w:rsidP="003B157E">
      <w:pPr>
        <w:pStyle w:val="Paragraphedeliste"/>
        <w:numPr>
          <w:ilvl w:val="0"/>
          <w:numId w:val="44"/>
        </w:numPr>
        <w:jc w:val="both"/>
        <w:rPr>
          <w:rFonts w:ascii="Times New Roman" w:hAnsi="Times New Roman" w:cs="Times New Roman"/>
          <w:sz w:val="24"/>
          <w:szCs w:val="24"/>
        </w:rPr>
      </w:pPr>
      <w:r w:rsidRPr="0016035C">
        <w:rPr>
          <w:rFonts w:ascii="Times New Roman" w:hAnsi="Times New Roman" w:cs="Times New Roman"/>
          <w:sz w:val="24"/>
          <w:szCs w:val="24"/>
        </w:rPr>
        <w:t xml:space="preserve"> Les pratiques et le savoir-faire sont formalisés et uniformisés.</w:t>
      </w:r>
    </w:p>
    <w:p w:rsidR="00E4457E" w:rsidRPr="0016035C" w:rsidRDefault="00E4457E" w:rsidP="00E4457E">
      <w:pPr>
        <w:jc w:val="both"/>
        <w:rPr>
          <w:rFonts w:ascii="Times New Roman" w:hAnsi="Times New Roman" w:cs="Times New Roman"/>
          <w:sz w:val="24"/>
          <w:szCs w:val="24"/>
        </w:rPr>
      </w:pPr>
      <w:r w:rsidRPr="0016035C">
        <w:rPr>
          <w:rFonts w:ascii="Times New Roman" w:hAnsi="Times New Roman" w:cs="Times New Roman"/>
          <w:b/>
          <w:sz w:val="24"/>
          <w:szCs w:val="24"/>
        </w:rPr>
        <w:t xml:space="preserve">Actions </w:t>
      </w:r>
      <w:r w:rsidRPr="0016035C">
        <w:rPr>
          <w:rFonts w:ascii="Times New Roman" w:hAnsi="Times New Roman" w:cs="Times New Roman"/>
          <w:sz w:val="24"/>
          <w:szCs w:val="24"/>
        </w:rPr>
        <w:t>:</w:t>
      </w:r>
    </w:p>
    <w:p w:rsidR="00E4457E" w:rsidRPr="0016035C" w:rsidRDefault="00E4457E" w:rsidP="003B157E">
      <w:pPr>
        <w:pStyle w:val="Paragraphedeliste"/>
        <w:numPr>
          <w:ilvl w:val="0"/>
          <w:numId w:val="45"/>
        </w:numPr>
        <w:jc w:val="both"/>
        <w:rPr>
          <w:rFonts w:ascii="Times New Roman" w:hAnsi="Times New Roman" w:cs="Times New Roman"/>
          <w:sz w:val="24"/>
          <w:szCs w:val="24"/>
        </w:rPr>
      </w:pPr>
      <w:r w:rsidRPr="0016035C">
        <w:rPr>
          <w:rFonts w:ascii="Times New Roman" w:hAnsi="Times New Roman" w:cs="Times New Roman"/>
          <w:sz w:val="24"/>
          <w:szCs w:val="24"/>
        </w:rPr>
        <w:t xml:space="preserve">Conception d’un guide d’indicateurs à la disposition des agents des </w:t>
      </w:r>
      <w:r>
        <w:rPr>
          <w:rFonts w:ascii="Times New Roman" w:hAnsi="Times New Roman" w:cs="Times New Roman"/>
          <w:sz w:val="24"/>
          <w:szCs w:val="24"/>
        </w:rPr>
        <w:t>PPF</w:t>
      </w:r>
      <w:r w:rsidRPr="0016035C">
        <w:rPr>
          <w:rFonts w:ascii="Times New Roman" w:hAnsi="Times New Roman" w:cs="Times New Roman"/>
          <w:sz w:val="24"/>
          <w:szCs w:val="24"/>
        </w:rPr>
        <w:t xml:space="preserve"> afin de détecter les comportements susceptibles de commission de traite ou de trafic illicite des migrants ; </w:t>
      </w:r>
    </w:p>
    <w:p w:rsidR="00E4457E" w:rsidRPr="0016035C" w:rsidRDefault="00E4457E" w:rsidP="003B157E">
      <w:pPr>
        <w:pStyle w:val="Paragraphedeliste"/>
        <w:numPr>
          <w:ilvl w:val="0"/>
          <w:numId w:val="45"/>
        </w:numPr>
        <w:jc w:val="both"/>
        <w:rPr>
          <w:rFonts w:ascii="Times New Roman" w:hAnsi="Times New Roman" w:cs="Times New Roman"/>
          <w:sz w:val="24"/>
          <w:szCs w:val="24"/>
        </w:rPr>
      </w:pPr>
      <w:r w:rsidRPr="0016035C">
        <w:rPr>
          <w:rFonts w:ascii="Times New Roman" w:hAnsi="Times New Roman" w:cs="Times New Roman"/>
          <w:sz w:val="24"/>
          <w:szCs w:val="24"/>
        </w:rPr>
        <w:t>Organisation de séminaires ou autres rencontres ou types d’échange aboutissant à l’établissement formalisé de bonnes pratiques. Ces échanges doivent pouvoir alimenter la rédaction de directives de sorte à mettre l’autorité en état de développer une approche down-top à p</w:t>
      </w:r>
      <w:r>
        <w:rPr>
          <w:rFonts w:ascii="Times New Roman" w:hAnsi="Times New Roman" w:cs="Times New Roman"/>
          <w:sz w:val="24"/>
          <w:szCs w:val="24"/>
        </w:rPr>
        <w:t>artir de l’approche du terrain ;</w:t>
      </w:r>
    </w:p>
    <w:p w:rsidR="00E4457E" w:rsidRPr="0016035C" w:rsidRDefault="00E4457E" w:rsidP="003B157E">
      <w:pPr>
        <w:pStyle w:val="Paragraphedeliste"/>
        <w:numPr>
          <w:ilvl w:val="0"/>
          <w:numId w:val="45"/>
        </w:numPr>
        <w:jc w:val="both"/>
        <w:rPr>
          <w:rFonts w:ascii="Times New Roman" w:hAnsi="Times New Roman" w:cs="Times New Roman"/>
          <w:sz w:val="24"/>
          <w:szCs w:val="24"/>
        </w:rPr>
      </w:pPr>
      <w:r w:rsidRPr="0016035C">
        <w:rPr>
          <w:rFonts w:ascii="Times New Roman" w:hAnsi="Times New Roman" w:cs="Times New Roman"/>
          <w:sz w:val="24"/>
          <w:szCs w:val="24"/>
        </w:rPr>
        <w:t xml:space="preserve">Elaboration d’une liste d’organisations-relais publiques ou de la société civile, capables de prendre en charge les victimes potentielles de la traite des personnes.  </w:t>
      </w:r>
    </w:p>
    <w:p w:rsidR="00E4457E" w:rsidRPr="0016035C" w:rsidRDefault="00E4457E" w:rsidP="00E4457E">
      <w:pPr>
        <w:jc w:val="both"/>
        <w:rPr>
          <w:rFonts w:ascii="Times New Roman" w:hAnsi="Times New Roman" w:cs="Times New Roman"/>
          <w:b/>
          <w:sz w:val="24"/>
          <w:szCs w:val="24"/>
          <w:u w:val="single"/>
        </w:rPr>
      </w:pPr>
    </w:p>
    <w:p w:rsidR="00E4457E" w:rsidRPr="0016035C" w:rsidRDefault="00E4457E" w:rsidP="003B157E">
      <w:pPr>
        <w:pStyle w:val="Paragraphedeliste"/>
        <w:numPr>
          <w:ilvl w:val="0"/>
          <w:numId w:val="9"/>
        </w:numPr>
        <w:jc w:val="both"/>
        <w:rPr>
          <w:rFonts w:ascii="Times New Roman" w:hAnsi="Times New Roman" w:cs="Times New Roman"/>
          <w:b/>
          <w:sz w:val="24"/>
          <w:szCs w:val="24"/>
          <w:u w:val="single"/>
        </w:rPr>
      </w:pPr>
      <w:r>
        <w:rPr>
          <w:rFonts w:ascii="Times New Roman" w:hAnsi="Times New Roman" w:cs="Times New Roman"/>
          <w:b/>
          <w:sz w:val="24"/>
          <w:szCs w:val="24"/>
          <w:u w:val="single"/>
        </w:rPr>
        <w:t>P</w:t>
      </w:r>
      <w:r w:rsidRPr="0016035C">
        <w:rPr>
          <w:rFonts w:ascii="Times New Roman" w:hAnsi="Times New Roman" w:cs="Times New Roman"/>
          <w:b/>
          <w:sz w:val="24"/>
          <w:szCs w:val="24"/>
          <w:u w:val="single"/>
        </w:rPr>
        <w:t xml:space="preserve">ostes </w:t>
      </w:r>
      <w:r>
        <w:rPr>
          <w:rFonts w:ascii="Times New Roman" w:hAnsi="Times New Roman" w:cs="Times New Roman"/>
          <w:b/>
          <w:sz w:val="24"/>
          <w:szCs w:val="24"/>
          <w:u w:val="single"/>
        </w:rPr>
        <w:t xml:space="preserve">de police </w:t>
      </w:r>
      <w:r w:rsidRPr="0016035C">
        <w:rPr>
          <w:rFonts w:ascii="Times New Roman" w:hAnsi="Times New Roman" w:cs="Times New Roman"/>
          <w:b/>
          <w:sz w:val="24"/>
          <w:szCs w:val="24"/>
          <w:u w:val="single"/>
        </w:rPr>
        <w:t>front</w:t>
      </w:r>
      <w:r>
        <w:rPr>
          <w:rFonts w:ascii="Times New Roman" w:hAnsi="Times New Roman" w:cs="Times New Roman"/>
          <w:b/>
          <w:sz w:val="24"/>
          <w:szCs w:val="24"/>
          <w:u w:val="single"/>
        </w:rPr>
        <w:t>aliers</w:t>
      </w:r>
      <w:r w:rsidRPr="0016035C">
        <w:rPr>
          <w:rFonts w:ascii="Times New Roman" w:hAnsi="Times New Roman" w:cs="Times New Roman"/>
          <w:b/>
          <w:sz w:val="24"/>
          <w:szCs w:val="24"/>
          <w:u w:val="single"/>
        </w:rPr>
        <w:t xml:space="preserve"> efficients</w:t>
      </w:r>
    </w:p>
    <w:p w:rsidR="00E4457E" w:rsidRPr="0016035C" w:rsidRDefault="00E4457E" w:rsidP="00E4457E">
      <w:pPr>
        <w:jc w:val="both"/>
        <w:rPr>
          <w:rFonts w:ascii="Times New Roman" w:hAnsi="Times New Roman" w:cs="Times New Roman"/>
          <w:sz w:val="24"/>
          <w:szCs w:val="24"/>
        </w:rPr>
      </w:pPr>
      <w:r w:rsidRPr="0016035C">
        <w:rPr>
          <w:rFonts w:ascii="Times New Roman" w:hAnsi="Times New Roman" w:cs="Times New Roman"/>
          <w:sz w:val="24"/>
          <w:szCs w:val="24"/>
        </w:rPr>
        <w:t xml:space="preserve">Le </w:t>
      </w:r>
      <w:r>
        <w:rPr>
          <w:rFonts w:ascii="Times New Roman" w:hAnsi="Times New Roman" w:cs="Times New Roman"/>
          <w:sz w:val="24"/>
          <w:szCs w:val="24"/>
        </w:rPr>
        <w:t>PPF</w:t>
      </w:r>
      <w:r w:rsidRPr="0016035C">
        <w:rPr>
          <w:rFonts w:ascii="Times New Roman" w:hAnsi="Times New Roman" w:cs="Times New Roman"/>
          <w:sz w:val="24"/>
          <w:szCs w:val="24"/>
        </w:rPr>
        <w:t xml:space="preserve"> n’est pas qu’un poste de contrôle, c’est aussi un lieu d’accueil de l’étranger conférant une première impression au migrant. Même si une attention particulière est accordée à la migration irrégulière, elle se situe dans le cadre du respect des migrants. Un bon agencement permet des gains d’échelle, rend plus difficile la corruption et créée un climat orienté vers la collaboration. Une pièce séparée sera dévolue aux auditions sensibles. Le « traitement » des personnes vulnérables en général et leur audition en particulier, doit faire l’objet d’une approche appropriée sur la base de directives prescrivant leur contexte et les attitudes attendues de la part des autorités de police ou de l’armée. </w:t>
      </w:r>
    </w:p>
    <w:p w:rsidR="00E4457E" w:rsidRPr="0016035C" w:rsidRDefault="00E4457E" w:rsidP="00E4457E">
      <w:pPr>
        <w:jc w:val="both"/>
        <w:rPr>
          <w:rFonts w:ascii="Times New Roman" w:hAnsi="Times New Roman" w:cs="Times New Roman"/>
          <w:sz w:val="24"/>
          <w:szCs w:val="24"/>
        </w:rPr>
      </w:pPr>
      <w:r w:rsidRPr="0016035C">
        <w:rPr>
          <w:rFonts w:ascii="Times New Roman" w:hAnsi="Times New Roman" w:cs="Times New Roman"/>
          <w:b/>
          <w:sz w:val="24"/>
          <w:szCs w:val="24"/>
          <w:u w:val="single"/>
        </w:rPr>
        <w:t>Objectif spécifique 3.1</w:t>
      </w:r>
      <w:r w:rsidRPr="0016035C">
        <w:rPr>
          <w:rFonts w:ascii="Times New Roman" w:hAnsi="Times New Roman" w:cs="Times New Roman"/>
          <w:sz w:val="24"/>
          <w:szCs w:val="24"/>
        </w:rPr>
        <w:t xml:space="preserve"> : Agencer les </w:t>
      </w:r>
      <w:r>
        <w:rPr>
          <w:rFonts w:ascii="Times New Roman" w:hAnsi="Times New Roman" w:cs="Times New Roman"/>
          <w:sz w:val="24"/>
          <w:szCs w:val="24"/>
        </w:rPr>
        <w:t>PPF</w:t>
      </w:r>
      <w:r w:rsidRPr="0016035C">
        <w:rPr>
          <w:rFonts w:ascii="Times New Roman" w:hAnsi="Times New Roman" w:cs="Times New Roman"/>
          <w:sz w:val="24"/>
          <w:szCs w:val="24"/>
        </w:rPr>
        <w:t xml:space="preserve"> pour fluidifier les passages et faciliter l’interception des migrants en situation irrégulière.</w:t>
      </w:r>
    </w:p>
    <w:p w:rsidR="00E4457E" w:rsidRPr="0016035C" w:rsidRDefault="00E4457E" w:rsidP="00E4457E">
      <w:pPr>
        <w:jc w:val="both"/>
        <w:rPr>
          <w:rFonts w:ascii="Times New Roman" w:hAnsi="Times New Roman" w:cs="Times New Roman"/>
          <w:b/>
          <w:sz w:val="24"/>
          <w:szCs w:val="24"/>
        </w:rPr>
      </w:pPr>
      <w:r w:rsidRPr="0016035C">
        <w:rPr>
          <w:rFonts w:ascii="Times New Roman" w:hAnsi="Times New Roman" w:cs="Times New Roman"/>
          <w:b/>
          <w:sz w:val="24"/>
          <w:szCs w:val="24"/>
        </w:rPr>
        <w:t xml:space="preserve">Résultats </w:t>
      </w:r>
      <w:r w:rsidRPr="00AE22A6">
        <w:rPr>
          <w:rFonts w:ascii="Times New Roman" w:hAnsi="Times New Roman" w:cs="Times New Roman"/>
          <w:sz w:val="24"/>
          <w:szCs w:val="24"/>
        </w:rPr>
        <w:t>attendus :</w:t>
      </w:r>
    </w:p>
    <w:p w:rsidR="00E4457E" w:rsidRPr="0016035C" w:rsidRDefault="00E4457E" w:rsidP="003B157E">
      <w:pPr>
        <w:pStyle w:val="Paragraphedeliste"/>
        <w:numPr>
          <w:ilvl w:val="0"/>
          <w:numId w:val="46"/>
        </w:numPr>
        <w:jc w:val="both"/>
        <w:rPr>
          <w:rFonts w:ascii="Times New Roman" w:hAnsi="Times New Roman" w:cs="Times New Roman"/>
          <w:sz w:val="24"/>
          <w:szCs w:val="24"/>
        </w:rPr>
      </w:pPr>
      <w:r w:rsidRPr="0016035C">
        <w:rPr>
          <w:rFonts w:ascii="Times New Roman" w:hAnsi="Times New Roman" w:cs="Times New Roman"/>
          <w:sz w:val="24"/>
          <w:szCs w:val="24"/>
        </w:rPr>
        <w:t xml:space="preserve">Lorsque la frontière est bien bornée, les </w:t>
      </w:r>
      <w:r>
        <w:rPr>
          <w:rFonts w:ascii="Times New Roman" w:hAnsi="Times New Roman" w:cs="Times New Roman"/>
          <w:sz w:val="24"/>
          <w:szCs w:val="24"/>
        </w:rPr>
        <w:t>PPF</w:t>
      </w:r>
      <w:r w:rsidRPr="0016035C">
        <w:rPr>
          <w:rFonts w:ascii="Times New Roman" w:hAnsi="Times New Roman" w:cs="Times New Roman"/>
          <w:sz w:val="24"/>
          <w:szCs w:val="24"/>
        </w:rPr>
        <w:t xml:space="preserve"> internes à la CEDEAO sont contigus à celui du pays frontière, voire uniques. Si possible, un contrôle conjoint est opéré ;</w:t>
      </w:r>
    </w:p>
    <w:p w:rsidR="00E4457E" w:rsidRPr="0016035C" w:rsidRDefault="00E4457E" w:rsidP="003B157E">
      <w:pPr>
        <w:pStyle w:val="Paragraphedeliste"/>
        <w:numPr>
          <w:ilvl w:val="0"/>
          <w:numId w:val="46"/>
        </w:numPr>
        <w:jc w:val="both"/>
        <w:rPr>
          <w:rFonts w:ascii="Times New Roman" w:hAnsi="Times New Roman" w:cs="Times New Roman"/>
          <w:sz w:val="24"/>
          <w:szCs w:val="24"/>
        </w:rPr>
      </w:pPr>
      <w:r w:rsidRPr="0016035C">
        <w:rPr>
          <w:rFonts w:ascii="Times New Roman" w:hAnsi="Times New Roman" w:cs="Times New Roman"/>
          <w:sz w:val="24"/>
          <w:szCs w:val="24"/>
        </w:rPr>
        <w:t xml:space="preserve">Le </w:t>
      </w:r>
      <w:r>
        <w:rPr>
          <w:rFonts w:ascii="Times New Roman" w:hAnsi="Times New Roman" w:cs="Times New Roman"/>
          <w:sz w:val="24"/>
          <w:szCs w:val="24"/>
        </w:rPr>
        <w:t>PPF</w:t>
      </w:r>
      <w:r w:rsidRPr="0016035C">
        <w:rPr>
          <w:rFonts w:ascii="Times New Roman" w:hAnsi="Times New Roman" w:cs="Times New Roman"/>
          <w:sz w:val="24"/>
          <w:szCs w:val="24"/>
        </w:rPr>
        <w:t xml:space="preserve"> est entouré d’une zone clôturée ;</w:t>
      </w:r>
    </w:p>
    <w:p w:rsidR="00E4457E" w:rsidRPr="0016035C" w:rsidRDefault="00E4457E" w:rsidP="003B157E">
      <w:pPr>
        <w:pStyle w:val="Paragraphedeliste"/>
        <w:numPr>
          <w:ilvl w:val="0"/>
          <w:numId w:val="46"/>
        </w:numPr>
        <w:jc w:val="both"/>
        <w:rPr>
          <w:rFonts w:ascii="Times New Roman" w:hAnsi="Times New Roman" w:cs="Times New Roman"/>
          <w:sz w:val="24"/>
          <w:szCs w:val="24"/>
        </w:rPr>
      </w:pPr>
      <w:r w:rsidRPr="0016035C">
        <w:rPr>
          <w:rFonts w:ascii="Times New Roman" w:hAnsi="Times New Roman" w:cs="Times New Roman"/>
          <w:sz w:val="24"/>
          <w:szCs w:val="24"/>
        </w:rPr>
        <w:t xml:space="preserve">Le cheminement interne au </w:t>
      </w:r>
      <w:r>
        <w:rPr>
          <w:rFonts w:ascii="Times New Roman" w:hAnsi="Times New Roman" w:cs="Times New Roman"/>
          <w:sz w:val="24"/>
          <w:szCs w:val="24"/>
        </w:rPr>
        <w:t>PPF</w:t>
      </w:r>
      <w:r w:rsidRPr="0016035C">
        <w:rPr>
          <w:rFonts w:ascii="Times New Roman" w:hAnsi="Times New Roman" w:cs="Times New Roman"/>
          <w:sz w:val="24"/>
          <w:szCs w:val="24"/>
        </w:rPr>
        <w:t xml:space="preserve"> est particulièrement étudié de sorte à ne pas mêler les flux et à respecter l’ordre d’arrivée des personnes.</w:t>
      </w:r>
    </w:p>
    <w:p w:rsidR="00E4457E" w:rsidRPr="0016035C" w:rsidRDefault="00E4457E" w:rsidP="00E4457E">
      <w:pPr>
        <w:pStyle w:val="Paragraphedeliste"/>
        <w:jc w:val="both"/>
        <w:rPr>
          <w:rFonts w:ascii="Times New Roman" w:hAnsi="Times New Roman" w:cs="Times New Roman"/>
          <w:sz w:val="24"/>
          <w:szCs w:val="24"/>
        </w:rPr>
      </w:pPr>
    </w:p>
    <w:p w:rsidR="00E4457E" w:rsidRPr="0016035C" w:rsidRDefault="00E4457E" w:rsidP="00E4457E">
      <w:pPr>
        <w:jc w:val="both"/>
        <w:rPr>
          <w:rFonts w:ascii="Times New Roman" w:hAnsi="Times New Roman" w:cs="Times New Roman"/>
          <w:b/>
          <w:sz w:val="24"/>
          <w:szCs w:val="24"/>
        </w:rPr>
      </w:pPr>
      <w:r w:rsidRPr="0016035C">
        <w:rPr>
          <w:rFonts w:ascii="Times New Roman" w:hAnsi="Times New Roman" w:cs="Times New Roman"/>
          <w:b/>
          <w:sz w:val="24"/>
          <w:szCs w:val="24"/>
        </w:rPr>
        <w:t xml:space="preserve">Actions : </w:t>
      </w:r>
    </w:p>
    <w:p w:rsidR="00E4457E" w:rsidRPr="0016035C" w:rsidRDefault="00E4457E" w:rsidP="003B157E">
      <w:pPr>
        <w:pStyle w:val="Paragraphedeliste"/>
        <w:numPr>
          <w:ilvl w:val="0"/>
          <w:numId w:val="47"/>
        </w:numPr>
        <w:jc w:val="both"/>
        <w:rPr>
          <w:rFonts w:ascii="Times New Roman" w:hAnsi="Times New Roman" w:cs="Times New Roman"/>
          <w:sz w:val="24"/>
          <w:szCs w:val="24"/>
        </w:rPr>
      </w:pPr>
      <w:r w:rsidRPr="0016035C">
        <w:rPr>
          <w:rFonts w:ascii="Times New Roman" w:hAnsi="Times New Roman" w:cs="Times New Roman"/>
          <w:sz w:val="24"/>
          <w:szCs w:val="24"/>
        </w:rPr>
        <w:t xml:space="preserve">Etablissement d’un meilleur agencement de l’infrastructure des </w:t>
      </w:r>
      <w:r>
        <w:rPr>
          <w:rFonts w:ascii="Times New Roman" w:hAnsi="Times New Roman" w:cs="Times New Roman"/>
          <w:sz w:val="24"/>
          <w:szCs w:val="24"/>
        </w:rPr>
        <w:t>PPF</w:t>
      </w:r>
      <w:r w:rsidRPr="0016035C">
        <w:rPr>
          <w:rFonts w:ascii="Times New Roman" w:hAnsi="Times New Roman" w:cs="Times New Roman"/>
          <w:sz w:val="24"/>
          <w:szCs w:val="24"/>
        </w:rPr>
        <w:t xml:space="preserve"> internes à la CEDEAO ;</w:t>
      </w:r>
    </w:p>
    <w:p w:rsidR="00E4457E" w:rsidRPr="0016035C" w:rsidRDefault="00E4457E" w:rsidP="003B157E">
      <w:pPr>
        <w:pStyle w:val="Paragraphedeliste"/>
        <w:numPr>
          <w:ilvl w:val="0"/>
          <w:numId w:val="47"/>
        </w:numPr>
        <w:jc w:val="both"/>
        <w:rPr>
          <w:rFonts w:ascii="Times New Roman" w:hAnsi="Times New Roman" w:cs="Times New Roman"/>
          <w:sz w:val="24"/>
          <w:szCs w:val="24"/>
        </w:rPr>
      </w:pPr>
      <w:r w:rsidRPr="0016035C">
        <w:rPr>
          <w:rFonts w:ascii="Times New Roman" w:hAnsi="Times New Roman" w:cs="Times New Roman"/>
          <w:sz w:val="24"/>
          <w:szCs w:val="24"/>
        </w:rPr>
        <w:t>Facilitation du travail d’équipes conjointes notamment au niveau législatif ;</w:t>
      </w:r>
    </w:p>
    <w:p w:rsidR="00E4457E" w:rsidRPr="0016035C" w:rsidRDefault="00E4457E" w:rsidP="003B157E">
      <w:pPr>
        <w:pStyle w:val="Paragraphedeliste"/>
        <w:numPr>
          <w:ilvl w:val="0"/>
          <w:numId w:val="47"/>
        </w:numPr>
        <w:jc w:val="both"/>
        <w:rPr>
          <w:rFonts w:ascii="Times New Roman" w:hAnsi="Times New Roman" w:cs="Times New Roman"/>
          <w:sz w:val="24"/>
          <w:szCs w:val="24"/>
        </w:rPr>
      </w:pPr>
      <w:r w:rsidRPr="0016035C">
        <w:rPr>
          <w:rFonts w:ascii="Times New Roman" w:hAnsi="Times New Roman" w:cs="Times New Roman"/>
          <w:sz w:val="24"/>
          <w:szCs w:val="24"/>
        </w:rPr>
        <w:t>Intensification des activités de coopération bilatérale de sorte à permettre les ententes de collaboration ;</w:t>
      </w:r>
    </w:p>
    <w:p w:rsidR="00E4457E" w:rsidRPr="0016035C" w:rsidRDefault="00E4457E" w:rsidP="003B157E">
      <w:pPr>
        <w:pStyle w:val="Paragraphedeliste"/>
        <w:numPr>
          <w:ilvl w:val="0"/>
          <w:numId w:val="47"/>
        </w:numPr>
        <w:jc w:val="both"/>
        <w:rPr>
          <w:rFonts w:ascii="Times New Roman" w:hAnsi="Times New Roman" w:cs="Times New Roman"/>
          <w:sz w:val="24"/>
          <w:szCs w:val="24"/>
        </w:rPr>
      </w:pPr>
      <w:r w:rsidRPr="0016035C">
        <w:rPr>
          <w:rFonts w:ascii="Times New Roman" w:hAnsi="Times New Roman" w:cs="Times New Roman"/>
          <w:sz w:val="24"/>
          <w:szCs w:val="24"/>
        </w:rPr>
        <w:t>Développement d’un marquage au sol ou par panneaux indiquant le cheminement à emprunter depuis la zone d’accès vers le poste de contrôle ;</w:t>
      </w:r>
    </w:p>
    <w:p w:rsidR="00E4457E" w:rsidRPr="0016035C" w:rsidRDefault="00E4457E" w:rsidP="003B157E">
      <w:pPr>
        <w:pStyle w:val="Paragraphedeliste"/>
        <w:numPr>
          <w:ilvl w:val="0"/>
          <w:numId w:val="47"/>
        </w:numPr>
        <w:jc w:val="both"/>
        <w:rPr>
          <w:rFonts w:ascii="Times New Roman" w:hAnsi="Times New Roman" w:cs="Times New Roman"/>
          <w:sz w:val="24"/>
          <w:szCs w:val="24"/>
        </w:rPr>
      </w:pPr>
      <w:r w:rsidRPr="0016035C">
        <w:rPr>
          <w:rFonts w:ascii="Times New Roman" w:hAnsi="Times New Roman" w:cs="Times New Roman"/>
          <w:sz w:val="24"/>
          <w:szCs w:val="24"/>
        </w:rPr>
        <w:t>Des appliques ou tables seront prévues pour permettre la rédaction des informations exigées par les formulaires mis à disposition dans une langue compréhensible par la majorité de la population de fréquentation du point de passage et en français ;</w:t>
      </w:r>
    </w:p>
    <w:p w:rsidR="00E4457E" w:rsidRPr="0016035C" w:rsidRDefault="00E4457E" w:rsidP="003B157E">
      <w:pPr>
        <w:pStyle w:val="Paragraphedeliste"/>
        <w:numPr>
          <w:ilvl w:val="0"/>
          <w:numId w:val="47"/>
        </w:numPr>
        <w:jc w:val="both"/>
        <w:rPr>
          <w:rFonts w:ascii="Times New Roman" w:hAnsi="Times New Roman" w:cs="Times New Roman"/>
          <w:sz w:val="24"/>
          <w:szCs w:val="24"/>
        </w:rPr>
      </w:pPr>
      <w:r w:rsidRPr="0016035C">
        <w:rPr>
          <w:rFonts w:ascii="Times New Roman" w:hAnsi="Times New Roman" w:cs="Times New Roman"/>
          <w:sz w:val="24"/>
          <w:szCs w:val="24"/>
        </w:rPr>
        <w:t xml:space="preserve">Mise à disposition d’installations sanitaires pour hommes, femmes et enfants convenablement entretenues ; </w:t>
      </w:r>
    </w:p>
    <w:p w:rsidR="00E4457E" w:rsidRPr="0016035C" w:rsidRDefault="00E4457E" w:rsidP="003B157E">
      <w:pPr>
        <w:pStyle w:val="Paragraphedeliste"/>
        <w:numPr>
          <w:ilvl w:val="0"/>
          <w:numId w:val="47"/>
        </w:numPr>
        <w:jc w:val="both"/>
        <w:rPr>
          <w:rFonts w:ascii="Times New Roman" w:hAnsi="Times New Roman" w:cs="Times New Roman"/>
          <w:sz w:val="24"/>
          <w:szCs w:val="24"/>
        </w:rPr>
      </w:pPr>
      <w:r w:rsidRPr="0016035C">
        <w:rPr>
          <w:rFonts w:ascii="Times New Roman" w:hAnsi="Times New Roman" w:cs="Times New Roman"/>
          <w:sz w:val="24"/>
          <w:szCs w:val="24"/>
        </w:rPr>
        <w:t>Délimitation de l’enceinte du poste de contrôle ;</w:t>
      </w:r>
    </w:p>
    <w:p w:rsidR="00E4457E" w:rsidRPr="0016035C" w:rsidRDefault="00E4457E" w:rsidP="003B157E">
      <w:pPr>
        <w:pStyle w:val="Paragraphedeliste"/>
        <w:numPr>
          <w:ilvl w:val="0"/>
          <w:numId w:val="47"/>
        </w:numPr>
        <w:jc w:val="both"/>
        <w:rPr>
          <w:rFonts w:ascii="Times New Roman" w:hAnsi="Times New Roman" w:cs="Times New Roman"/>
          <w:sz w:val="24"/>
          <w:szCs w:val="24"/>
        </w:rPr>
      </w:pPr>
      <w:r w:rsidRPr="0016035C">
        <w:rPr>
          <w:rFonts w:ascii="Times New Roman" w:hAnsi="Times New Roman" w:cs="Times New Roman"/>
          <w:sz w:val="24"/>
          <w:szCs w:val="24"/>
        </w:rPr>
        <w:t>Affichage des dispositions-clés de la législation sur l’accès au territoire et au séjour au fil du parcours interne au PPF ;</w:t>
      </w:r>
    </w:p>
    <w:p w:rsidR="00E4457E" w:rsidRPr="0016035C" w:rsidRDefault="00E4457E" w:rsidP="003B157E">
      <w:pPr>
        <w:pStyle w:val="Paragraphedeliste"/>
        <w:numPr>
          <w:ilvl w:val="0"/>
          <w:numId w:val="47"/>
        </w:numPr>
        <w:jc w:val="both"/>
        <w:rPr>
          <w:rFonts w:ascii="Times New Roman" w:hAnsi="Times New Roman" w:cs="Times New Roman"/>
          <w:sz w:val="24"/>
          <w:szCs w:val="24"/>
        </w:rPr>
      </w:pPr>
      <w:r w:rsidRPr="0016035C">
        <w:rPr>
          <w:rFonts w:ascii="Times New Roman" w:hAnsi="Times New Roman" w:cs="Times New Roman"/>
          <w:sz w:val="24"/>
          <w:szCs w:val="24"/>
        </w:rPr>
        <w:t xml:space="preserve">Mise à disposition d’un numéro d’appel ou site internet sur la traite des personnes pour l’obtention d’une aide adaptée ; </w:t>
      </w:r>
    </w:p>
    <w:p w:rsidR="00E4457E" w:rsidRPr="0016035C" w:rsidRDefault="00E4457E" w:rsidP="003B157E">
      <w:pPr>
        <w:pStyle w:val="Paragraphedeliste"/>
        <w:numPr>
          <w:ilvl w:val="0"/>
          <w:numId w:val="47"/>
        </w:numPr>
        <w:jc w:val="both"/>
        <w:rPr>
          <w:rFonts w:ascii="Times New Roman" w:hAnsi="Times New Roman" w:cs="Times New Roman"/>
          <w:sz w:val="24"/>
          <w:szCs w:val="24"/>
        </w:rPr>
      </w:pPr>
      <w:r w:rsidRPr="0016035C">
        <w:rPr>
          <w:rFonts w:ascii="Times New Roman" w:hAnsi="Times New Roman" w:cs="Times New Roman"/>
          <w:sz w:val="24"/>
          <w:szCs w:val="24"/>
        </w:rPr>
        <w:t xml:space="preserve">Indication claire, le cas échéant sous forme de dessin, que la tentative de corruption est légalement punissable ; </w:t>
      </w:r>
    </w:p>
    <w:p w:rsidR="00E4457E" w:rsidRPr="0016035C" w:rsidRDefault="00E4457E" w:rsidP="003B157E">
      <w:pPr>
        <w:pStyle w:val="Paragraphedeliste"/>
        <w:numPr>
          <w:ilvl w:val="0"/>
          <w:numId w:val="47"/>
        </w:numPr>
        <w:jc w:val="both"/>
        <w:rPr>
          <w:rFonts w:ascii="Times New Roman" w:hAnsi="Times New Roman" w:cs="Times New Roman"/>
          <w:sz w:val="24"/>
          <w:szCs w:val="24"/>
        </w:rPr>
      </w:pPr>
      <w:r w:rsidRPr="0016035C">
        <w:rPr>
          <w:rFonts w:ascii="Times New Roman" w:hAnsi="Times New Roman" w:cs="Times New Roman"/>
          <w:sz w:val="24"/>
          <w:szCs w:val="24"/>
        </w:rPr>
        <w:t xml:space="preserve">Mise à disposition d’une pièce séparée dévolue aux auditions plus introspectives notamment pour les victimes de la traite afin qu’elles puissent s’exprimer dans un environnement moins intimidant et plus serein. </w:t>
      </w:r>
    </w:p>
    <w:p w:rsidR="00E4457E" w:rsidRPr="0016035C" w:rsidRDefault="00E4457E" w:rsidP="00E4457E">
      <w:pPr>
        <w:jc w:val="both"/>
        <w:rPr>
          <w:rFonts w:ascii="Times New Roman" w:hAnsi="Times New Roman" w:cs="Times New Roman"/>
          <w:sz w:val="24"/>
          <w:szCs w:val="24"/>
        </w:rPr>
      </w:pPr>
    </w:p>
    <w:p w:rsidR="00E4457E" w:rsidRPr="0016035C" w:rsidRDefault="00E4457E" w:rsidP="00E4457E">
      <w:pPr>
        <w:jc w:val="both"/>
        <w:rPr>
          <w:rFonts w:ascii="Times New Roman" w:hAnsi="Times New Roman" w:cs="Times New Roman"/>
          <w:sz w:val="24"/>
          <w:szCs w:val="24"/>
        </w:rPr>
      </w:pPr>
      <w:r w:rsidRPr="0016035C">
        <w:rPr>
          <w:rFonts w:ascii="Times New Roman" w:hAnsi="Times New Roman" w:cs="Times New Roman"/>
          <w:b/>
          <w:sz w:val="24"/>
          <w:szCs w:val="24"/>
          <w:u w:val="single"/>
        </w:rPr>
        <w:t>Objectif spécifique 3.2</w:t>
      </w:r>
      <w:r w:rsidRPr="0016035C">
        <w:rPr>
          <w:rFonts w:ascii="Times New Roman" w:hAnsi="Times New Roman" w:cs="Times New Roman"/>
          <w:sz w:val="24"/>
          <w:szCs w:val="24"/>
        </w:rPr>
        <w:t xml:space="preserve"> : Doter les postes </w:t>
      </w:r>
      <w:r>
        <w:rPr>
          <w:rFonts w:ascii="Times New Roman" w:hAnsi="Times New Roman" w:cs="Times New Roman"/>
          <w:sz w:val="24"/>
          <w:szCs w:val="24"/>
        </w:rPr>
        <w:t xml:space="preserve">de police </w:t>
      </w:r>
      <w:r w:rsidRPr="0016035C">
        <w:rPr>
          <w:rFonts w:ascii="Times New Roman" w:hAnsi="Times New Roman" w:cs="Times New Roman"/>
          <w:sz w:val="24"/>
          <w:szCs w:val="24"/>
        </w:rPr>
        <w:t>front</w:t>
      </w:r>
      <w:r>
        <w:rPr>
          <w:rFonts w:ascii="Times New Roman" w:hAnsi="Times New Roman" w:cs="Times New Roman"/>
          <w:sz w:val="24"/>
          <w:szCs w:val="24"/>
        </w:rPr>
        <w:t>aliers</w:t>
      </w:r>
      <w:r w:rsidRPr="0016035C">
        <w:rPr>
          <w:rFonts w:ascii="Times New Roman" w:hAnsi="Times New Roman" w:cs="Times New Roman"/>
          <w:sz w:val="24"/>
          <w:szCs w:val="24"/>
        </w:rPr>
        <w:t xml:space="preserve"> d’infrastructures et de logistique adéquates.</w:t>
      </w:r>
    </w:p>
    <w:p w:rsidR="00E4457E" w:rsidRPr="0016035C" w:rsidRDefault="00E4457E" w:rsidP="00E4457E">
      <w:pPr>
        <w:jc w:val="both"/>
        <w:rPr>
          <w:rFonts w:ascii="Times New Roman" w:hAnsi="Times New Roman" w:cs="Times New Roman"/>
          <w:sz w:val="24"/>
          <w:szCs w:val="24"/>
        </w:rPr>
      </w:pPr>
      <w:r w:rsidRPr="0016035C">
        <w:rPr>
          <w:rFonts w:ascii="Times New Roman" w:hAnsi="Times New Roman" w:cs="Times New Roman"/>
          <w:b/>
          <w:sz w:val="24"/>
          <w:szCs w:val="24"/>
        </w:rPr>
        <w:t xml:space="preserve">Résultats </w:t>
      </w:r>
      <w:r w:rsidRPr="0016035C">
        <w:rPr>
          <w:rFonts w:ascii="Times New Roman" w:hAnsi="Times New Roman" w:cs="Times New Roman"/>
          <w:sz w:val="24"/>
          <w:szCs w:val="24"/>
        </w:rPr>
        <w:t xml:space="preserve">attendus : </w:t>
      </w:r>
    </w:p>
    <w:p w:rsidR="00E4457E" w:rsidRPr="0016035C" w:rsidRDefault="00E4457E" w:rsidP="003B157E">
      <w:pPr>
        <w:pStyle w:val="Paragraphedeliste"/>
        <w:numPr>
          <w:ilvl w:val="0"/>
          <w:numId w:val="48"/>
        </w:numPr>
        <w:jc w:val="both"/>
        <w:rPr>
          <w:rFonts w:ascii="Times New Roman" w:hAnsi="Times New Roman" w:cs="Times New Roman"/>
          <w:sz w:val="24"/>
          <w:szCs w:val="24"/>
        </w:rPr>
      </w:pPr>
      <w:r w:rsidRPr="0016035C">
        <w:rPr>
          <w:rFonts w:ascii="Times New Roman" w:hAnsi="Times New Roman" w:cs="Times New Roman"/>
          <w:sz w:val="24"/>
          <w:szCs w:val="24"/>
        </w:rPr>
        <w:t xml:space="preserve">Les </w:t>
      </w:r>
      <w:r>
        <w:rPr>
          <w:rFonts w:ascii="Times New Roman" w:hAnsi="Times New Roman" w:cs="Times New Roman"/>
          <w:sz w:val="24"/>
          <w:szCs w:val="24"/>
        </w:rPr>
        <w:t xml:space="preserve">PPF </w:t>
      </w:r>
      <w:r w:rsidRPr="0016035C">
        <w:rPr>
          <w:rFonts w:ascii="Times New Roman" w:hAnsi="Times New Roman" w:cs="Times New Roman"/>
          <w:sz w:val="24"/>
          <w:szCs w:val="24"/>
        </w:rPr>
        <w:t xml:space="preserve">sont correctement outillés, alimentés en énergie et équipés de mobiliers et de matériels adéquats (matériel informatique et moyens de communication opérationnels), notamment pour assurer les contrôles de manière efficace ; </w:t>
      </w:r>
    </w:p>
    <w:p w:rsidR="00E4457E" w:rsidRPr="0016035C" w:rsidRDefault="00E4457E" w:rsidP="003B157E">
      <w:pPr>
        <w:pStyle w:val="Paragraphedeliste"/>
        <w:numPr>
          <w:ilvl w:val="0"/>
          <w:numId w:val="48"/>
        </w:numPr>
        <w:jc w:val="both"/>
        <w:rPr>
          <w:rFonts w:ascii="Times New Roman" w:hAnsi="Times New Roman" w:cs="Times New Roman"/>
          <w:sz w:val="24"/>
          <w:szCs w:val="24"/>
        </w:rPr>
      </w:pPr>
      <w:r w:rsidRPr="0016035C">
        <w:rPr>
          <w:rFonts w:ascii="Times New Roman" w:hAnsi="Times New Roman" w:cs="Times New Roman"/>
          <w:sz w:val="24"/>
          <w:szCs w:val="24"/>
        </w:rPr>
        <w:t>Une trace écrite ou électronique de chaque activité en lien avec la gestion du passage de frontière facilitera le contrôle des services d’inspection tout en dissuadant les mauvaises pratiques.</w:t>
      </w:r>
    </w:p>
    <w:p w:rsidR="00E4457E" w:rsidRPr="0016035C" w:rsidRDefault="00E4457E" w:rsidP="00E4457E">
      <w:pPr>
        <w:jc w:val="both"/>
        <w:rPr>
          <w:rFonts w:ascii="Times New Roman" w:hAnsi="Times New Roman" w:cs="Times New Roman"/>
          <w:sz w:val="24"/>
          <w:szCs w:val="24"/>
        </w:rPr>
      </w:pPr>
      <w:r w:rsidRPr="0016035C">
        <w:rPr>
          <w:rFonts w:ascii="Times New Roman" w:hAnsi="Times New Roman" w:cs="Times New Roman"/>
          <w:b/>
          <w:sz w:val="24"/>
          <w:szCs w:val="24"/>
        </w:rPr>
        <w:t>Actions</w:t>
      </w:r>
      <w:r w:rsidRPr="0016035C">
        <w:rPr>
          <w:rFonts w:ascii="Times New Roman" w:hAnsi="Times New Roman" w:cs="Times New Roman"/>
          <w:sz w:val="24"/>
          <w:szCs w:val="24"/>
        </w:rPr>
        <w:t xml:space="preserve"> : </w:t>
      </w:r>
    </w:p>
    <w:p w:rsidR="00E4457E" w:rsidRPr="0016035C" w:rsidRDefault="00E4457E" w:rsidP="003B157E">
      <w:pPr>
        <w:pStyle w:val="Paragraphedeliste"/>
        <w:numPr>
          <w:ilvl w:val="0"/>
          <w:numId w:val="49"/>
        </w:numPr>
        <w:jc w:val="both"/>
        <w:rPr>
          <w:rFonts w:ascii="Times New Roman" w:hAnsi="Times New Roman" w:cs="Times New Roman"/>
          <w:sz w:val="24"/>
          <w:szCs w:val="24"/>
        </w:rPr>
      </w:pPr>
      <w:r w:rsidRPr="0016035C">
        <w:rPr>
          <w:rFonts w:ascii="Times New Roman" w:hAnsi="Times New Roman" w:cs="Times New Roman"/>
          <w:sz w:val="24"/>
          <w:szCs w:val="24"/>
        </w:rPr>
        <w:t>Equipement des PPF de cachets identifiables répondant aux normes des bonnes pratiques en la matière qui seront apposés sur les documents de voyage ;</w:t>
      </w:r>
    </w:p>
    <w:p w:rsidR="00E4457E" w:rsidRPr="0016035C" w:rsidRDefault="00E4457E" w:rsidP="003B157E">
      <w:pPr>
        <w:pStyle w:val="Paragraphedeliste"/>
        <w:numPr>
          <w:ilvl w:val="0"/>
          <w:numId w:val="49"/>
        </w:numPr>
        <w:jc w:val="both"/>
        <w:rPr>
          <w:rFonts w:ascii="Times New Roman" w:hAnsi="Times New Roman" w:cs="Times New Roman"/>
          <w:sz w:val="24"/>
          <w:szCs w:val="24"/>
        </w:rPr>
      </w:pPr>
      <w:r w:rsidRPr="0016035C">
        <w:rPr>
          <w:rFonts w:ascii="Times New Roman" w:hAnsi="Times New Roman" w:cs="Times New Roman"/>
          <w:sz w:val="24"/>
          <w:szCs w:val="24"/>
        </w:rPr>
        <w:t>Mise à disposition de registres adéquats ;</w:t>
      </w:r>
    </w:p>
    <w:p w:rsidR="00E4457E" w:rsidRPr="0016035C" w:rsidRDefault="00E4457E" w:rsidP="003B157E">
      <w:pPr>
        <w:pStyle w:val="Paragraphedeliste"/>
        <w:numPr>
          <w:ilvl w:val="0"/>
          <w:numId w:val="49"/>
        </w:numPr>
        <w:jc w:val="both"/>
        <w:rPr>
          <w:rFonts w:ascii="Times New Roman" w:hAnsi="Times New Roman" w:cs="Times New Roman"/>
          <w:sz w:val="24"/>
          <w:szCs w:val="24"/>
        </w:rPr>
      </w:pPr>
      <w:r w:rsidRPr="0016035C">
        <w:rPr>
          <w:rFonts w:ascii="Times New Roman" w:hAnsi="Times New Roman" w:cs="Times New Roman"/>
          <w:sz w:val="24"/>
          <w:szCs w:val="24"/>
        </w:rPr>
        <w:t>Installation d’un système de badges d’accès du personnel avec enregistrement des passages de  même qu’un système de portiques à ouverture automatique sur iden</w:t>
      </w:r>
      <w:r>
        <w:rPr>
          <w:rFonts w:ascii="Times New Roman" w:hAnsi="Times New Roman" w:cs="Times New Roman"/>
          <w:sz w:val="24"/>
          <w:szCs w:val="24"/>
        </w:rPr>
        <w:t>tification aux postes frontaliers</w:t>
      </w:r>
      <w:r w:rsidRPr="0016035C">
        <w:rPr>
          <w:rFonts w:ascii="Times New Roman" w:hAnsi="Times New Roman" w:cs="Times New Roman"/>
          <w:sz w:val="24"/>
          <w:szCs w:val="24"/>
        </w:rPr>
        <w:t xml:space="preserve"> des aéroports afin de lutter contre l’aide au passage par corruption ;</w:t>
      </w:r>
    </w:p>
    <w:p w:rsidR="00E4457E" w:rsidRPr="0016035C" w:rsidRDefault="00E4457E" w:rsidP="003B157E">
      <w:pPr>
        <w:pStyle w:val="Paragraphedeliste"/>
        <w:numPr>
          <w:ilvl w:val="0"/>
          <w:numId w:val="49"/>
        </w:numPr>
        <w:jc w:val="both"/>
        <w:rPr>
          <w:rFonts w:ascii="Times New Roman" w:hAnsi="Times New Roman" w:cs="Times New Roman"/>
          <w:sz w:val="24"/>
          <w:szCs w:val="24"/>
        </w:rPr>
      </w:pPr>
      <w:r w:rsidRPr="0016035C">
        <w:rPr>
          <w:rFonts w:ascii="Times New Roman" w:hAnsi="Times New Roman" w:cs="Times New Roman"/>
          <w:sz w:val="24"/>
          <w:szCs w:val="24"/>
        </w:rPr>
        <w:t>Conduite d’une étude des possibilités informatiques et de communication afin de rencontrer le critère d’efficience.</w:t>
      </w:r>
    </w:p>
    <w:p w:rsidR="00E4457E" w:rsidRPr="0016035C" w:rsidRDefault="00E4457E" w:rsidP="00E4457E">
      <w:pPr>
        <w:tabs>
          <w:tab w:val="left" w:pos="1740"/>
        </w:tabs>
        <w:jc w:val="both"/>
        <w:rPr>
          <w:rFonts w:ascii="Times New Roman" w:hAnsi="Times New Roman" w:cs="Times New Roman"/>
          <w:b/>
          <w:sz w:val="24"/>
          <w:szCs w:val="24"/>
        </w:rPr>
      </w:pPr>
      <w:r w:rsidRPr="0016035C">
        <w:rPr>
          <w:rFonts w:ascii="Times New Roman" w:hAnsi="Times New Roman" w:cs="Times New Roman"/>
          <w:b/>
          <w:sz w:val="24"/>
          <w:szCs w:val="24"/>
        </w:rPr>
        <w:tab/>
      </w:r>
    </w:p>
    <w:p w:rsidR="00E4457E" w:rsidRPr="0016035C" w:rsidRDefault="00E4457E" w:rsidP="003B157E">
      <w:pPr>
        <w:pStyle w:val="Paragraphedeliste"/>
        <w:numPr>
          <w:ilvl w:val="0"/>
          <w:numId w:val="9"/>
        </w:numPr>
        <w:jc w:val="both"/>
        <w:rPr>
          <w:rFonts w:ascii="Times New Roman" w:hAnsi="Times New Roman" w:cs="Times New Roman"/>
          <w:b/>
          <w:sz w:val="24"/>
          <w:szCs w:val="24"/>
          <w:u w:val="single"/>
        </w:rPr>
      </w:pPr>
      <w:r w:rsidRPr="0016035C">
        <w:rPr>
          <w:rFonts w:ascii="Times New Roman" w:hAnsi="Times New Roman" w:cs="Times New Roman"/>
          <w:b/>
          <w:sz w:val="24"/>
          <w:szCs w:val="24"/>
          <w:u w:val="single"/>
        </w:rPr>
        <w:t>Coopération nationale et inte</w:t>
      </w:r>
      <w:r>
        <w:rPr>
          <w:rFonts w:ascii="Times New Roman" w:hAnsi="Times New Roman" w:cs="Times New Roman"/>
          <w:b/>
          <w:sz w:val="24"/>
          <w:szCs w:val="24"/>
          <w:u w:val="single"/>
        </w:rPr>
        <w:t>rnationale des postes de police frontaliers</w:t>
      </w:r>
    </w:p>
    <w:p w:rsidR="00E4457E" w:rsidRPr="0016035C" w:rsidRDefault="00E4457E" w:rsidP="00E4457E">
      <w:pPr>
        <w:jc w:val="both"/>
        <w:rPr>
          <w:rFonts w:ascii="Times New Roman" w:hAnsi="Times New Roman" w:cs="Times New Roman"/>
          <w:sz w:val="24"/>
          <w:szCs w:val="24"/>
        </w:rPr>
      </w:pPr>
      <w:r w:rsidRPr="0016035C">
        <w:rPr>
          <w:rFonts w:ascii="Times New Roman" w:hAnsi="Times New Roman" w:cs="Times New Roman"/>
          <w:sz w:val="24"/>
          <w:szCs w:val="24"/>
        </w:rPr>
        <w:t>Il n’appartient p</w:t>
      </w:r>
      <w:r>
        <w:rPr>
          <w:rFonts w:ascii="Times New Roman" w:hAnsi="Times New Roman" w:cs="Times New Roman"/>
          <w:sz w:val="24"/>
          <w:szCs w:val="24"/>
        </w:rPr>
        <w:t>as qu’à la police des postes frontaliers</w:t>
      </w:r>
      <w:r w:rsidRPr="0016035C">
        <w:rPr>
          <w:rFonts w:ascii="Times New Roman" w:hAnsi="Times New Roman" w:cs="Times New Roman"/>
          <w:sz w:val="24"/>
          <w:szCs w:val="24"/>
        </w:rPr>
        <w:t xml:space="preserve"> d’assurer l’ensemble des activités contribuant à lutter contre la migration illégale. Une synergie doit pouvoir être instaurée au niveau international, notamment avec les états voisins et au niveau national, entre les différents acteurs impliqués dans la lutte contre l</w:t>
      </w:r>
      <w:r>
        <w:rPr>
          <w:rFonts w:ascii="Times New Roman" w:hAnsi="Times New Roman" w:cs="Times New Roman"/>
          <w:sz w:val="24"/>
          <w:szCs w:val="24"/>
        </w:rPr>
        <w:t xml:space="preserve">a </w:t>
      </w:r>
      <w:r w:rsidRPr="0016035C">
        <w:rPr>
          <w:rFonts w:ascii="Times New Roman" w:hAnsi="Times New Roman" w:cs="Times New Roman"/>
          <w:sz w:val="24"/>
          <w:szCs w:val="24"/>
        </w:rPr>
        <w:t xml:space="preserve">migration irrégulière ainsi qu’avec le pouvoir judiciaire et des organisations satellitaires dont les attributions peuvent comprendre partiellement un des objectifs poursuivis par l’autorité des frontières. </w:t>
      </w:r>
    </w:p>
    <w:p w:rsidR="00E4457E" w:rsidRPr="0016035C" w:rsidRDefault="00E4457E" w:rsidP="00E4457E">
      <w:pPr>
        <w:jc w:val="both"/>
        <w:rPr>
          <w:rFonts w:ascii="Times New Roman" w:hAnsi="Times New Roman" w:cs="Times New Roman"/>
          <w:b/>
          <w:sz w:val="24"/>
          <w:szCs w:val="24"/>
          <w:u w:val="single"/>
        </w:rPr>
      </w:pPr>
    </w:p>
    <w:p w:rsidR="00E4457E" w:rsidRPr="0016035C" w:rsidRDefault="00E4457E" w:rsidP="00E4457E">
      <w:pPr>
        <w:jc w:val="both"/>
        <w:rPr>
          <w:rFonts w:ascii="Times New Roman" w:hAnsi="Times New Roman" w:cs="Times New Roman"/>
          <w:sz w:val="24"/>
          <w:szCs w:val="24"/>
        </w:rPr>
      </w:pPr>
      <w:r w:rsidRPr="0016035C">
        <w:rPr>
          <w:rFonts w:ascii="Times New Roman" w:hAnsi="Times New Roman" w:cs="Times New Roman"/>
          <w:b/>
          <w:sz w:val="24"/>
          <w:szCs w:val="24"/>
          <w:u w:val="single"/>
        </w:rPr>
        <w:t>Objectif spécifique 4.1</w:t>
      </w:r>
      <w:r w:rsidRPr="0016035C">
        <w:rPr>
          <w:rFonts w:ascii="Times New Roman" w:hAnsi="Times New Roman" w:cs="Times New Roman"/>
          <w:sz w:val="24"/>
          <w:szCs w:val="24"/>
        </w:rPr>
        <w:t>: Renforcer et développer la coopération internationale dans le cadre des accords régionaux et internationaux.</w:t>
      </w:r>
    </w:p>
    <w:p w:rsidR="00E4457E" w:rsidRPr="0016035C" w:rsidRDefault="00E4457E" w:rsidP="00E4457E">
      <w:pPr>
        <w:jc w:val="both"/>
        <w:rPr>
          <w:rFonts w:ascii="Times New Roman" w:hAnsi="Times New Roman" w:cs="Times New Roman"/>
          <w:b/>
          <w:sz w:val="24"/>
          <w:szCs w:val="24"/>
        </w:rPr>
      </w:pPr>
      <w:r w:rsidRPr="0016035C">
        <w:rPr>
          <w:rFonts w:ascii="Times New Roman" w:hAnsi="Times New Roman" w:cs="Times New Roman"/>
          <w:b/>
          <w:sz w:val="24"/>
          <w:szCs w:val="24"/>
        </w:rPr>
        <w:t xml:space="preserve">Résultats </w:t>
      </w:r>
      <w:r w:rsidRPr="00AE22A6">
        <w:rPr>
          <w:rFonts w:ascii="Times New Roman" w:hAnsi="Times New Roman" w:cs="Times New Roman"/>
          <w:sz w:val="24"/>
          <w:szCs w:val="24"/>
        </w:rPr>
        <w:t>attendus :</w:t>
      </w:r>
    </w:p>
    <w:p w:rsidR="00E4457E" w:rsidRPr="0016035C" w:rsidRDefault="00E4457E" w:rsidP="003B157E">
      <w:pPr>
        <w:pStyle w:val="Paragraphedeliste"/>
        <w:numPr>
          <w:ilvl w:val="0"/>
          <w:numId w:val="50"/>
        </w:numPr>
        <w:jc w:val="both"/>
        <w:rPr>
          <w:rFonts w:ascii="Times New Roman" w:hAnsi="Times New Roman" w:cs="Times New Roman"/>
          <w:sz w:val="24"/>
          <w:szCs w:val="24"/>
        </w:rPr>
      </w:pPr>
      <w:r w:rsidRPr="0016035C">
        <w:rPr>
          <w:rFonts w:ascii="Times New Roman" w:hAnsi="Times New Roman" w:cs="Times New Roman"/>
          <w:sz w:val="24"/>
          <w:szCs w:val="24"/>
        </w:rPr>
        <w:t>La coopération au niveau international entre PPF et à tout le moins avec les PPF correspondants des pays voisins est développée ;</w:t>
      </w:r>
    </w:p>
    <w:p w:rsidR="00E4457E" w:rsidRPr="0016035C" w:rsidRDefault="00E4457E" w:rsidP="003B157E">
      <w:pPr>
        <w:pStyle w:val="Paragraphedeliste"/>
        <w:numPr>
          <w:ilvl w:val="0"/>
          <w:numId w:val="50"/>
        </w:numPr>
        <w:jc w:val="both"/>
        <w:rPr>
          <w:rFonts w:ascii="Times New Roman" w:hAnsi="Times New Roman" w:cs="Times New Roman"/>
          <w:sz w:val="24"/>
          <w:szCs w:val="24"/>
        </w:rPr>
      </w:pPr>
      <w:r w:rsidRPr="0016035C">
        <w:rPr>
          <w:rFonts w:ascii="Times New Roman" w:hAnsi="Times New Roman" w:cs="Times New Roman"/>
          <w:sz w:val="24"/>
          <w:szCs w:val="24"/>
        </w:rPr>
        <w:t xml:space="preserve">Les mécanismes de coordination et d’échange d’informations avec les pays contigus sont structurés aux fins de rendre efficiente la coopération transfrontalière. </w:t>
      </w:r>
    </w:p>
    <w:p w:rsidR="00E4457E" w:rsidRPr="0016035C" w:rsidRDefault="00E4457E" w:rsidP="00E4457E">
      <w:pPr>
        <w:jc w:val="both"/>
        <w:rPr>
          <w:rFonts w:ascii="Times New Roman" w:hAnsi="Times New Roman" w:cs="Times New Roman"/>
          <w:sz w:val="24"/>
          <w:szCs w:val="24"/>
        </w:rPr>
      </w:pPr>
      <w:r w:rsidRPr="0016035C">
        <w:rPr>
          <w:rFonts w:ascii="Times New Roman" w:hAnsi="Times New Roman" w:cs="Times New Roman"/>
          <w:sz w:val="24"/>
          <w:szCs w:val="24"/>
        </w:rPr>
        <w:t>A</w:t>
      </w:r>
      <w:r w:rsidRPr="0016035C">
        <w:rPr>
          <w:rFonts w:ascii="Times New Roman" w:hAnsi="Times New Roman" w:cs="Times New Roman"/>
          <w:b/>
          <w:sz w:val="24"/>
          <w:szCs w:val="24"/>
        </w:rPr>
        <w:t>ctions</w:t>
      </w:r>
      <w:r w:rsidRPr="0016035C">
        <w:rPr>
          <w:rFonts w:ascii="Times New Roman" w:hAnsi="Times New Roman" w:cs="Times New Roman"/>
          <w:sz w:val="24"/>
          <w:szCs w:val="24"/>
        </w:rPr>
        <w:t> :</w:t>
      </w:r>
    </w:p>
    <w:p w:rsidR="00E4457E" w:rsidRPr="0016035C" w:rsidRDefault="00E4457E" w:rsidP="003B157E">
      <w:pPr>
        <w:pStyle w:val="Paragraphedeliste"/>
        <w:numPr>
          <w:ilvl w:val="0"/>
          <w:numId w:val="51"/>
        </w:numPr>
        <w:jc w:val="both"/>
        <w:rPr>
          <w:rFonts w:ascii="Times New Roman" w:hAnsi="Times New Roman" w:cs="Times New Roman"/>
          <w:sz w:val="24"/>
          <w:szCs w:val="24"/>
        </w:rPr>
      </w:pPr>
      <w:r w:rsidRPr="0016035C">
        <w:rPr>
          <w:rFonts w:ascii="Times New Roman" w:hAnsi="Times New Roman" w:cs="Times New Roman"/>
          <w:sz w:val="24"/>
          <w:szCs w:val="24"/>
        </w:rPr>
        <w:t>Etablissement de canaux de communication et de protocoles d’échange entre pays ;</w:t>
      </w:r>
    </w:p>
    <w:p w:rsidR="00E4457E" w:rsidRPr="0016035C" w:rsidRDefault="00E4457E" w:rsidP="003B157E">
      <w:pPr>
        <w:pStyle w:val="Paragraphedeliste"/>
        <w:numPr>
          <w:ilvl w:val="0"/>
          <w:numId w:val="51"/>
        </w:numPr>
        <w:jc w:val="both"/>
        <w:rPr>
          <w:rFonts w:ascii="Times New Roman" w:hAnsi="Times New Roman" w:cs="Times New Roman"/>
          <w:sz w:val="24"/>
          <w:szCs w:val="24"/>
        </w:rPr>
      </w:pPr>
      <w:r w:rsidRPr="0016035C">
        <w:rPr>
          <w:rFonts w:ascii="Times New Roman" w:hAnsi="Times New Roman" w:cs="Times New Roman"/>
          <w:sz w:val="24"/>
          <w:szCs w:val="24"/>
        </w:rPr>
        <w:lastRenderedPageBreak/>
        <w:t>Centralisation desdits échanges par un accès direct de PPF à PPF étranger voisin ;</w:t>
      </w:r>
    </w:p>
    <w:p w:rsidR="00E4457E" w:rsidRPr="0016035C" w:rsidRDefault="00E4457E" w:rsidP="003B157E">
      <w:pPr>
        <w:pStyle w:val="Paragraphedeliste"/>
        <w:numPr>
          <w:ilvl w:val="0"/>
          <w:numId w:val="51"/>
        </w:numPr>
        <w:jc w:val="both"/>
        <w:rPr>
          <w:rFonts w:ascii="Times New Roman" w:hAnsi="Times New Roman" w:cs="Times New Roman"/>
          <w:sz w:val="24"/>
          <w:szCs w:val="24"/>
        </w:rPr>
      </w:pPr>
      <w:r w:rsidRPr="0016035C">
        <w:rPr>
          <w:rFonts w:ascii="Times New Roman" w:hAnsi="Times New Roman" w:cs="Times New Roman"/>
          <w:sz w:val="24"/>
          <w:szCs w:val="24"/>
        </w:rPr>
        <w:t xml:space="preserve">Mise à disposition d’un guide pratique relatif à la coopération transfrontalière. </w:t>
      </w:r>
    </w:p>
    <w:p w:rsidR="00E4457E" w:rsidRDefault="00E4457E" w:rsidP="00E4457E">
      <w:pPr>
        <w:jc w:val="both"/>
        <w:rPr>
          <w:rFonts w:ascii="Times New Roman" w:hAnsi="Times New Roman" w:cs="Times New Roman"/>
          <w:b/>
          <w:sz w:val="24"/>
          <w:szCs w:val="24"/>
          <w:u w:val="single"/>
        </w:rPr>
      </w:pPr>
    </w:p>
    <w:p w:rsidR="00E4457E" w:rsidRPr="0016035C" w:rsidRDefault="00E4457E" w:rsidP="00E4457E">
      <w:pPr>
        <w:jc w:val="both"/>
        <w:rPr>
          <w:rFonts w:ascii="Times New Roman" w:hAnsi="Times New Roman" w:cs="Times New Roman"/>
          <w:sz w:val="24"/>
          <w:szCs w:val="24"/>
        </w:rPr>
      </w:pPr>
      <w:r w:rsidRPr="0016035C">
        <w:rPr>
          <w:rFonts w:ascii="Times New Roman" w:hAnsi="Times New Roman" w:cs="Times New Roman"/>
          <w:b/>
          <w:sz w:val="24"/>
          <w:szCs w:val="24"/>
          <w:u w:val="single"/>
        </w:rPr>
        <w:t>Objectif spécifique 4.2</w:t>
      </w:r>
      <w:r w:rsidRPr="0016035C">
        <w:rPr>
          <w:rFonts w:ascii="Times New Roman" w:hAnsi="Times New Roman" w:cs="Times New Roman"/>
          <w:sz w:val="24"/>
          <w:szCs w:val="24"/>
        </w:rPr>
        <w:t xml:space="preserve">: Renforcer et développer la coopération </w:t>
      </w:r>
      <w:r>
        <w:rPr>
          <w:rFonts w:ascii="Times New Roman" w:hAnsi="Times New Roman" w:cs="Times New Roman"/>
          <w:sz w:val="24"/>
          <w:szCs w:val="24"/>
        </w:rPr>
        <w:t>entre les différents corps des forces de défense et de sécurité</w:t>
      </w:r>
      <w:r w:rsidRPr="0016035C">
        <w:rPr>
          <w:rFonts w:ascii="Times New Roman" w:hAnsi="Times New Roman" w:cs="Times New Roman"/>
          <w:sz w:val="24"/>
          <w:szCs w:val="24"/>
        </w:rPr>
        <w:t>.</w:t>
      </w:r>
    </w:p>
    <w:p w:rsidR="00E4457E" w:rsidRPr="0016035C" w:rsidRDefault="00E4457E" w:rsidP="00E4457E">
      <w:pPr>
        <w:jc w:val="both"/>
        <w:rPr>
          <w:rFonts w:ascii="Times New Roman" w:hAnsi="Times New Roman" w:cs="Times New Roman"/>
          <w:b/>
          <w:sz w:val="24"/>
          <w:szCs w:val="24"/>
        </w:rPr>
      </w:pPr>
      <w:r w:rsidRPr="0016035C">
        <w:rPr>
          <w:rFonts w:ascii="Times New Roman" w:hAnsi="Times New Roman" w:cs="Times New Roman"/>
          <w:b/>
          <w:sz w:val="24"/>
          <w:szCs w:val="24"/>
        </w:rPr>
        <w:t xml:space="preserve">Résultat </w:t>
      </w:r>
      <w:r w:rsidRPr="00E040AA">
        <w:rPr>
          <w:rFonts w:ascii="Times New Roman" w:hAnsi="Times New Roman" w:cs="Times New Roman"/>
          <w:sz w:val="24"/>
          <w:szCs w:val="24"/>
        </w:rPr>
        <w:t>attendu :</w:t>
      </w:r>
    </w:p>
    <w:p w:rsidR="00E4457E" w:rsidRPr="0016035C" w:rsidRDefault="00E4457E" w:rsidP="003B157E">
      <w:pPr>
        <w:pStyle w:val="Paragraphedeliste"/>
        <w:numPr>
          <w:ilvl w:val="0"/>
          <w:numId w:val="52"/>
        </w:numPr>
        <w:jc w:val="both"/>
        <w:rPr>
          <w:rFonts w:ascii="Times New Roman" w:hAnsi="Times New Roman" w:cs="Times New Roman"/>
          <w:sz w:val="24"/>
          <w:szCs w:val="24"/>
        </w:rPr>
      </w:pPr>
      <w:r w:rsidRPr="0016035C">
        <w:rPr>
          <w:rFonts w:ascii="Times New Roman" w:hAnsi="Times New Roman" w:cs="Times New Roman"/>
          <w:sz w:val="24"/>
          <w:szCs w:val="24"/>
        </w:rPr>
        <w:t>Une meilleure collaboration entre acteurs nigériens impliqués dans la lutte contre l’immigration irrégulière est instituée.</w:t>
      </w:r>
    </w:p>
    <w:p w:rsidR="00E4457E" w:rsidRPr="0016035C" w:rsidRDefault="00E4457E" w:rsidP="00E4457E">
      <w:pPr>
        <w:jc w:val="both"/>
        <w:rPr>
          <w:rFonts w:ascii="Times New Roman" w:hAnsi="Times New Roman" w:cs="Times New Roman"/>
          <w:sz w:val="24"/>
          <w:szCs w:val="24"/>
        </w:rPr>
      </w:pPr>
      <w:r w:rsidRPr="0016035C">
        <w:rPr>
          <w:rFonts w:ascii="Times New Roman" w:hAnsi="Times New Roman" w:cs="Times New Roman"/>
          <w:b/>
          <w:sz w:val="24"/>
          <w:szCs w:val="24"/>
        </w:rPr>
        <w:t>Actions</w:t>
      </w:r>
      <w:r w:rsidRPr="0016035C">
        <w:rPr>
          <w:rFonts w:ascii="Times New Roman" w:hAnsi="Times New Roman" w:cs="Times New Roman"/>
          <w:sz w:val="24"/>
          <w:szCs w:val="24"/>
        </w:rPr>
        <w:t> :</w:t>
      </w:r>
    </w:p>
    <w:p w:rsidR="00E4457E" w:rsidRPr="0016035C" w:rsidRDefault="00E4457E" w:rsidP="003B157E">
      <w:pPr>
        <w:pStyle w:val="Paragraphedeliste"/>
        <w:numPr>
          <w:ilvl w:val="0"/>
          <w:numId w:val="52"/>
        </w:numPr>
        <w:jc w:val="both"/>
        <w:rPr>
          <w:rFonts w:ascii="Times New Roman" w:hAnsi="Times New Roman" w:cs="Times New Roman"/>
          <w:sz w:val="24"/>
          <w:szCs w:val="24"/>
        </w:rPr>
      </w:pPr>
      <w:r w:rsidRPr="0016035C">
        <w:rPr>
          <w:rFonts w:ascii="Times New Roman" w:hAnsi="Times New Roman" w:cs="Times New Roman"/>
          <w:sz w:val="24"/>
          <w:szCs w:val="24"/>
        </w:rPr>
        <w:t>Exploration des opportunités de collaboration avec les services de douane (notamment en matière de traite des êtres humains) ;</w:t>
      </w:r>
    </w:p>
    <w:p w:rsidR="00E4457E" w:rsidRDefault="00E4457E" w:rsidP="003B157E">
      <w:pPr>
        <w:pStyle w:val="Paragraphedeliste"/>
        <w:numPr>
          <w:ilvl w:val="0"/>
          <w:numId w:val="52"/>
        </w:numPr>
        <w:jc w:val="both"/>
        <w:rPr>
          <w:rFonts w:ascii="Times New Roman" w:hAnsi="Times New Roman" w:cs="Times New Roman"/>
          <w:sz w:val="24"/>
          <w:szCs w:val="24"/>
        </w:rPr>
      </w:pPr>
      <w:r w:rsidRPr="0016035C">
        <w:rPr>
          <w:rFonts w:ascii="Times New Roman" w:hAnsi="Times New Roman" w:cs="Times New Roman"/>
          <w:sz w:val="24"/>
          <w:szCs w:val="24"/>
        </w:rPr>
        <w:t xml:space="preserve">Contribution active des services judiciaires et du département de la Justice dans la lutte contre la migration irrégulière et la traite des personnes. </w:t>
      </w:r>
    </w:p>
    <w:p w:rsidR="00E4457E" w:rsidRPr="0016035C" w:rsidRDefault="00E4457E" w:rsidP="003B157E">
      <w:pPr>
        <w:pStyle w:val="Paragraphedeliste"/>
        <w:numPr>
          <w:ilvl w:val="0"/>
          <w:numId w:val="52"/>
        </w:numPr>
        <w:jc w:val="both"/>
        <w:rPr>
          <w:rFonts w:ascii="Times New Roman" w:hAnsi="Times New Roman" w:cs="Times New Roman"/>
          <w:sz w:val="24"/>
          <w:szCs w:val="24"/>
        </w:rPr>
      </w:pPr>
      <w:r>
        <w:rPr>
          <w:rFonts w:ascii="Times New Roman" w:hAnsi="Times New Roman" w:cs="Times New Roman"/>
          <w:sz w:val="24"/>
          <w:szCs w:val="24"/>
        </w:rPr>
        <w:t xml:space="preserve">Contribution également active des </w:t>
      </w:r>
      <w:r w:rsidRPr="0016035C">
        <w:rPr>
          <w:rFonts w:ascii="Times New Roman" w:hAnsi="Times New Roman" w:cs="Times New Roman"/>
          <w:sz w:val="24"/>
          <w:szCs w:val="24"/>
        </w:rPr>
        <w:t>services de lutte contre la corruption, afin qu’ils puissent par leurs propres contrôles contribuer à l’assainissement du passage aux frontières (Notamment : « HALCIA » la Haute Autorité de Lut</w:t>
      </w:r>
      <w:r>
        <w:rPr>
          <w:rFonts w:ascii="Times New Roman" w:hAnsi="Times New Roman" w:cs="Times New Roman"/>
          <w:sz w:val="24"/>
          <w:szCs w:val="24"/>
        </w:rPr>
        <w:t>te contre la Corruption et les I</w:t>
      </w:r>
      <w:r w:rsidRPr="0016035C">
        <w:rPr>
          <w:rFonts w:ascii="Times New Roman" w:hAnsi="Times New Roman" w:cs="Times New Roman"/>
          <w:sz w:val="24"/>
          <w:szCs w:val="24"/>
        </w:rPr>
        <w:t>nfractions Assimilées).</w:t>
      </w:r>
    </w:p>
    <w:p w:rsidR="00E4457E" w:rsidRPr="0016035C" w:rsidRDefault="00E4457E" w:rsidP="00E4457E">
      <w:pPr>
        <w:jc w:val="both"/>
        <w:rPr>
          <w:rFonts w:ascii="Times New Roman" w:hAnsi="Times New Roman" w:cs="Times New Roman"/>
          <w:b/>
          <w:sz w:val="24"/>
          <w:szCs w:val="24"/>
        </w:rPr>
      </w:pPr>
      <w:r w:rsidRPr="0016035C">
        <w:rPr>
          <w:rFonts w:ascii="Times New Roman" w:hAnsi="Times New Roman" w:cs="Times New Roman"/>
          <w:b/>
          <w:sz w:val="24"/>
          <w:szCs w:val="24"/>
          <w:u w:val="single"/>
        </w:rPr>
        <w:t>Objectif spécifique 4.3 </w:t>
      </w:r>
      <w:r w:rsidRPr="0016035C">
        <w:rPr>
          <w:rFonts w:ascii="Times New Roman" w:hAnsi="Times New Roman" w:cs="Times New Roman"/>
          <w:sz w:val="24"/>
          <w:szCs w:val="24"/>
        </w:rPr>
        <w:t xml:space="preserve">: Consolider la circulation de l’information et renforcer les capacités opérationnelles nationales et locales. </w:t>
      </w:r>
    </w:p>
    <w:p w:rsidR="00E4457E" w:rsidRPr="0016035C" w:rsidRDefault="00E4457E" w:rsidP="00E4457E">
      <w:pPr>
        <w:jc w:val="both"/>
        <w:rPr>
          <w:rFonts w:ascii="Times New Roman" w:hAnsi="Times New Roman" w:cs="Times New Roman"/>
          <w:sz w:val="24"/>
          <w:szCs w:val="24"/>
        </w:rPr>
      </w:pPr>
      <w:r w:rsidRPr="0016035C">
        <w:rPr>
          <w:rFonts w:ascii="Times New Roman" w:hAnsi="Times New Roman" w:cs="Times New Roman"/>
          <w:b/>
          <w:sz w:val="24"/>
          <w:szCs w:val="24"/>
        </w:rPr>
        <w:t>Résultat</w:t>
      </w:r>
      <w:r w:rsidR="00ED5F48">
        <w:rPr>
          <w:rFonts w:ascii="Times New Roman" w:hAnsi="Times New Roman" w:cs="Times New Roman"/>
          <w:b/>
          <w:sz w:val="24"/>
          <w:szCs w:val="24"/>
        </w:rPr>
        <w:t>s</w:t>
      </w:r>
      <w:r w:rsidRPr="0016035C">
        <w:rPr>
          <w:rFonts w:ascii="Times New Roman" w:hAnsi="Times New Roman" w:cs="Times New Roman"/>
          <w:sz w:val="24"/>
          <w:szCs w:val="24"/>
        </w:rPr>
        <w:t xml:space="preserve"> attendu</w:t>
      </w:r>
      <w:r w:rsidR="00ED5F48">
        <w:rPr>
          <w:rFonts w:ascii="Times New Roman" w:hAnsi="Times New Roman" w:cs="Times New Roman"/>
          <w:sz w:val="24"/>
          <w:szCs w:val="24"/>
        </w:rPr>
        <w:t>s</w:t>
      </w:r>
      <w:r w:rsidRPr="0016035C">
        <w:rPr>
          <w:rFonts w:ascii="Times New Roman" w:hAnsi="Times New Roman" w:cs="Times New Roman"/>
          <w:sz w:val="24"/>
          <w:szCs w:val="24"/>
        </w:rPr>
        <w:t> :</w:t>
      </w:r>
    </w:p>
    <w:p w:rsidR="00E4457E" w:rsidRPr="0016035C" w:rsidRDefault="00E4457E" w:rsidP="003B157E">
      <w:pPr>
        <w:pStyle w:val="Paragraphedeliste"/>
        <w:numPr>
          <w:ilvl w:val="0"/>
          <w:numId w:val="19"/>
        </w:numPr>
        <w:jc w:val="both"/>
        <w:rPr>
          <w:rFonts w:ascii="Times New Roman" w:hAnsi="Times New Roman" w:cs="Times New Roman"/>
          <w:sz w:val="24"/>
          <w:szCs w:val="24"/>
        </w:rPr>
      </w:pPr>
      <w:r w:rsidRPr="0016035C">
        <w:rPr>
          <w:rFonts w:ascii="Times New Roman" w:hAnsi="Times New Roman" w:cs="Times New Roman"/>
          <w:sz w:val="24"/>
          <w:szCs w:val="24"/>
        </w:rPr>
        <w:t xml:space="preserve">L’accès, en temps réel, aux banques de données utiles à l’activité est garanti par la mise en liaison des PPF entre eux et avec l’autorité </w:t>
      </w:r>
      <w:r>
        <w:rPr>
          <w:rFonts w:ascii="Times New Roman" w:hAnsi="Times New Roman" w:cs="Times New Roman"/>
          <w:sz w:val="24"/>
          <w:szCs w:val="24"/>
        </w:rPr>
        <w:t>centrale ;</w:t>
      </w:r>
    </w:p>
    <w:p w:rsidR="00E4457E" w:rsidRPr="0016035C" w:rsidRDefault="00E4457E" w:rsidP="003B157E">
      <w:pPr>
        <w:pStyle w:val="Paragraphedeliste"/>
        <w:numPr>
          <w:ilvl w:val="0"/>
          <w:numId w:val="19"/>
        </w:numPr>
        <w:jc w:val="both"/>
        <w:rPr>
          <w:rFonts w:ascii="Times New Roman" w:hAnsi="Times New Roman" w:cs="Times New Roman"/>
          <w:sz w:val="24"/>
          <w:szCs w:val="24"/>
        </w:rPr>
      </w:pPr>
      <w:r w:rsidRPr="0016035C">
        <w:rPr>
          <w:rFonts w:ascii="Times New Roman" w:hAnsi="Times New Roman" w:cs="Times New Roman"/>
          <w:sz w:val="24"/>
          <w:szCs w:val="24"/>
        </w:rPr>
        <w:t>Le décideur politique est mis en position d’effectuer des choix  rationnels d’action à partir d’une image du phénomène construite sur la base d’une cartographie alimentée de données provenant de sources diverses dont celles des banques de données interconnectées.</w:t>
      </w:r>
    </w:p>
    <w:p w:rsidR="00E4457E" w:rsidRPr="0016035C" w:rsidRDefault="00E4457E" w:rsidP="00E4457E">
      <w:pPr>
        <w:jc w:val="both"/>
        <w:rPr>
          <w:rFonts w:ascii="Times New Roman" w:hAnsi="Times New Roman" w:cs="Times New Roman"/>
          <w:sz w:val="24"/>
          <w:szCs w:val="24"/>
        </w:rPr>
      </w:pPr>
      <w:r w:rsidRPr="0016035C">
        <w:rPr>
          <w:rFonts w:ascii="Times New Roman" w:hAnsi="Times New Roman" w:cs="Times New Roman"/>
          <w:b/>
          <w:sz w:val="24"/>
          <w:szCs w:val="24"/>
        </w:rPr>
        <w:t>Actions </w:t>
      </w:r>
      <w:r w:rsidRPr="0016035C">
        <w:rPr>
          <w:rFonts w:ascii="Times New Roman" w:hAnsi="Times New Roman" w:cs="Times New Roman"/>
          <w:sz w:val="24"/>
          <w:szCs w:val="24"/>
        </w:rPr>
        <w:t xml:space="preserve">: </w:t>
      </w:r>
    </w:p>
    <w:p w:rsidR="00E4457E" w:rsidRPr="0016035C" w:rsidRDefault="00E4457E" w:rsidP="003B157E">
      <w:pPr>
        <w:pStyle w:val="Paragraphedeliste"/>
        <w:numPr>
          <w:ilvl w:val="0"/>
          <w:numId w:val="53"/>
        </w:numPr>
        <w:jc w:val="both"/>
        <w:rPr>
          <w:rFonts w:ascii="Times New Roman" w:hAnsi="Times New Roman" w:cs="Times New Roman"/>
          <w:sz w:val="24"/>
          <w:szCs w:val="24"/>
        </w:rPr>
      </w:pPr>
      <w:r w:rsidRPr="0016035C">
        <w:rPr>
          <w:rFonts w:ascii="Times New Roman" w:hAnsi="Times New Roman" w:cs="Times New Roman"/>
          <w:sz w:val="24"/>
          <w:szCs w:val="24"/>
        </w:rPr>
        <w:t>Installation de liaisons électroniques entre les instances habilitées à collaborer au tra</w:t>
      </w:r>
      <w:r>
        <w:rPr>
          <w:rFonts w:ascii="Times New Roman" w:hAnsi="Times New Roman" w:cs="Times New Roman"/>
          <w:sz w:val="24"/>
          <w:szCs w:val="24"/>
        </w:rPr>
        <w:t xml:space="preserve">vail effectué </w:t>
      </w:r>
      <w:r w:rsidRPr="00E040AA">
        <w:rPr>
          <w:rFonts w:ascii="Times New Roman" w:hAnsi="Times New Roman" w:cs="Times New Roman"/>
          <w:sz w:val="24"/>
          <w:szCs w:val="24"/>
        </w:rPr>
        <w:t xml:space="preserve">au PPF </w:t>
      </w:r>
      <w:r>
        <w:rPr>
          <w:rFonts w:ascii="Times New Roman" w:hAnsi="Times New Roman" w:cs="Times New Roman"/>
          <w:sz w:val="24"/>
          <w:szCs w:val="24"/>
        </w:rPr>
        <w:t>en veillant à offrir un service 7/7 -24h ;</w:t>
      </w:r>
    </w:p>
    <w:p w:rsidR="00E4457E" w:rsidRPr="0016035C" w:rsidRDefault="00E4457E" w:rsidP="003B157E">
      <w:pPr>
        <w:pStyle w:val="Paragraphedeliste"/>
        <w:numPr>
          <w:ilvl w:val="0"/>
          <w:numId w:val="53"/>
        </w:numPr>
        <w:jc w:val="both"/>
        <w:rPr>
          <w:rFonts w:ascii="Times New Roman" w:hAnsi="Times New Roman" w:cs="Times New Roman"/>
          <w:sz w:val="24"/>
          <w:szCs w:val="24"/>
        </w:rPr>
      </w:pPr>
      <w:r w:rsidRPr="0016035C">
        <w:rPr>
          <w:rFonts w:ascii="Times New Roman" w:hAnsi="Times New Roman" w:cs="Times New Roman"/>
          <w:sz w:val="24"/>
          <w:szCs w:val="24"/>
        </w:rPr>
        <w:t>Fonctionnement des interconnections en tout temps (groupe électrogène,</w:t>
      </w:r>
      <w:r>
        <w:rPr>
          <w:rFonts w:ascii="Times New Roman" w:hAnsi="Times New Roman" w:cs="Times New Roman"/>
          <w:sz w:val="24"/>
          <w:szCs w:val="24"/>
        </w:rPr>
        <w:t xml:space="preserve"> batteries, panneaux solaires) ;</w:t>
      </w:r>
    </w:p>
    <w:p w:rsidR="00E4457E" w:rsidRPr="0016035C" w:rsidRDefault="00E4457E" w:rsidP="003B157E">
      <w:pPr>
        <w:pStyle w:val="Paragraphedeliste"/>
        <w:numPr>
          <w:ilvl w:val="0"/>
          <w:numId w:val="53"/>
        </w:numPr>
        <w:jc w:val="both"/>
        <w:rPr>
          <w:rFonts w:ascii="Times New Roman" w:hAnsi="Times New Roman" w:cs="Times New Roman"/>
          <w:sz w:val="24"/>
          <w:szCs w:val="24"/>
        </w:rPr>
      </w:pPr>
      <w:r w:rsidRPr="0016035C">
        <w:rPr>
          <w:rFonts w:ascii="Times New Roman" w:hAnsi="Times New Roman" w:cs="Times New Roman"/>
          <w:sz w:val="24"/>
          <w:szCs w:val="24"/>
        </w:rPr>
        <w:t>Permanence en personnel auprès des banq</w:t>
      </w:r>
      <w:r>
        <w:rPr>
          <w:rFonts w:ascii="Times New Roman" w:hAnsi="Times New Roman" w:cs="Times New Roman"/>
          <w:sz w:val="24"/>
          <w:szCs w:val="24"/>
        </w:rPr>
        <w:t>ues de données non automatisées ;</w:t>
      </w:r>
    </w:p>
    <w:p w:rsidR="00E4457E" w:rsidRPr="0016035C" w:rsidRDefault="00E4457E" w:rsidP="003B157E">
      <w:pPr>
        <w:pStyle w:val="Paragraphedeliste"/>
        <w:numPr>
          <w:ilvl w:val="0"/>
          <w:numId w:val="53"/>
        </w:numPr>
        <w:jc w:val="both"/>
        <w:rPr>
          <w:rFonts w:ascii="Times New Roman" w:hAnsi="Times New Roman" w:cs="Times New Roman"/>
          <w:sz w:val="24"/>
          <w:szCs w:val="24"/>
        </w:rPr>
      </w:pPr>
      <w:r w:rsidRPr="0016035C">
        <w:rPr>
          <w:rFonts w:ascii="Times New Roman" w:hAnsi="Times New Roman" w:cs="Times New Roman"/>
          <w:sz w:val="24"/>
          <w:szCs w:val="24"/>
        </w:rPr>
        <w:t>Existence d’une permanence centralisée pour aider rapidement dans le cadre de décisions à devoir prendre en m</w:t>
      </w:r>
      <w:r>
        <w:rPr>
          <w:rFonts w:ascii="Times New Roman" w:hAnsi="Times New Roman" w:cs="Times New Roman"/>
          <w:sz w:val="24"/>
          <w:szCs w:val="24"/>
        </w:rPr>
        <w:t>atière de questions litigieuses ;</w:t>
      </w:r>
    </w:p>
    <w:p w:rsidR="00E4457E" w:rsidRPr="0016035C" w:rsidRDefault="00E4457E" w:rsidP="003B157E">
      <w:pPr>
        <w:pStyle w:val="Paragraphedeliste"/>
        <w:numPr>
          <w:ilvl w:val="0"/>
          <w:numId w:val="53"/>
        </w:numPr>
        <w:jc w:val="both"/>
        <w:rPr>
          <w:rFonts w:ascii="Times New Roman" w:hAnsi="Times New Roman" w:cs="Times New Roman"/>
          <w:sz w:val="24"/>
          <w:szCs w:val="24"/>
        </w:rPr>
      </w:pPr>
      <w:r w:rsidRPr="0016035C">
        <w:rPr>
          <w:rFonts w:ascii="Times New Roman" w:hAnsi="Times New Roman" w:cs="Times New Roman"/>
          <w:sz w:val="24"/>
          <w:szCs w:val="24"/>
        </w:rPr>
        <w:t>Rassemblement d</w:t>
      </w:r>
      <w:r>
        <w:rPr>
          <w:rFonts w:ascii="Times New Roman" w:hAnsi="Times New Roman" w:cs="Times New Roman"/>
          <w:sz w:val="24"/>
          <w:szCs w:val="24"/>
        </w:rPr>
        <w:t>es données des PPF</w:t>
      </w:r>
      <w:r w:rsidRPr="0016035C">
        <w:rPr>
          <w:rFonts w:ascii="Times New Roman" w:hAnsi="Times New Roman" w:cs="Times New Roman"/>
          <w:sz w:val="24"/>
          <w:szCs w:val="24"/>
        </w:rPr>
        <w:t xml:space="preserve"> au niveau des entités, dont la DST, aptes à les examiner en flot continu pour produire une représentation des flux et en tirer les enseignements. Ce backoffice sera en</w:t>
      </w:r>
      <w:r>
        <w:rPr>
          <w:rFonts w:ascii="Times New Roman" w:hAnsi="Times New Roman" w:cs="Times New Roman"/>
          <w:sz w:val="24"/>
          <w:szCs w:val="24"/>
        </w:rPr>
        <w:t xml:space="preserve"> lien avec les PPF </w:t>
      </w:r>
      <w:r w:rsidRPr="0016035C">
        <w:rPr>
          <w:rFonts w:ascii="Times New Roman" w:hAnsi="Times New Roman" w:cs="Times New Roman"/>
          <w:sz w:val="24"/>
          <w:szCs w:val="24"/>
        </w:rPr>
        <w:t xml:space="preserve"> pour leur permettre de moduler leur investissement en matière d’endroits à fréquenter, modus operandi à devoir repérer, selon un contact à double direction : information push émanant du centre d’analyse ou, information pull, à</w:t>
      </w:r>
      <w:r>
        <w:rPr>
          <w:rFonts w:ascii="Times New Roman" w:hAnsi="Times New Roman" w:cs="Times New Roman"/>
          <w:sz w:val="24"/>
          <w:szCs w:val="24"/>
        </w:rPr>
        <w:t xml:space="preserve"> partir du PPF ;</w:t>
      </w:r>
    </w:p>
    <w:p w:rsidR="00E4457E" w:rsidRPr="0016035C" w:rsidRDefault="00E4457E" w:rsidP="003B157E">
      <w:pPr>
        <w:pStyle w:val="Paragraphedeliste"/>
        <w:numPr>
          <w:ilvl w:val="0"/>
          <w:numId w:val="53"/>
        </w:numPr>
        <w:jc w:val="both"/>
        <w:rPr>
          <w:rFonts w:ascii="Times New Roman" w:hAnsi="Times New Roman" w:cs="Times New Roman"/>
          <w:sz w:val="24"/>
          <w:szCs w:val="24"/>
        </w:rPr>
      </w:pPr>
      <w:r w:rsidRPr="0016035C">
        <w:rPr>
          <w:rFonts w:ascii="Times New Roman" w:hAnsi="Times New Roman" w:cs="Times New Roman"/>
          <w:sz w:val="24"/>
          <w:szCs w:val="24"/>
        </w:rPr>
        <w:lastRenderedPageBreak/>
        <w:t>Consultation et alimentation</w:t>
      </w:r>
      <w:r>
        <w:rPr>
          <w:rFonts w:ascii="Times New Roman" w:hAnsi="Times New Roman" w:cs="Times New Roman"/>
          <w:sz w:val="24"/>
          <w:szCs w:val="24"/>
        </w:rPr>
        <w:t xml:space="preserve"> d</w:t>
      </w:r>
      <w:r w:rsidRPr="0016035C">
        <w:rPr>
          <w:rFonts w:ascii="Times New Roman" w:hAnsi="Times New Roman" w:cs="Times New Roman"/>
          <w:sz w:val="24"/>
          <w:szCs w:val="24"/>
        </w:rPr>
        <w:t>es banques de données périphériques susceptibles de contribuer à lutter contre le phénomène (ex. en matière de crime organisé, « WAPIS »</w:t>
      </w:r>
      <w:r>
        <w:rPr>
          <w:rFonts w:ascii="Times New Roman" w:hAnsi="Times New Roman" w:cs="Times New Roman"/>
          <w:sz w:val="24"/>
          <w:szCs w:val="24"/>
        </w:rPr>
        <w:t>, « WADIS »</w:t>
      </w:r>
      <w:r w:rsidRPr="0016035C">
        <w:rPr>
          <w:rFonts w:ascii="Times New Roman" w:hAnsi="Times New Roman" w:cs="Times New Roman"/>
          <w:sz w:val="24"/>
          <w:szCs w:val="24"/>
        </w:rPr>
        <w:t xml:space="preserve">). </w:t>
      </w:r>
    </w:p>
    <w:p w:rsidR="00E4457E" w:rsidRPr="0016035C" w:rsidRDefault="00E4457E" w:rsidP="00E4457E">
      <w:pPr>
        <w:jc w:val="both"/>
        <w:rPr>
          <w:rFonts w:ascii="Times New Roman" w:hAnsi="Times New Roman" w:cs="Times New Roman"/>
          <w:b/>
          <w:sz w:val="24"/>
          <w:szCs w:val="24"/>
          <w:u w:val="single"/>
        </w:rPr>
      </w:pPr>
    </w:p>
    <w:p w:rsidR="00E4457E" w:rsidRPr="0016035C" w:rsidRDefault="00E4457E" w:rsidP="003B157E">
      <w:pPr>
        <w:pStyle w:val="Paragraphedeliste"/>
        <w:numPr>
          <w:ilvl w:val="0"/>
          <w:numId w:val="9"/>
        </w:numPr>
        <w:jc w:val="both"/>
        <w:rPr>
          <w:rFonts w:ascii="Times New Roman" w:hAnsi="Times New Roman" w:cs="Times New Roman"/>
          <w:b/>
          <w:sz w:val="24"/>
          <w:szCs w:val="24"/>
          <w:u w:val="single"/>
        </w:rPr>
      </w:pPr>
      <w:r w:rsidRPr="0016035C">
        <w:rPr>
          <w:rFonts w:ascii="Times New Roman" w:hAnsi="Times New Roman" w:cs="Times New Roman"/>
          <w:b/>
          <w:sz w:val="24"/>
          <w:szCs w:val="24"/>
          <w:u w:val="single"/>
        </w:rPr>
        <w:t>Contrôle des routes mi</w:t>
      </w:r>
      <w:r>
        <w:rPr>
          <w:rFonts w:ascii="Times New Roman" w:hAnsi="Times New Roman" w:cs="Times New Roman"/>
          <w:b/>
          <w:sz w:val="24"/>
          <w:szCs w:val="24"/>
          <w:u w:val="single"/>
        </w:rPr>
        <w:t>gratoires hors postes frontaliers</w:t>
      </w:r>
    </w:p>
    <w:p w:rsidR="00E4457E" w:rsidRPr="0016035C" w:rsidRDefault="00E4457E" w:rsidP="00E4457E">
      <w:pPr>
        <w:jc w:val="both"/>
        <w:rPr>
          <w:rFonts w:ascii="Times New Roman" w:hAnsi="Times New Roman" w:cs="Times New Roman"/>
          <w:sz w:val="24"/>
          <w:szCs w:val="24"/>
        </w:rPr>
      </w:pPr>
      <w:r>
        <w:rPr>
          <w:rFonts w:ascii="Times New Roman" w:hAnsi="Times New Roman" w:cs="Times New Roman"/>
          <w:sz w:val="24"/>
          <w:szCs w:val="24"/>
        </w:rPr>
        <w:t>Le poste frontalier</w:t>
      </w:r>
      <w:r w:rsidRPr="0016035C">
        <w:rPr>
          <w:rFonts w:ascii="Times New Roman" w:hAnsi="Times New Roman" w:cs="Times New Roman"/>
          <w:sz w:val="24"/>
          <w:szCs w:val="24"/>
        </w:rPr>
        <w:t xml:space="preserve"> n’étant qu’un lieu, parmi d’autres, de passage de la migration irrégulière, les efforts sont aussi orientés vers les routes migratoires hors poste.</w:t>
      </w:r>
    </w:p>
    <w:p w:rsidR="00E4457E" w:rsidRPr="0016035C" w:rsidRDefault="00E4457E" w:rsidP="00E4457E">
      <w:pPr>
        <w:jc w:val="both"/>
        <w:rPr>
          <w:rFonts w:ascii="Times New Roman" w:hAnsi="Times New Roman" w:cs="Times New Roman"/>
          <w:sz w:val="24"/>
          <w:szCs w:val="24"/>
        </w:rPr>
      </w:pPr>
      <w:r w:rsidRPr="0016035C">
        <w:rPr>
          <w:rFonts w:ascii="Times New Roman" w:hAnsi="Times New Roman" w:cs="Times New Roman"/>
          <w:b/>
          <w:sz w:val="24"/>
          <w:szCs w:val="24"/>
          <w:u w:val="single"/>
        </w:rPr>
        <w:t>Objectif spécifique 5.1</w:t>
      </w:r>
      <w:r w:rsidRPr="0016035C">
        <w:rPr>
          <w:rFonts w:ascii="Times New Roman" w:hAnsi="Times New Roman" w:cs="Times New Roman"/>
          <w:sz w:val="24"/>
          <w:szCs w:val="24"/>
        </w:rPr>
        <w:t xml:space="preserve"> : Repérer, observer et contrôler de manière régulière les chemins de contournement des </w:t>
      </w:r>
      <w:r>
        <w:rPr>
          <w:rFonts w:ascii="Times New Roman" w:hAnsi="Times New Roman" w:cs="Times New Roman"/>
          <w:sz w:val="24"/>
          <w:szCs w:val="24"/>
        </w:rPr>
        <w:t>PPF</w:t>
      </w:r>
      <w:r w:rsidRPr="0016035C">
        <w:rPr>
          <w:rFonts w:ascii="Times New Roman" w:hAnsi="Times New Roman" w:cs="Times New Roman"/>
          <w:sz w:val="24"/>
          <w:szCs w:val="24"/>
        </w:rPr>
        <w:t xml:space="preserve">. </w:t>
      </w:r>
    </w:p>
    <w:p w:rsidR="00E4457E" w:rsidRPr="0016035C" w:rsidRDefault="00E4457E" w:rsidP="00E4457E">
      <w:pPr>
        <w:jc w:val="both"/>
        <w:rPr>
          <w:rFonts w:ascii="Times New Roman" w:hAnsi="Times New Roman" w:cs="Times New Roman"/>
          <w:sz w:val="24"/>
          <w:szCs w:val="24"/>
        </w:rPr>
      </w:pPr>
      <w:r w:rsidRPr="0016035C">
        <w:rPr>
          <w:rFonts w:ascii="Times New Roman" w:hAnsi="Times New Roman" w:cs="Times New Roman"/>
          <w:b/>
          <w:sz w:val="24"/>
          <w:szCs w:val="24"/>
        </w:rPr>
        <w:t>Résultat</w:t>
      </w:r>
      <w:r>
        <w:rPr>
          <w:rFonts w:ascii="Times New Roman" w:hAnsi="Times New Roman" w:cs="Times New Roman"/>
          <w:b/>
          <w:sz w:val="24"/>
          <w:szCs w:val="24"/>
        </w:rPr>
        <w:t>s</w:t>
      </w:r>
      <w:r w:rsidRPr="0016035C">
        <w:rPr>
          <w:rFonts w:ascii="Times New Roman" w:hAnsi="Times New Roman" w:cs="Times New Roman"/>
          <w:sz w:val="24"/>
          <w:szCs w:val="24"/>
        </w:rPr>
        <w:t xml:space="preserve"> attendu</w:t>
      </w:r>
      <w:r>
        <w:rPr>
          <w:rFonts w:ascii="Times New Roman" w:hAnsi="Times New Roman" w:cs="Times New Roman"/>
          <w:sz w:val="24"/>
          <w:szCs w:val="24"/>
        </w:rPr>
        <w:t>s</w:t>
      </w:r>
      <w:r w:rsidRPr="0016035C">
        <w:rPr>
          <w:rFonts w:ascii="Times New Roman" w:hAnsi="Times New Roman" w:cs="Times New Roman"/>
          <w:sz w:val="24"/>
          <w:szCs w:val="24"/>
        </w:rPr>
        <w:t xml:space="preserve"> : </w:t>
      </w:r>
    </w:p>
    <w:p w:rsidR="00E4457E" w:rsidRPr="0016035C" w:rsidRDefault="00E4457E" w:rsidP="003B157E">
      <w:pPr>
        <w:pStyle w:val="Paragraphedeliste"/>
        <w:numPr>
          <w:ilvl w:val="0"/>
          <w:numId w:val="54"/>
        </w:numPr>
        <w:jc w:val="both"/>
        <w:rPr>
          <w:rFonts w:ascii="Times New Roman" w:hAnsi="Times New Roman" w:cs="Times New Roman"/>
          <w:sz w:val="24"/>
          <w:szCs w:val="24"/>
        </w:rPr>
      </w:pPr>
      <w:r w:rsidRPr="0016035C">
        <w:rPr>
          <w:rFonts w:ascii="Times New Roman" w:hAnsi="Times New Roman" w:cs="Times New Roman"/>
          <w:sz w:val="24"/>
          <w:szCs w:val="24"/>
        </w:rPr>
        <w:t>Une cartographie des routes alternatives qui permetten</w:t>
      </w:r>
      <w:r>
        <w:rPr>
          <w:rFonts w:ascii="Times New Roman" w:hAnsi="Times New Roman" w:cs="Times New Roman"/>
          <w:sz w:val="24"/>
          <w:szCs w:val="24"/>
        </w:rPr>
        <w:t>t d’éviter les PPF</w:t>
      </w:r>
      <w:r w:rsidRPr="0016035C">
        <w:rPr>
          <w:rFonts w:ascii="Times New Roman" w:hAnsi="Times New Roman" w:cs="Times New Roman"/>
          <w:sz w:val="24"/>
          <w:szCs w:val="24"/>
        </w:rPr>
        <w:t xml:space="preserve"> est élaborée</w:t>
      </w:r>
      <w:r>
        <w:rPr>
          <w:rFonts w:ascii="Times New Roman" w:hAnsi="Times New Roman" w:cs="Times New Roman"/>
          <w:sz w:val="24"/>
          <w:szCs w:val="24"/>
        </w:rPr>
        <w:t> ;</w:t>
      </w:r>
    </w:p>
    <w:p w:rsidR="00E4457E" w:rsidRPr="0016035C" w:rsidRDefault="00E4457E" w:rsidP="003B157E">
      <w:pPr>
        <w:pStyle w:val="Paragraphedeliste"/>
        <w:numPr>
          <w:ilvl w:val="0"/>
          <w:numId w:val="54"/>
        </w:numPr>
        <w:jc w:val="both"/>
        <w:rPr>
          <w:rFonts w:ascii="Times New Roman" w:hAnsi="Times New Roman" w:cs="Times New Roman"/>
          <w:sz w:val="24"/>
          <w:szCs w:val="24"/>
        </w:rPr>
      </w:pPr>
      <w:r w:rsidRPr="0016035C">
        <w:rPr>
          <w:rFonts w:ascii="Times New Roman" w:hAnsi="Times New Roman" w:cs="Times New Roman"/>
          <w:sz w:val="24"/>
          <w:szCs w:val="24"/>
        </w:rPr>
        <w:t>La capacité de contrôle sur ces routes est renforcée.</w:t>
      </w:r>
    </w:p>
    <w:p w:rsidR="00E4457E" w:rsidRPr="0016035C" w:rsidRDefault="00E4457E" w:rsidP="00E4457E">
      <w:pPr>
        <w:jc w:val="both"/>
        <w:rPr>
          <w:rFonts w:ascii="Times New Roman" w:hAnsi="Times New Roman" w:cs="Times New Roman"/>
          <w:b/>
          <w:sz w:val="24"/>
          <w:szCs w:val="24"/>
        </w:rPr>
      </w:pPr>
      <w:r w:rsidRPr="0016035C">
        <w:rPr>
          <w:rFonts w:ascii="Times New Roman" w:hAnsi="Times New Roman" w:cs="Times New Roman"/>
          <w:b/>
          <w:sz w:val="24"/>
          <w:szCs w:val="24"/>
        </w:rPr>
        <w:t>Actions :</w:t>
      </w:r>
    </w:p>
    <w:p w:rsidR="00E4457E" w:rsidRPr="0016035C" w:rsidRDefault="00E4457E" w:rsidP="003B157E">
      <w:pPr>
        <w:pStyle w:val="Paragraphedeliste"/>
        <w:numPr>
          <w:ilvl w:val="0"/>
          <w:numId w:val="55"/>
        </w:numPr>
        <w:jc w:val="both"/>
        <w:rPr>
          <w:rFonts w:ascii="Times New Roman" w:hAnsi="Times New Roman" w:cs="Times New Roman"/>
          <w:sz w:val="24"/>
          <w:szCs w:val="24"/>
        </w:rPr>
      </w:pPr>
      <w:r w:rsidRPr="0016035C">
        <w:rPr>
          <w:rFonts w:ascii="Times New Roman" w:hAnsi="Times New Roman" w:cs="Times New Roman"/>
          <w:sz w:val="24"/>
          <w:szCs w:val="24"/>
        </w:rPr>
        <w:t xml:space="preserve">Mise en place d’au moins une brigade volante ayant pour mission de lutter contre le passage irrégulier de la frontière à chaque </w:t>
      </w:r>
      <w:r>
        <w:rPr>
          <w:rFonts w:ascii="Times New Roman" w:hAnsi="Times New Roman" w:cs="Times New Roman"/>
          <w:sz w:val="24"/>
          <w:szCs w:val="24"/>
        </w:rPr>
        <w:t xml:space="preserve">PPF </w:t>
      </w:r>
      <w:r w:rsidRPr="0016035C">
        <w:rPr>
          <w:rFonts w:ascii="Times New Roman" w:hAnsi="Times New Roman" w:cs="Times New Roman"/>
          <w:sz w:val="24"/>
          <w:szCs w:val="24"/>
        </w:rPr>
        <w:t xml:space="preserve">qui tient à jour un schéma sous forme de carte comportant suffisamment de détails et repères pour </w:t>
      </w:r>
      <w:r>
        <w:rPr>
          <w:rFonts w:ascii="Times New Roman" w:hAnsi="Times New Roman" w:cs="Times New Roman"/>
          <w:sz w:val="24"/>
          <w:szCs w:val="24"/>
        </w:rPr>
        <w:t>être identifiables par un tiers ;</w:t>
      </w:r>
    </w:p>
    <w:p w:rsidR="00E4457E" w:rsidRPr="0016035C" w:rsidRDefault="00E4457E" w:rsidP="003B157E">
      <w:pPr>
        <w:pStyle w:val="Paragraphedeliste"/>
        <w:numPr>
          <w:ilvl w:val="0"/>
          <w:numId w:val="55"/>
        </w:numPr>
        <w:jc w:val="both"/>
        <w:rPr>
          <w:rFonts w:ascii="Times New Roman" w:hAnsi="Times New Roman" w:cs="Times New Roman"/>
          <w:sz w:val="24"/>
          <w:szCs w:val="24"/>
        </w:rPr>
      </w:pPr>
      <w:r>
        <w:rPr>
          <w:rFonts w:ascii="Times New Roman" w:hAnsi="Times New Roman" w:cs="Times New Roman"/>
          <w:sz w:val="24"/>
          <w:szCs w:val="24"/>
        </w:rPr>
        <w:t>Sanction</w:t>
      </w:r>
      <w:r w:rsidRPr="0016035C">
        <w:rPr>
          <w:rFonts w:ascii="Times New Roman" w:hAnsi="Times New Roman" w:cs="Times New Roman"/>
          <w:sz w:val="24"/>
          <w:szCs w:val="24"/>
        </w:rPr>
        <w:t xml:space="preserve"> systématique </w:t>
      </w:r>
      <w:r>
        <w:rPr>
          <w:rFonts w:ascii="Times New Roman" w:hAnsi="Times New Roman" w:cs="Times New Roman"/>
          <w:sz w:val="24"/>
          <w:szCs w:val="24"/>
        </w:rPr>
        <w:t>de tout passage irrégulier ;</w:t>
      </w:r>
    </w:p>
    <w:p w:rsidR="00E4457E" w:rsidRPr="0016035C" w:rsidRDefault="00E4457E" w:rsidP="003B157E">
      <w:pPr>
        <w:pStyle w:val="Paragraphedeliste"/>
        <w:numPr>
          <w:ilvl w:val="0"/>
          <w:numId w:val="55"/>
        </w:numPr>
        <w:jc w:val="both"/>
        <w:rPr>
          <w:rFonts w:ascii="Times New Roman" w:hAnsi="Times New Roman" w:cs="Times New Roman"/>
          <w:sz w:val="24"/>
          <w:szCs w:val="24"/>
        </w:rPr>
      </w:pPr>
      <w:r w:rsidRPr="0016035C">
        <w:rPr>
          <w:rFonts w:ascii="Times New Roman" w:hAnsi="Times New Roman" w:cs="Times New Roman"/>
          <w:sz w:val="24"/>
          <w:szCs w:val="24"/>
        </w:rPr>
        <w:t>Repérage des passeurs ainsi que des victimes potentielles de la traite, ces deux catégories de personnes étant amen</w:t>
      </w:r>
      <w:r>
        <w:rPr>
          <w:rFonts w:ascii="Times New Roman" w:hAnsi="Times New Roman" w:cs="Times New Roman"/>
          <w:sz w:val="24"/>
          <w:szCs w:val="24"/>
        </w:rPr>
        <w:t>ées d’office au PPF</w:t>
      </w:r>
      <w:r w:rsidRPr="0016035C">
        <w:rPr>
          <w:rFonts w:ascii="Times New Roman" w:hAnsi="Times New Roman" w:cs="Times New Roman"/>
          <w:sz w:val="24"/>
          <w:szCs w:val="24"/>
        </w:rPr>
        <w:t xml:space="preserve"> pour examen app</w:t>
      </w:r>
      <w:r>
        <w:rPr>
          <w:rFonts w:ascii="Times New Roman" w:hAnsi="Times New Roman" w:cs="Times New Roman"/>
          <w:sz w:val="24"/>
          <w:szCs w:val="24"/>
        </w:rPr>
        <w:t>rofondi du sort à leur délivrer ;</w:t>
      </w:r>
    </w:p>
    <w:p w:rsidR="00E4457E" w:rsidRPr="0016035C" w:rsidRDefault="00E4457E" w:rsidP="003B157E">
      <w:pPr>
        <w:pStyle w:val="Paragraphedeliste"/>
        <w:numPr>
          <w:ilvl w:val="0"/>
          <w:numId w:val="55"/>
        </w:numPr>
        <w:jc w:val="both"/>
        <w:rPr>
          <w:rFonts w:ascii="Times New Roman" w:hAnsi="Times New Roman" w:cs="Times New Roman"/>
          <w:sz w:val="24"/>
          <w:szCs w:val="24"/>
        </w:rPr>
      </w:pPr>
      <w:r w:rsidRPr="0016035C">
        <w:rPr>
          <w:rFonts w:ascii="Times New Roman" w:hAnsi="Times New Roman" w:cs="Times New Roman"/>
          <w:sz w:val="24"/>
          <w:szCs w:val="24"/>
        </w:rPr>
        <w:t>Mise à disposition de véhicules adaptés à la mission</w:t>
      </w:r>
      <w:r>
        <w:rPr>
          <w:rFonts w:ascii="Times New Roman" w:hAnsi="Times New Roman" w:cs="Times New Roman"/>
          <w:sz w:val="24"/>
          <w:szCs w:val="24"/>
        </w:rPr>
        <w:t>, régulièrement entretenus ; et pourvus des consommables requis ;</w:t>
      </w:r>
    </w:p>
    <w:p w:rsidR="00E4457E" w:rsidRPr="0016035C" w:rsidRDefault="00E4457E" w:rsidP="003B157E">
      <w:pPr>
        <w:pStyle w:val="Paragraphedeliste"/>
        <w:numPr>
          <w:ilvl w:val="0"/>
          <w:numId w:val="55"/>
        </w:numPr>
        <w:jc w:val="both"/>
        <w:rPr>
          <w:rFonts w:ascii="Times New Roman" w:hAnsi="Times New Roman" w:cs="Times New Roman"/>
          <w:sz w:val="24"/>
          <w:szCs w:val="24"/>
        </w:rPr>
      </w:pPr>
      <w:r w:rsidRPr="0016035C">
        <w:rPr>
          <w:rFonts w:ascii="Times New Roman" w:hAnsi="Times New Roman" w:cs="Times New Roman"/>
          <w:sz w:val="24"/>
          <w:szCs w:val="24"/>
        </w:rPr>
        <w:t xml:space="preserve">Tenue à jour de statistiques précises relatives au nombre, jours et heures et routes de missions de la brigade volante avec mention du nombre des migrants repérés, contrôlés et/ou interceptés et du sort qui leur a été dévolu. </w:t>
      </w:r>
    </w:p>
    <w:p w:rsidR="00E4457E" w:rsidRPr="0016035C" w:rsidRDefault="00E4457E" w:rsidP="00E4457E">
      <w:pPr>
        <w:spacing w:line="240" w:lineRule="auto"/>
        <w:jc w:val="both"/>
        <w:rPr>
          <w:rFonts w:ascii="Times New Roman" w:hAnsi="Times New Roman" w:cs="Times New Roman"/>
          <w:sz w:val="24"/>
          <w:szCs w:val="24"/>
        </w:rPr>
      </w:pPr>
    </w:p>
    <w:p w:rsidR="00E4457E" w:rsidRPr="0016035C" w:rsidRDefault="00E4457E" w:rsidP="00E4457E">
      <w:pPr>
        <w:rPr>
          <w:rFonts w:ascii="Times New Roman" w:hAnsi="Times New Roman" w:cs="Times New Roman"/>
          <w:sz w:val="24"/>
          <w:szCs w:val="24"/>
        </w:rPr>
      </w:pPr>
      <w:r w:rsidRPr="0016035C">
        <w:rPr>
          <w:rFonts w:ascii="Times New Roman" w:hAnsi="Times New Roman" w:cs="Times New Roman"/>
          <w:sz w:val="24"/>
          <w:szCs w:val="24"/>
        </w:rPr>
        <w:br w:type="page"/>
      </w:r>
    </w:p>
    <w:p w:rsidR="00E4457E" w:rsidRPr="0016035C" w:rsidRDefault="00E4457E" w:rsidP="00E4457E">
      <w:pPr>
        <w:spacing w:line="240" w:lineRule="auto"/>
        <w:ind w:left="360"/>
        <w:jc w:val="center"/>
        <w:rPr>
          <w:rFonts w:ascii="Times New Roman" w:hAnsi="Times New Roman" w:cs="Times New Roman"/>
          <w:sz w:val="24"/>
          <w:szCs w:val="24"/>
        </w:rPr>
      </w:pPr>
      <w:r w:rsidRPr="0016035C">
        <w:rPr>
          <w:rFonts w:ascii="Times New Roman" w:hAnsi="Times New Roman" w:cs="Times New Roman"/>
          <w:b/>
          <w:sz w:val="24"/>
          <w:szCs w:val="24"/>
        </w:rPr>
        <w:lastRenderedPageBreak/>
        <w:t>AXE 2 – STRATEGIE RELATIVE AUX MESURES DE PREVENTION</w:t>
      </w:r>
    </w:p>
    <w:p w:rsidR="00E4457E" w:rsidRDefault="00E4457E" w:rsidP="00E4457E">
      <w:pPr>
        <w:spacing w:line="240" w:lineRule="auto"/>
        <w:jc w:val="both"/>
        <w:rPr>
          <w:rFonts w:ascii="Times New Roman" w:hAnsi="Times New Roman" w:cs="Times New Roman"/>
          <w:sz w:val="24"/>
          <w:szCs w:val="24"/>
        </w:rPr>
      </w:pPr>
    </w:p>
    <w:p w:rsidR="00E4457E" w:rsidRPr="0016035C" w:rsidRDefault="00E4457E" w:rsidP="00E4457E">
      <w:pPr>
        <w:spacing w:line="240" w:lineRule="auto"/>
        <w:jc w:val="both"/>
        <w:rPr>
          <w:rFonts w:ascii="Times New Roman" w:hAnsi="Times New Roman" w:cs="Times New Roman"/>
          <w:sz w:val="24"/>
          <w:szCs w:val="24"/>
        </w:rPr>
      </w:pPr>
      <w:r w:rsidRPr="0016035C">
        <w:rPr>
          <w:rFonts w:ascii="Times New Roman" w:hAnsi="Times New Roman" w:cs="Times New Roman"/>
          <w:sz w:val="24"/>
          <w:szCs w:val="24"/>
        </w:rPr>
        <w:t xml:space="preserve">L’insuffisance d’information ainsi que la mauvaise communication ou la communication d’informations erronées sur les migrations constituent un facteur favorisant les départs irréguliers, en sus des causes profondes. Il importe donc de mettre à disposition de la population en général et aux candidats à la migration en particulier des informations claires et précises sur les réalités de la migration ainsi que des outils permettant de décoder et de réagir adéquatement aux « opportunités mensongères » offertes par des trafiquants sans scrupule. Les mesures de prévention ne peuvent se cantonner au niveau local ou national, d’où l’importance de la coopération internationale en cette matière avec les pays d’origine. </w:t>
      </w:r>
    </w:p>
    <w:p w:rsidR="00E4457E" w:rsidRPr="0016035C" w:rsidRDefault="00E4457E" w:rsidP="00E4457E">
      <w:pPr>
        <w:spacing w:line="240" w:lineRule="auto"/>
        <w:jc w:val="both"/>
        <w:rPr>
          <w:rFonts w:ascii="Times New Roman" w:hAnsi="Times New Roman" w:cs="Times New Roman"/>
          <w:sz w:val="24"/>
          <w:szCs w:val="24"/>
        </w:rPr>
      </w:pPr>
    </w:p>
    <w:p w:rsidR="00E4457E" w:rsidRPr="0016035C" w:rsidRDefault="00E4457E" w:rsidP="003B157E">
      <w:pPr>
        <w:pStyle w:val="Paragraphedeliste"/>
        <w:numPr>
          <w:ilvl w:val="0"/>
          <w:numId w:val="27"/>
        </w:numPr>
        <w:jc w:val="both"/>
        <w:rPr>
          <w:rFonts w:ascii="Times New Roman" w:hAnsi="Times New Roman" w:cs="Times New Roman"/>
          <w:b/>
          <w:sz w:val="24"/>
          <w:szCs w:val="24"/>
          <w:u w:val="single"/>
        </w:rPr>
      </w:pPr>
      <w:r>
        <w:rPr>
          <w:rFonts w:ascii="Times New Roman" w:hAnsi="Times New Roman" w:cs="Times New Roman"/>
          <w:b/>
          <w:sz w:val="24"/>
          <w:szCs w:val="24"/>
          <w:u w:val="single"/>
        </w:rPr>
        <w:t>C</w:t>
      </w:r>
      <w:r w:rsidRPr="0016035C">
        <w:rPr>
          <w:rFonts w:ascii="Times New Roman" w:hAnsi="Times New Roman" w:cs="Times New Roman"/>
          <w:b/>
          <w:sz w:val="24"/>
          <w:szCs w:val="24"/>
          <w:u w:val="single"/>
        </w:rPr>
        <w:t xml:space="preserve">auses profondes </w:t>
      </w:r>
    </w:p>
    <w:p w:rsidR="00E4457E" w:rsidRDefault="00E4457E" w:rsidP="00E4457E">
      <w:pPr>
        <w:spacing w:after="0"/>
        <w:jc w:val="both"/>
        <w:rPr>
          <w:rFonts w:ascii="Times New Roman" w:hAnsi="Times New Roman" w:cs="Times New Roman"/>
          <w:sz w:val="24"/>
          <w:szCs w:val="24"/>
        </w:rPr>
      </w:pPr>
      <w:r w:rsidRPr="0016035C">
        <w:rPr>
          <w:rFonts w:ascii="Times New Roman" w:hAnsi="Times New Roman" w:cs="Times New Roman"/>
          <w:sz w:val="24"/>
          <w:szCs w:val="24"/>
        </w:rPr>
        <w:t>Des causes multiples sont à l’origine de la migration :</w:t>
      </w:r>
    </w:p>
    <w:p w:rsidR="00E4457E" w:rsidRPr="0016035C" w:rsidRDefault="00E4457E" w:rsidP="00E4457E">
      <w:pPr>
        <w:spacing w:after="0"/>
        <w:jc w:val="both"/>
        <w:rPr>
          <w:rFonts w:ascii="Times New Roman" w:hAnsi="Times New Roman" w:cs="Times New Roman"/>
          <w:sz w:val="24"/>
          <w:szCs w:val="24"/>
        </w:rPr>
      </w:pPr>
    </w:p>
    <w:p w:rsidR="00E4457E" w:rsidRPr="0016035C" w:rsidRDefault="00E4457E" w:rsidP="00E4457E">
      <w:pPr>
        <w:jc w:val="both"/>
        <w:rPr>
          <w:rFonts w:ascii="Times New Roman" w:hAnsi="Times New Roman" w:cs="Times New Roman"/>
          <w:sz w:val="24"/>
          <w:szCs w:val="24"/>
          <w:lang w:val="fr-FR"/>
        </w:rPr>
      </w:pPr>
      <w:r w:rsidRPr="0016035C">
        <w:rPr>
          <w:rFonts w:ascii="Times New Roman" w:hAnsi="Times New Roman" w:cs="Times New Roman"/>
          <w:sz w:val="24"/>
          <w:szCs w:val="24"/>
        </w:rPr>
        <w:t xml:space="preserve">- causes économiques : </w:t>
      </w:r>
      <w:r w:rsidRPr="0016035C">
        <w:rPr>
          <w:rFonts w:ascii="Times New Roman" w:hAnsi="Times New Roman" w:cs="Times New Roman"/>
          <w:sz w:val="24"/>
          <w:szCs w:val="24"/>
          <w:lang w:val="fr-FR"/>
        </w:rPr>
        <w:t>pauvreté, chômage, sous-emploi, tissu économique faible et une économie informelle, redistribution inégalitaire des revenus d’exploitation des ressources naturelles souterraines, insuffisance de l’exploitation des potentialités énergétiques.…</w:t>
      </w:r>
    </w:p>
    <w:p w:rsidR="00E4457E" w:rsidRPr="0016035C" w:rsidRDefault="00E4457E" w:rsidP="00E4457E">
      <w:pPr>
        <w:jc w:val="both"/>
        <w:rPr>
          <w:rFonts w:ascii="Times New Roman" w:hAnsi="Times New Roman" w:cs="Times New Roman"/>
          <w:sz w:val="24"/>
          <w:szCs w:val="24"/>
          <w:lang w:val="fr-FR"/>
        </w:rPr>
      </w:pPr>
      <w:r w:rsidRPr="0016035C">
        <w:rPr>
          <w:rFonts w:ascii="Times New Roman" w:hAnsi="Times New Roman" w:cs="Times New Roman"/>
          <w:sz w:val="24"/>
          <w:szCs w:val="24"/>
        </w:rPr>
        <w:t xml:space="preserve">- causes politiques et sécuritaires au niveau national et régional : </w:t>
      </w:r>
      <w:r w:rsidRPr="0016035C">
        <w:rPr>
          <w:rFonts w:ascii="Times New Roman" w:hAnsi="Times New Roman" w:cs="Times New Roman"/>
          <w:sz w:val="24"/>
          <w:szCs w:val="24"/>
          <w:lang w:val="fr-FR"/>
        </w:rPr>
        <w:t xml:space="preserve">gouvernance (favoriser la bonne gouvernance), instabilité dans certaines zones, risques terroristes élevés/attentats, extrémisme violent et radicalisation religieuse,… </w:t>
      </w:r>
    </w:p>
    <w:p w:rsidR="00E4457E" w:rsidRPr="0016035C" w:rsidRDefault="00E4457E" w:rsidP="00E4457E">
      <w:pPr>
        <w:jc w:val="both"/>
        <w:rPr>
          <w:rFonts w:ascii="Times New Roman" w:hAnsi="Times New Roman" w:cs="Times New Roman"/>
          <w:sz w:val="24"/>
          <w:szCs w:val="24"/>
          <w:lang w:val="fr-FR"/>
        </w:rPr>
      </w:pPr>
      <w:r w:rsidRPr="0016035C">
        <w:rPr>
          <w:rFonts w:ascii="Times New Roman" w:hAnsi="Times New Roman" w:cs="Times New Roman"/>
          <w:sz w:val="24"/>
          <w:szCs w:val="24"/>
        </w:rPr>
        <w:t>- causes sociales et culturelles :</w:t>
      </w:r>
      <w:r w:rsidRPr="0016035C">
        <w:rPr>
          <w:rFonts w:ascii="Times New Roman" w:hAnsi="Times New Roman" w:cs="Times New Roman"/>
          <w:sz w:val="24"/>
          <w:szCs w:val="24"/>
          <w:lang w:val="fr-FR"/>
        </w:rPr>
        <w:t xml:space="preserve"> pressions sociales, pression démographique, analphabétisme, manque de formation professionnelle, image trompeuse de la migration,…</w:t>
      </w:r>
    </w:p>
    <w:p w:rsidR="00E4457E" w:rsidRPr="0016035C" w:rsidRDefault="00E4457E" w:rsidP="00E4457E">
      <w:pPr>
        <w:jc w:val="both"/>
        <w:rPr>
          <w:rFonts w:ascii="Times New Roman" w:hAnsi="Times New Roman" w:cs="Times New Roman"/>
          <w:sz w:val="24"/>
          <w:szCs w:val="24"/>
          <w:lang w:val="fr-FR"/>
        </w:rPr>
      </w:pPr>
      <w:r w:rsidRPr="0016035C">
        <w:rPr>
          <w:rFonts w:ascii="Times New Roman" w:hAnsi="Times New Roman" w:cs="Times New Roman"/>
          <w:sz w:val="24"/>
          <w:szCs w:val="24"/>
        </w:rPr>
        <w:t xml:space="preserve">- causes climatiques et environnementales : </w:t>
      </w:r>
      <w:r w:rsidRPr="0016035C">
        <w:rPr>
          <w:rFonts w:ascii="Times New Roman" w:hAnsi="Times New Roman" w:cs="Times New Roman"/>
          <w:sz w:val="24"/>
          <w:szCs w:val="24"/>
          <w:lang w:val="fr-FR"/>
        </w:rPr>
        <w:t>sécheresses, zones désertiques, mauvaise gestion des ressources naturelles (alimentation), hostilité de l’environnement, réduction des terres cultivables due au réchauffement climatique et à la poussée démographique,…</w:t>
      </w:r>
    </w:p>
    <w:p w:rsidR="00E4457E" w:rsidRPr="0016035C" w:rsidRDefault="00E4457E" w:rsidP="00E4457E">
      <w:pPr>
        <w:spacing w:after="0"/>
        <w:jc w:val="both"/>
        <w:rPr>
          <w:rFonts w:ascii="Times New Roman" w:hAnsi="Times New Roman" w:cs="Times New Roman"/>
          <w:sz w:val="24"/>
          <w:szCs w:val="24"/>
        </w:rPr>
      </w:pPr>
      <w:r w:rsidRPr="0016035C">
        <w:rPr>
          <w:rFonts w:ascii="Times New Roman" w:hAnsi="Times New Roman" w:cs="Times New Roman"/>
          <w:sz w:val="24"/>
          <w:szCs w:val="24"/>
        </w:rPr>
        <w:t>Si certaines causes poussent à migrer, d’autres attirent, notamment</w:t>
      </w:r>
      <w:r>
        <w:rPr>
          <w:rFonts w:ascii="Times New Roman" w:hAnsi="Times New Roman" w:cs="Times New Roman"/>
          <w:sz w:val="24"/>
          <w:szCs w:val="24"/>
        </w:rPr>
        <w:t>,</w:t>
      </w:r>
      <w:r w:rsidRPr="0016035C">
        <w:rPr>
          <w:rFonts w:ascii="Times New Roman" w:hAnsi="Times New Roman" w:cs="Times New Roman"/>
          <w:sz w:val="24"/>
          <w:szCs w:val="24"/>
        </w:rPr>
        <w:t xml:space="preserve"> l’espoir d’une vie meilleure</w:t>
      </w:r>
      <w:r>
        <w:rPr>
          <w:rFonts w:ascii="Times New Roman" w:hAnsi="Times New Roman" w:cs="Times New Roman"/>
          <w:sz w:val="24"/>
          <w:szCs w:val="24"/>
        </w:rPr>
        <w:t xml:space="preserve"> et</w:t>
      </w:r>
      <w:r w:rsidRPr="0016035C">
        <w:rPr>
          <w:rFonts w:ascii="Times New Roman" w:hAnsi="Times New Roman" w:cs="Times New Roman"/>
          <w:sz w:val="24"/>
          <w:szCs w:val="24"/>
        </w:rPr>
        <w:t xml:space="preserve"> d’un avenir moins incertain. La prévention relative aux causes profondes doit viser tant les facteurs en amont (ceux qui poussent à quitter) que les facteurs en aval (ceux qui attirent). </w:t>
      </w:r>
    </w:p>
    <w:p w:rsidR="00E4457E" w:rsidRPr="0016035C" w:rsidRDefault="00E4457E" w:rsidP="00E4457E">
      <w:pPr>
        <w:jc w:val="both"/>
        <w:rPr>
          <w:rFonts w:ascii="Times New Roman" w:hAnsi="Times New Roman" w:cs="Times New Roman"/>
          <w:b/>
          <w:sz w:val="24"/>
          <w:szCs w:val="24"/>
          <w:u w:val="single"/>
        </w:rPr>
      </w:pPr>
    </w:p>
    <w:p w:rsidR="00E4457E" w:rsidRPr="0016035C" w:rsidRDefault="00E4457E" w:rsidP="00E4457E">
      <w:pPr>
        <w:jc w:val="both"/>
        <w:rPr>
          <w:rFonts w:ascii="Times New Roman" w:hAnsi="Times New Roman" w:cs="Times New Roman"/>
          <w:sz w:val="24"/>
          <w:szCs w:val="24"/>
        </w:rPr>
      </w:pPr>
      <w:r w:rsidRPr="0016035C">
        <w:rPr>
          <w:rFonts w:ascii="Times New Roman" w:hAnsi="Times New Roman" w:cs="Times New Roman"/>
          <w:b/>
          <w:sz w:val="24"/>
          <w:szCs w:val="24"/>
          <w:u w:val="single"/>
        </w:rPr>
        <w:t>Objectif spécifique 1.1</w:t>
      </w:r>
      <w:r w:rsidRPr="0016035C">
        <w:rPr>
          <w:rFonts w:ascii="Times New Roman" w:hAnsi="Times New Roman" w:cs="Times New Roman"/>
          <w:sz w:val="24"/>
          <w:szCs w:val="24"/>
        </w:rPr>
        <w:t xml:space="preserve">: Atténuer </w:t>
      </w:r>
      <w:r w:rsidRPr="0016035C">
        <w:rPr>
          <w:rFonts w:ascii="Times New Roman" w:hAnsi="Times New Roman" w:cs="Times New Roman"/>
          <w:color w:val="0070C0"/>
          <w:sz w:val="24"/>
          <w:szCs w:val="24"/>
        </w:rPr>
        <w:t>l</w:t>
      </w:r>
      <w:r w:rsidRPr="0016035C">
        <w:rPr>
          <w:rFonts w:ascii="Times New Roman" w:hAnsi="Times New Roman" w:cs="Times New Roman"/>
          <w:sz w:val="24"/>
          <w:szCs w:val="24"/>
        </w:rPr>
        <w:t>es causes profondes par la promotion et le développement des secteurs économique et social</w:t>
      </w:r>
      <w:r>
        <w:rPr>
          <w:rFonts w:ascii="Times New Roman" w:hAnsi="Times New Roman" w:cs="Times New Roman"/>
          <w:sz w:val="24"/>
          <w:szCs w:val="24"/>
        </w:rPr>
        <w:t>.</w:t>
      </w:r>
    </w:p>
    <w:p w:rsidR="00E4457E" w:rsidRPr="0016035C" w:rsidRDefault="00E4457E" w:rsidP="00E4457E">
      <w:pPr>
        <w:spacing w:after="0"/>
        <w:jc w:val="both"/>
        <w:rPr>
          <w:rFonts w:ascii="Times New Roman" w:hAnsi="Times New Roman" w:cs="Times New Roman"/>
          <w:sz w:val="24"/>
          <w:szCs w:val="24"/>
        </w:rPr>
      </w:pPr>
      <w:r w:rsidRPr="0016035C">
        <w:rPr>
          <w:rFonts w:ascii="Times New Roman" w:hAnsi="Times New Roman" w:cs="Times New Roman"/>
          <w:b/>
          <w:sz w:val="24"/>
          <w:szCs w:val="24"/>
        </w:rPr>
        <w:t xml:space="preserve">Résultat </w:t>
      </w:r>
      <w:r w:rsidRPr="0016035C">
        <w:rPr>
          <w:rFonts w:ascii="Times New Roman" w:hAnsi="Times New Roman" w:cs="Times New Roman"/>
          <w:sz w:val="24"/>
          <w:szCs w:val="24"/>
        </w:rPr>
        <w:t xml:space="preserve">attendu : </w:t>
      </w:r>
    </w:p>
    <w:p w:rsidR="00E4457E" w:rsidRPr="0016035C" w:rsidRDefault="00E4457E" w:rsidP="003B157E">
      <w:pPr>
        <w:pStyle w:val="Paragraphedeliste"/>
        <w:numPr>
          <w:ilvl w:val="0"/>
          <w:numId w:val="20"/>
        </w:numPr>
        <w:spacing w:after="0"/>
        <w:jc w:val="both"/>
        <w:rPr>
          <w:rFonts w:ascii="Times New Roman" w:hAnsi="Times New Roman" w:cs="Times New Roman"/>
          <w:sz w:val="24"/>
          <w:szCs w:val="24"/>
        </w:rPr>
      </w:pPr>
      <w:r>
        <w:rPr>
          <w:rFonts w:ascii="Times New Roman" w:hAnsi="Times New Roman" w:cs="Times New Roman"/>
          <w:sz w:val="24"/>
          <w:szCs w:val="24"/>
        </w:rPr>
        <w:t>L</w:t>
      </w:r>
      <w:r w:rsidRPr="0016035C">
        <w:rPr>
          <w:rFonts w:ascii="Times New Roman" w:hAnsi="Times New Roman" w:cs="Times New Roman"/>
          <w:sz w:val="24"/>
          <w:szCs w:val="24"/>
        </w:rPr>
        <w:t>es départs à la migration à travers le développement économique et social dans un contexte politique et sécuritaire stable</w:t>
      </w:r>
      <w:r>
        <w:rPr>
          <w:rFonts w:ascii="Times New Roman" w:hAnsi="Times New Roman" w:cs="Times New Roman"/>
          <w:sz w:val="24"/>
          <w:szCs w:val="24"/>
        </w:rPr>
        <w:t xml:space="preserve"> sont freinés</w:t>
      </w:r>
      <w:r w:rsidRPr="0016035C">
        <w:rPr>
          <w:rFonts w:ascii="Times New Roman" w:hAnsi="Times New Roman" w:cs="Times New Roman"/>
          <w:sz w:val="24"/>
          <w:szCs w:val="24"/>
        </w:rPr>
        <w:t xml:space="preserve">. </w:t>
      </w:r>
    </w:p>
    <w:p w:rsidR="00E4457E" w:rsidRPr="0016035C" w:rsidRDefault="00E4457E" w:rsidP="00E4457E">
      <w:pPr>
        <w:pStyle w:val="Paragraphedeliste"/>
        <w:spacing w:after="0"/>
        <w:jc w:val="both"/>
        <w:rPr>
          <w:rFonts w:ascii="Times New Roman" w:hAnsi="Times New Roman" w:cs="Times New Roman"/>
          <w:sz w:val="24"/>
          <w:szCs w:val="24"/>
        </w:rPr>
      </w:pPr>
    </w:p>
    <w:p w:rsidR="00E4457E" w:rsidRPr="0016035C" w:rsidRDefault="00E4457E" w:rsidP="00E4457E">
      <w:pPr>
        <w:spacing w:after="0"/>
        <w:jc w:val="both"/>
        <w:rPr>
          <w:rFonts w:ascii="Times New Roman" w:hAnsi="Times New Roman" w:cs="Times New Roman"/>
          <w:b/>
          <w:sz w:val="24"/>
          <w:szCs w:val="24"/>
        </w:rPr>
      </w:pPr>
      <w:r w:rsidRPr="0016035C">
        <w:rPr>
          <w:rFonts w:ascii="Times New Roman" w:hAnsi="Times New Roman" w:cs="Times New Roman"/>
          <w:b/>
          <w:sz w:val="24"/>
          <w:szCs w:val="24"/>
        </w:rPr>
        <w:t>Actions </w:t>
      </w:r>
      <w:r w:rsidRPr="00592687">
        <w:rPr>
          <w:rFonts w:ascii="Times New Roman" w:hAnsi="Times New Roman" w:cs="Times New Roman"/>
          <w:sz w:val="24"/>
          <w:szCs w:val="24"/>
        </w:rPr>
        <w:t>:</w:t>
      </w:r>
    </w:p>
    <w:p w:rsidR="00E4457E" w:rsidRPr="0016035C" w:rsidRDefault="00E4457E" w:rsidP="003B157E">
      <w:pPr>
        <w:pStyle w:val="Paragraphedeliste"/>
        <w:numPr>
          <w:ilvl w:val="0"/>
          <w:numId w:val="56"/>
        </w:numPr>
        <w:spacing w:after="0"/>
        <w:jc w:val="both"/>
        <w:rPr>
          <w:rFonts w:ascii="Times New Roman" w:hAnsi="Times New Roman" w:cs="Times New Roman"/>
          <w:sz w:val="24"/>
          <w:szCs w:val="24"/>
        </w:rPr>
      </w:pPr>
      <w:r w:rsidRPr="0016035C">
        <w:rPr>
          <w:rFonts w:ascii="Times New Roman" w:hAnsi="Times New Roman" w:cs="Times New Roman"/>
          <w:sz w:val="24"/>
          <w:szCs w:val="24"/>
        </w:rPr>
        <w:t>Développement du tissu économique par la création de nouvelles unités économiques, en particulier dans le secteur agricole (culture, transformation, conservation et commercialisation), investi</w:t>
      </w:r>
      <w:r>
        <w:rPr>
          <w:rFonts w:ascii="Times New Roman" w:hAnsi="Times New Roman" w:cs="Times New Roman"/>
          <w:sz w:val="24"/>
          <w:szCs w:val="24"/>
        </w:rPr>
        <w:t>ssement</w:t>
      </w:r>
      <w:r w:rsidRPr="0016035C">
        <w:rPr>
          <w:rFonts w:ascii="Times New Roman" w:hAnsi="Times New Roman" w:cs="Times New Roman"/>
          <w:sz w:val="24"/>
          <w:szCs w:val="24"/>
        </w:rPr>
        <w:t xml:space="preserve"> dans des secteurs porteurs tels que les mines, l’élevage, le maraichage et </w:t>
      </w:r>
      <w:r>
        <w:rPr>
          <w:rFonts w:ascii="Times New Roman" w:hAnsi="Times New Roman" w:cs="Times New Roman"/>
          <w:sz w:val="24"/>
          <w:szCs w:val="24"/>
        </w:rPr>
        <w:t>formulation de</w:t>
      </w:r>
      <w:r w:rsidRPr="0016035C">
        <w:rPr>
          <w:rFonts w:ascii="Times New Roman" w:hAnsi="Times New Roman" w:cs="Times New Roman"/>
          <w:sz w:val="24"/>
          <w:szCs w:val="24"/>
        </w:rPr>
        <w:t xml:space="preserve"> propositions alternat</w:t>
      </w:r>
      <w:r>
        <w:rPr>
          <w:rFonts w:ascii="Times New Roman" w:hAnsi="Times New Roman" w:cs="Times New Roman"/>
          <w:sz w:val="24"/>
          <w:szCs w:val="24"/>
        </w:rPr>
        <w:t>ives à des économies parallèles ;</w:t>
      </w:r>
    </w:p>
    <w:p w:rsidR="00E4457E" w:rsidRPr="0016035C" w:rsidRDefault="00E4457E" w:rsidP="003B157E">
      <w:pPr>
        <w:pStyle w:val="Paragraphedeliste"/>
        <w:numPr>
          <w:ilvl w:val="0"/>
          <w:numId w:val="56"/>
        </w:numPr>
        <w:spacing w:after="0"/>
        <w:jc w:val="both"/>
        <w:rPr>
          <w:rFonts w:ascii="Times New Roman" w:hAnsi="Times New Roman" w:cs="Times New Roman"/>
          <w:sz w:val="24"/>
          <w:szCs w:val="24"/>
        </w:rPr>
      </w:pPr>
      <w:r w:rsidRPr="0016035C">
        <w:rPr>
          <w:rFonts w:ascii="Times New Roman" w:hAnsi="Times New Roman" w:cs="Times New Roman"/>
          <w:sz w:val="24"/>
          <w:szCs w:val="24"/>
        </w:rPr>
        <w:lastRenderedPageBreak/>
        <w:t>Intensification des efforts port</w:t>
      </w:r>
      <w:r>
        <w:rPr>
          <w:rFonts w:ascii="Times New Roman" w:hAnsi="Times New Roman" w:cs="Times New Roman"/>
          <w:sz w:val="24"/>
          <w:szCs w:val="24"/>
        </w:rPr>
        <w:t>ant,</w:t>
      </w:r>
      <w:r w:rsidRPr="0016035C">
        <w:rPr>
          <w:rFonts w:ascii="Times New Roman" w:hAnsi="Times New Roman" w:cs="Times New Roman"/>
          <w:sz w:val="24"/>
          <w:szCs w:val="24"/>
        </w:rPr>
        <w:t xml:space="preserve"> d’une part, sur la politique démographique (maîtrise des naissances) et</w:t>
      </w:r>
      <w:r>
        <w:rPr>
          <w:rFonts w:ascii="Times New Roman" w:hAnsi="Times New Roman" w:cs="Times New Roman"/>
          <w:sz w:val="24"/>
          <w:szCs w:val="24"/>
        </w:rPr>
        <w:t>,</w:t>
      </w:r>
      <w:r w:rsidRPr="0016035C">
        <w:rPr>
          <w:rFonts w:ascii="Times New Roman" w:hAnsi="Times New Roman" w:cs="Times New Roman"/>
          <w:sz w:val="24"/>
          <w:szCs w:val="24"/>
        </w:rPr>
        <w:t xml:space="preserve"> d’autre part, sur la lutte contre l’analphabétisme via l’accès à l’enseignement (accroissement de la fréquentation scolaire) et </w:t>
      </w:r>
      <w:r>
        <w:rPr>
          <w:rFonts w:ascii="Times New Roman" w:hAnsi="Times New Roman" w:cs="Times New Roman"/>
          <w:sz w:val="24"/>
          <w:szCs w:val="24"/>
        </w:rPr>
        <w:t>aux formations professionnelles ;</w:t>
      </w:r>
    </w:p>
    <w:p w:rsidR="00E4457E" w:rsidRPr="0016035C" w:rsidRDefault="00E4457E" w:rsidP="003B157E">
      <w:pPr>
        <w:pStyle w:val="Paragraphedeliste"/>
        <w:numPr>
          <w:ilvl w:val="0"/>
          <w:numId w:val="56"/>
        </w:numPr>
        <w:spacing w:after="0"/>
        <w:jc w:val="both"/>
        <w:rPr>
          <w:rFonts w:ascii="Times New Roman" w:hAnsi="Times New Roman" w:cs="Times New Roman"/>
          <w:sz w:val="24"/>
          <w:szCs w:val="24"/>
        </w:rPr>
      </w:pPr>
      <w:r w:rsidRPr="0016035C">
        <w:rPr>
          <w:rFonts w:ascii="Times New Roman" w:hAnsi="Times New Roman" w:cs="Times New Roman"/>
          <w:sz w:val="24"/>
          <w:szCs w:val="24"/>
          <w:lang w:val="fr-FR"/>
        </w:rPr>
        <w:t>Renforcement des système</w:t>
      </w:r>
      <w:r>
        <w:rPr>
          <w:rFonts w:ascii="Times New Roman" w:hAnsi="Times New Roman" w:cs="Times New Roman"/>
          <w:sz w:val="24"/>
          <w:szCs w:val="24"/>
          <w:lang w:val="fr-FR"/>
        </w:rPr>
        <w:t>s</w:t>
      </w:r>
      <w:r w:rsidRPr="0016035C">
        <w:rPr>
          <w:rFonts w:ascii="Times New Roman" w:hAnsi="Times New Roman" w:cs="Times New Roman"/>
          <w:sz w:val="24"/>
          <w:szCs w:val="24"/>
          <w:lang w:val="fr-FR"/>
        </w:rPr>
        <w:t xml:space="preserve"> éducatif</w:t>
      </w:r>
      <w:r>
        <w:rPr>
          <w:rFonts w:ascii="Times New Roman" w:hAnsi="Times New Roman" w:cs="Times New Roman"/>
          <w:sz w:val="24"/>
          <w:szCs w:val="24"/>
          <w:lang w:val="fr-FR"/>
        </w:rPr>
        <w:t xml:space="preserve">s en quantité et qualité, </w:t>
      </w:r>
      <w:r w:rsidRPr="0016035C">
        <w:rPr>
          <w:rFonts w:ascii="Times New Roman" w:hAnsi="Times New Roman" w:cs="Times New Roman"/>
          <w:sz w:val="24"/>
          <w:szCs w:val="24"/>
          <w:lang w:val="fr-FR"/>
        </w:rPr>
        <w:t>renforce</w:t>
      </w:r>
      <w:r>
        <w:rPr>
          <w:rFonts w:ascii="Times New Roman" w:hAnsi="Times New Roman" w:cs="Times New Roman"/>
          <w:sz w:val="24"/>
          <w:szCs w:val="24"/>
          <w:lang w:val="fr-FR"/>
        </w:rPr>
        <w:t xml:space="preserve">ment des </w:t>
      </w:r>
      <w:r w:rsidRPr="0016035C">
        <w:rPr>
          <w:rFonts w:ascii="Times New Roman" w:hAnsi="Times New Roman" w:cs="Times New Roman"/>
          <w:sz w:val="24"/>
          <w:szCs w:val="24"/>
          <w:lang w:val="fr-FR"/>
        </w:rPr>
        <w:t>dispositif</w:t>
      </w:r>
      <w:r>
        <w:rPr>
          <w:rFonts w:ascii="Times New Roman" w:hAnsi="Times New Roman" w:cs="Times New Roman"/>
          <w:sz w:val="24"/>
          <w:szCs w:val="24"/>
          <w:lang w:val="fr-FR"/>
        </w:rPr>
        <w:t>s d’alphabétisation des adultes,</w:t>
      </w:r>
      <w:r w:rsidRPr="0016035C">
        <w:rPr>
          <w:rFonts w:ascii="Times New Roman" w:hAnsi="Times New Roman" w:cs="Times New Roman"/>
          <w:sz w:val="24"/>
          <w:szCs w:val="24"/>
          <w:lang w:val="fr-FR"/>
        </w:rPr>
        <w:t xml:space="preserve"> favoris</w:t>
      </w:r>
      <w:r>
        <w:rPr>
          <w:rFonts w:ascii="Times New Roman" w:hAnsi="Times New Roman" w:cs="Times New Roman"/>
          <w:sz w:val="24"/>
          <w:szCs w:val="24"/>
          <w:lang w:val="fr-FR"/>
        </w:rPr>
        <w:t xml:space="preserve">ation de </w:t>
      </w:r>
      <w:r w:rsidRPr="0016035C">
        <w:rPr>
          <w:rFonts w:ascii="Times New Roman" w:hAnsi="Times New Roman" w:cs="Times New Roman"/>
          <w:sz w:val="24"/>
          <w:szCs w:val="24"/>
          <w:lang w:val="fr-FR"/>
        </w:rPr>
        <w:t>l’accès à la formation professionnelle…</w:t>
      </w:r>
      <w:r>
        <w:rPr>
          <w:rFonts w:ascii="Times New Roman" w:hAnsi="Times New Roman" w:cs="Times New Roman"/>
          <w:sz w:val="24"/>
          <w:szCs w:val="24"/>
          <w:lang w:val="fr-FR"/>
        </w:rPr>
        <w:t> ;</w:t>
      </w:r>
    </w:p>
    <w:p w:rsidR="00E4457E" w:rsidRPr="0016035C" w:rsidRDefault="00E4457E" w:rsidP="003B157E">
      <w:pPr>
        <w:pStyle w:val="Paragraphedeliste"/>
        <w:numPr>
          <w:ilvl w:val="0"/>
          <w:numId w:val="56"/>
        </w:numPr>
        <w:spacing w:after="0"/>
        <w:jc w:val="both"/>
        <w:rPr>
          <w:rFonts w:ascii="Times New Roman" w:hAnsi="Times New Roman" w:cs="Times New Roman"/>
          <w:sz w:val="24"/>
          <w:szCs w:val="24"/>
        </w:rPr>
      </w:pPr>
      <w:r w:rsidRPr="0016035C">
        <w:rPr>
          <w:rFonts w:ascii="Times New Roman" w:hAnsi="Times New Roman" w:cs="Times New Roman"/>
          <w:sz w:val="24"/>
          <w:szCs w:val="24"/>
        </w:rPr>
        <w:t>F</w:t>
      </w:r>
      <w:r w:rsidRPr="0016035C">
        <w:rPr>
          <w:rFonts w:ascii="Times New Roman" w:hAnsi="Times New Roman" w:cs="Times New Roman"/>
          <w:sz w:val="24"/>
          <w:szCs w:val="24"/>
          <w:lang w:val="fr-FR"/>
        </w:rPr>
        <w:t>avor</w:t>
      </w:r>
      <w:r>
        <w:rPr>
          <w:rFonts w:ascii="Times New Roman" w:hAnsi="Times New Roman" w:cs="Times New Roman"/>
          <w:sz w:val="24"/>
          <w:szCs w:val="24"/>
          <w:lang w:val="fr-FR"/>
        </w:rPr>
        <w:t>isation de la bonne gouvernance ;</w:t>
      </w:r>
    </w:p>
    <w:p w:rsidR="00E4457E" w:rsidRPr="0016035C" w:rsidRDefault="00E4457E" w:rsidP="003B157E">
      <w:pPr>
        <w:pStyle w:val="Paragraphedeliste"/>
        <w:numPr>
          <w:ilvl w:val="0"/>
          <w:numId w:val="56"/>
        </w:numPr>
        <w:spacing w:after="0"/>
        <w:jc w:val="both"/>
        <w:rPr>
          <w:rFonts w:ascii="Times New Roman" w:hAnsi="Times New Roman" w:cs="Times New Roman"/>
          <w:sz w:val="24"/>
          <w:szCs w:val="24"/>
        </w:rPr>
      </w:pPr>
      <w:r w:rsidRPr="0016035C">
        <w:rPr>
          <w:rFonts w:ascii="Times New Roman" w:hAnsi="Times New Roman" w:cs="Times New Roman"/>
          <w:sz w:val="24"/>
          <w:szCs w:val="24"/>
          <w:lang w:val="fr-FR"/>
        </w:rPr>
        <w:t>Promotion de la culture de la paix et</w:t>
      </w:r>
      <w:r>
        <w:rPr>
          <w:rFonts w:ascii="Times New Roman" w:hAnsi="Times New Roman" w:cs="Times New Roman"/>
          <w:sz w:val="24"/>
          <w:szCs w:val="24"/>
          <w:lang w:val="fr-FR"/>
        </w:rPr>
        <w:t xml:space="preserve"> du bon vivre ensemble ;</w:t>
      </w:r>
    </w:p>
    <w:p w:rsidR="00E4457E" w:rsidRPr="0016035C" w:rsidRDefault="00E4457E" w:rsidP="003B157E">
      <w:pPr>
        <w:pStyle w:val="Paragraphedeliste"/>
        <w:numPr>
          <w:ilvl w:val="0"/>
          <w:numId w:val="56"/>
        </w:numPr>
        <w:spacing w:after="0"/>
        <w:jc w:val="both"/>
        <w:rPr>
          <w:rFonts w:ascii="Times New Roman" w:hAnsi="Times New Roman" w:cs="Times New Roman"/>
          <w:sz w:val="24"/>
          <w:szCs w:val="24"/>
        </w:rPr>
      </w:pPr>
      <w:r w:rsidRPr="0016035C">
        <w:rPr>
          <w:rFonts w:ascii="Times New Roman" w:hAnsi="Times New Roman" w:cs="Times New Roman"/>
          <w:sz w:val="24"/>
          <w:szCs w:val="24"/>
          <w:lang w:val="fr-FR"/>
        </w:rPr>
        <w:t>Recours aux médias, leaders communautaires et chefs traditionnels et religieux pour promouvoir la cohésion sociale</w:t>
      </w:r>
      <w:r>
        <w:rPr>
          <w:rFonts w:ascii="Times New Roman" w:hAnsi="Times New Roman" w:cs="Times New Roman"/>
          <w:sz w:val="24"/>
          <w:szCs w:val="24"/>
          <w:lang w:val="fr-FR"/>
        </w:rPr>
        <w:t> ;</w:t>
      </w:r>
    </w:p>
    <w:p w:rsidR="00E4457E" w:rsidRPr="0016035C" w:rsidRDefault="00E4457E" w:rsidP="003B157E">
      <w:pPr>
        <w:pStyle w:val="Paragraphedeliste"/>
        <w:numPr>
          <w:ilvl w:val="0"/>
          <w:numId w:val="56"/>
        </w:numPr>
        <w:spacing w:after="0"/>
        <w:jc w:val="both"/>
        <w:rPr>
          <w:rFonts w:ascii="Times New Roman" w:hAnsi="Times New Roman" w:cs="Times New Roman"/>
          <w:sz w:val="24"/>
          <w:szCs w:val="24"/>
        </w:rPr>
      </w:pPr>
      <w:r w:rsidRPr="0016035C">
        <w:rPr>
          <w:rFonts w:ascii="Times New Roman" w:hAnsi="Times New Roman" w:cs="Times New Roman"/>
          <w:sz w:val="24"/>
          <w:szCs w:val="24"/>
          <w:lang w:val="fr-FR"/>
        </w:rPr>
        <w:t>Multiplication des initiatives de coopérations transfrontalières politique et militaire à des fins de stabilisation.</w:t>
      </w:r>
    </w:p>
    <w:p w:rsidR="00E4457E" w:rsidRPr="0016035C" w:rsidRDefault="00E4457E" w:rsidP="00E4457E">
      <w:pPr>
        <w:pStyle w:val="Paragraphedeliste"/>
        <w:spacing w:after="0"/>
        <w:jc w:val="both"/>
        <w:rPr>
          <w:rFonts w:ascii="Times New Roman" w:hAnsi="Times New Roman" w:cs="Times New Roman"/>
          <w:sz w:val="24"/>
          <w:szCs w:val="24"/>
        </w:rPr>
      </w:pPr>
    </w:p>
    <w:p w:rsidR="00E4457E" w:rsidRPr="0016035C" w:rsidRDefault="00E4457E" w:rsidP="00E4457E">
      <w:pPr>
        <w:jc w:val="both"/>
        <w:rPr>
          <w:rFonts w:ascii="Times New Roman" w:hAnsi="Times New Roman" w:cs="Times New Roman"/>
          <w:sz w:val="24"/>
          <w:szCs w:val="24"/>
        </w:rPr>
      </w:pPr>
      <w:r w:rsidRPr="0016035C">
        <w:rPr>
          <w:rFonts w:ascii="Times New Roman" w:hAnsi="Times New Roman" w:cs="Times New Roman"/>
          <w:b/>
          <w:sz w:val="24"/>
          <w:szCs w:val="24"/>
          <w:u w:val="single"/>
        </w:rPr>
        <w:t>Objectif spécifique 1.2</w:t>
      </w:r>
      <w:r w:rsidRPr="0016035C">
        <w:rPr>
          <w:rFonts w:ascii="Times New Roman" w:hAnsi="Times New Roman" w:cs="Times New Roman"/>
          <w:sz w:val="24"/>
          <w:szCs w:val="24"/>
        </w:rPr>
        <w:t xml:space="preserve"> : Améliorer la coopération entre les institutions étatiques et les organisations de la société civile. </w:t>
      </w:r>
    </w:p>
    <w:p w:rsidR="00E4457E" w:rsidRPr="0016035C" w:rsidRDefault="00E4457E" w:rsidP="00E4457E">
      <w:pPr>
        <w:jc w:val="both"/>
        <w:rPr>
          <w:rFonts w:ascii="Times New Roman" w:hAnsi="Times New Roman" w:cs="Times New Roman"/>
          <w:sz w:val="24"/>
          <w:szCs w:val="24"/>
        </w:rPr>
      </w:pPr>
      <w:r w:rsidRPr="0016035C">
        <w:rPr>
          <w:rFonts w:ascii="Times New Roman" w:hAnsi="Times New Roman" w:cs="Times New Roman"/>
          <w:b/>
          <w:sz w:val="24"/>
          <w:szCs w:val="24"/>
        </w:rPr>
        <w:t>Résultat</w:t>
      </w:r>
      <w:r w:rsidRPr="0016035C">
        <w:rPr>
          <w:rFonts w:ascii="Times New Roman" w:hAnsi="Times New Roman" w:cs="Times New Roman"/>
          <w:sz w:val="24"/>
          <w:szCs w:val="24"/>
        </w:rPr>
        <w:t xml:space="preserve"> attendu : </w:t>
      </w:r>
    </w:p>
    <w:p w:rsidR="00E4457E" w:rsidRPr="0016035C" w:rsidRDefault="00E4457E" w:rsidP="003B157E">
      <w:pPr>
        <w:pStyle w:val="Paragraphedeliste"/>
        <w:numPr>
          <w:ilvl w:val="0"/>
          <w:numId w:val="57"/>
        </w:numPr>
        <w:jc w:val="both"/>
        <w:rPr>
          <w:rFonts w:ascii="Times New Roman" w:hAnsi="Times New Roman" w:cs="Times New Roman"/>
          <w:sz w:val="24"/>
          <w:szCs w:val="24"/>
        </w:rPr>
      </w:pPr>
      <w:r w:rsidRPr="0016035C">
        <w:rPr>
          <w:rFonts w:ascii="Times New Roman" w:hAnsi="Times New Roman" w:cs="Times New Roman"/>
          <w:sz w:val="24"/>
          <w:szCs w:val="24"/>
        </w:rPr>
        <w:t>La collaboration entre les autorités officielles et le monde associatif pour mettre en place des mesures de prévention visant à décourager la migration irrégulière est accrue.</w:t>
      </w:r>
    </w:p>
    <w:p w:rsidR="00E4457E" w:rsidRPr="0016035C" w:rsidRDefault="00E4457E" w:rsidP="00E4457E">
      <w:pPr>
        <w:jc w:val="both"/>
        <w:rPr>
          <w:rFonts w:ascii="Times New Roman" w:hAnsi="Times New Roman" w:cs="Times New Roman"/>
          <w:sz w:val="24"/>
          <w:szCs w:val="24"/>
        </w:rPr>
      </w:pPr>
      <w:r w:rsidRPr="0016035C">
        <w:rPr>
          <w:rFonts w:ascii="Times New Roman" w:hAnsi="Times New Roman" w:cs="Times New Roman"/>
          <w:b/>
          <w:sz w:val="24"/>
          <w:szCs w:val="24"/>
        </w:rPr>
        <w:t>Actions :</w:t>
      </w:r>
    </w:p>
    <w:p w:rsidR="00E4457E" w:rsidRDefault="00E4457E" w:rsidP="003B157E">
      <w:pPr>
        <w:pStyle w:val="Paragraphedeliste"/>
        <w:numPr>
          <w:ilvl w:val="0"/>
          <w:numId w:val="57"/>
        </w:numPr>
        <w:jc w:val="both"/>
        <w:rPr>
          <w:rFonts w:ascii="Times New Roman" w:hAnsi="Times New Roman" w:cs="Times New Roman"/>
          <w:sz w:val="24"/>
          <w:szCs w:val="24"/>
        </w:rPr>
      </w:pPr>
      <w:r>
        <w:rPr>
          <w:rFonts w:ascii="Times New Roman" w:hAnsi="Times New Roman" w:cs="Times New Roman"/>
          <w:sz w:val="24"/>
          <w:szCs w:val="24"/>
        </w:rPr>
        <w:t>M</w:t>
      </w:r>
      <w:r w:rsidRPr="0016035C">
        <w:rPr>
          <w:rFonts w:ascii="Times New Roman" w:hAnsi="Times New Roman" w:cs="Times New Roman"/>
          <w:sz w:val="24"/>
          <w:szCs w:val="24"/>
        </w:rPr>
        <w:t>ise en place des plates-formes permettant aux acteurs étatiques et non étatiques de se rencontrer, de faire part</w:t>
      </w:r>
      <w:r>
        <w:rPr>
          <w:rFonts w:ascii="Times New Roman" w:hAnsi="Times New Roman" w:cs="Times New Roman"/>
          <w:sz w:val="24"/>
          <w:szCs w:val="24"/>
        </w:rPr>
        <w:t>,</w:t>
      </w:r>
      <w:r w:rsidRPr="0016035C">
        <w:rPr>
          <w:rFonts w:ascii="Times New Roman" w:hAnsi="Times New Roman" w:cs="Times New Roman"/>
          <w:sz w:val="24"/>
          <w:szCs w:val="24"/>
        </w:rPr>
        <w:t xml:space="preserve"> l’un et l’autre</w:t>
      </w:r>
      <w:r>
        <w:rPr>
          <w:rFonts w:ascii="Times New Roman" w:hAnsi="Times New Roman" w:cs="Times New Roman"/>
          <w:sz w:val="24"/>
          <w:szCs w:val="24"/>
        </w:rPr>
        <w:t>,</w:t>
      </w:r>
      <w:r w:rsidRPr="0016035C">
        <w:rPr>
          <w:rFonts w:ascii="Times New Roman" w:hAnsi="Times New Roman" w:cs="Times New Roman"/>
          <w:sz w:val="24"/>
          <w:szCs w:val="24"/>
        </w:rPr>
        <w:t xml:space="preserve"> des observations et évolutions constatées sur le terrain de sorte à concevoir des politiques de pré</w:t>
      </w:r>
      <w:r>
        <w:rPr>
          <w:rFonts w:ascii="Times New Roman" w:hAnsi="Times New Roman" w:cs="Times New Roman"/>
          <w:sz w:val="24"/>
          <w:szCs w:val="24"/>
        </w:rPr>
        <w:t>vention présentant un maximum d’</w:t>
      </w:r>
      <w:r w:rsidRPr="0016035C">
        <w:rPr>
          <w:rFonts w:ascii="Times New Roman" w:hAnsi="Times New Roman" w:cs="Times New Roman"/>
          <w:sz w:val="24"/>
          <w:szCs w:val="24"/>
        </w:rPr>
        <w:t>efficience.</w:t>
      </w:r>
    </w:p>
    <w:p w:rsidR="00E4457E" w:rsidRPr="0016035C" w:rsidRDefault="00E4457E" w:rsidP="00E4457E">
      <w:pPr>
        <w:pStyle w:val="Paragraphedeliste"/>
        <w:jc w:val="both"/>
        <w:rPr>
          <w:rFonts w:ascii="Times New Roman" w:hAnsi="Times New Roman" w:cs="Times New Roman"/>
          <w:sz w:val="24"/>
          <w:szCs w:val="24"/>
        </w:rPr>
      </w:pPr>
    </w:p>
    <w:p w:rsidR="00E4457E" w:rsidRPr="0016035C" w:rsidRDefault="00E4457E" w:rsidP="00E4457E">
      <w:pPr>
        <w:jc w:val="both"/>
        <w:rPr>
          <w:rFonts w:ascii="Times New Roman" w:hAnsi="Times New Roman" w:cs="Times New Roman"/>
          <w:sz w:val="24"/>
          <w:szCs w:val="24"/>
        </w:rPr>
      </w:pPr>
      <w:r w:rsidRPr="0016035C">
        <w:rPr>
          <w:rFonts w:ascii="Times New Roman" w:hAnsi="Times New Roman" w:cs="Times New Roman"/>
          <w:b/>
          <w:sz w:val="24"/>
          <w:szCs w:val="24"/>
          <w:u w:val="single"/>
        </w:rPr>
        <w:t>Objectif spécifique 1.3</w:t>
      </w:r>
      <w:r w:rsidRPr="0016035C">
        <w:rPr>
          <w:rFonts w:ascii="Times New Roman" w:hAnsi="Times New Roman" w:cs="Times New Roman"/>
          <w:sz w:val="24"/>
          <w:szCs w:val="24"/>
        </w:rPr>
        <w:t> : Développer les possibilités de migration régulière en facilitant l’accès aux documents officiels de voyage.</w:t>
      </w:r>
    </w:p>
    <w:p w:rsidR="00E4457E" w:rsidRPr="0016035C" w:rsidRDefault="00E4457E" w:rsidP="00E4457E">
      <w:pPr>
        <w:jc w:val="both"/>
        <w:rPr>
          <w:rFonts w:ascii="Times New Roman" w:hAnsi="Times New Roman" w:cs="Times New Roman"/>
          <w:sz w:val="24"/>
          <w:szCs w:val="24"/>
        </w:rPr>
      </w:pPr>
      <w:r w:rsidRPr="0016035C">
        <w:rPr>
          <w:rFonts w:ascii="Times New Roman" w:hAnsi="Times New Roman" w:cs="Times New Roman"/>
          <w:b/>
          <w:sz w:val="24"/>
          <w:szCs w:val="24"/>
        </w:rPr>
        <w:t xml:space="preserve">Résultat </w:t>
      </w:r>
      <w:r w:rsidRPr="0016035C">
        <w:rPr>
          <w:rFonts w:ascii="Times New Roman" w:hAnsi="Times New Roman" w:cs="Times New Roman"/>
          <w:sz w:val="24"/>
          <w:szCs w:val="24"/>
        </w:rPr>
        <w:t xml:space="preserve">attendu : </w:t>
      </w:r>
    </w:p>
    <w:p w:rsidR="00E4457E" w:rsidRPr="0016035C" w:rsidRDefault="00E4457E" w:rsidP="003B157E">
      <w:pPr>
        <w:pStyle w:val="Paragraphedeliste"/>
        <w:numPr>
          <w:ilvl w:val="0"/>
          <w:numId w:val="21"/>
        </w:numPr>
        <w:jc w:val="both"/>
        <w:rPr>
          <w:rFonts w:ascii="Times New Roman" w:hAnsi="Times New Roman" w:cs="Times New Roman"/>
          <w:sz w:val="24"/>
          <w:szCs w:val="24"/>
        </w:rPr>
      </w:pPr>
      <w:r w:rsidRPr="0016035C">
        <w:rPr>
          <w:rFonts w:ascii="Times New Roman" w:hAnsi="Times New Roman" w:cs="Times New Roman"/>
          <w:sz w:val="24"/>
          <w:szCs w:val="24"/>
        </w:rPr>
        <w:t>L’access</w:t>
      </w:r>
      <w:r>
        <w:rPr>
          <w:rFonts w:ascii="Times New Roman" w:hAnsi="Times New Roman" w:cs="Times New Roman"/>
          <w:sz w:val="24"/>
          <w:szCs w:val="24"/>
        </w:rPr>
        <w:t>ibilité à la migration par voie légale</w:t>
      </w:r>
      <w:r w:rsidRPr="0016035C">
        <w:rPr>
          <w:rFonts w:ascii="Times New Roman" w:hAnsi="Times New Roman" w:cs="Times New Roman"/>
          <w:sz w:val="24"/>
          <w:szCs w:val="24"/>
        </w:rPr>
        <w:t xml:space="preserve"> est renforcée avec pour corollaire de réduire la vulnérabilité de victimes potentielles notamment en offrant la possibilité de se procurer des documents officiels concernant leur naissance, leur citoyenneté, leur statut civil ainsi que des passeports et des visas conformes aux législations en vigueur</w:t>
      </w:r>
    </w:p>
    <w:p w:rsidR="00E4457E" w:rsidRPr="0016035C" w:rsidRDefault="00E4457E" w:rsidP="00E4457E">
      <w:pPr>
        <w:jc w:val="both"/>
        <w:rPr>
          <w:rFonts w:ascii="Times New Roman" w:hAnsi="Times New Roman" w:cs="Times New Roman"/>
          <w:sz w:val="24"/>
          <w:szCs w:val="24"/>
        </w:rPr>
      </w:pPr>
      <w:r w:rsidRPr="0016035C">
        <w:rPr>
          <w:rFonts w:ascii="Times New Roman" w:hAnsi="Times New Roman" w:cs="Times New Roman"/>
          <w:b/>
          <w:sz w:val="24"/>
          <w:szCs w:val="24"/>
        </w:rPr>
        <w:t>Actions :</w:t>
      </w:r>
    </w:p>
    <w:p w:rsidR="00E4457E" w:rsidRPr="0016035C" w:rsidRDefault="00E4457E" w:rsidP="003B157E">
      <w:pPr>
        <w:pStyle w:val="Paragraphedeliste"/>
        <w:numPr>
          <w:ilvl w:val="0"/>
          <w:numId w:val="57"/>
        </w:numPr>
        <w:jc w:val="both"/>
        <w:rPr>
          <w:rFonts w:ascii="Times New Roman" w:hAnsi="Times New Roman" w:cs="Times New Roman"/>
          <w:sz w:val="24"/>
          <w:szCs w:val="24"/>
        </w:rPr>
      </w:pPr>
      <w:r w:rsidRPr="0016035C">
        <w:rPr>
          <w:rFonts w:ascii="Times New Roman" w:hAnsi="Times New Roman" w:cs="Times New Roman"/>
          <w:sz w:val="24"/>
          <w:szCs w:val="24"/>
        </w:rPr>
        <w:t>Meilleure information pour les candidats au voyage concerna</w:t>
      </w:r>
      <w:r>
        <w:rPr>
          <w:rFonts w:ascii="Times New Roman" w:hAnsi="Times New Roman" w:cs="Times New Roman"/>
          <w:sz w:val="24"/>
          <w:szCs w:val="24"/>
        </w:rPr>
        <w:t>nt la réglementation en vigueur ;</w:t>
      </w:r>
    </w:p>
    <w:p w:rsidR="00E4457E" w:rsidRPr="0016035C" w:rsidRDefault="00E4457E" w:rsidP="003B157E">
      <w:pPr>
        <w:pStyle w:val="Paragraphedeliste"/>
        <w:numPr>
          <w:ilvl w:val="0"/>
          <w:numId w:val="57"/>
        </w:numPr>
        <w:jc w:val="both"/>
        <w:rPr>
          <w:rFonts w:ascii="Times New Roman" w:hAnsi="Times New Roman" w:cs="Times New Roman"/>
          <w:sz w:val="24"/>
          <w:szCs w:val="24"/>
        </w:rPr>
      </w:pPr>
      <w:r w:rsidRPr="0016035C">
        <w:rPr>
          <w:rFonts w:ascii="Times New Roman" w:hAnsi="Times New Roman" w:cs="Times New Roman"/>
          <w:sz w:val="24"/>
          <w:szCs w:val="24"/>
        </w:rPr>
        <w:t xml:space="preserve">Remise d’un document reprenant les informations relatives aux conditions d’émigration régulière par les services chargés </w:t>
      </w:r>
      <w:r>
        <w:rPr>
          <w:rFonts w:ascii="Times New Roman" w:hAnsi="Times New Roman" w:cs="Times New Roman"/>
          <w:sz w:val="24"/>
          <w:szCs w:val="24"/>
        </w:rPr>
        <w:t>de la délivrance des passeports ;</w:t>
      </w:r>
    </w:p>
    <w:p w:rsidR="00E4457E" w:rsidRPr="0016035C" w:rsidRDefault="00E4457E" w:rsidP="003B157E">
      <w:pPr>
        <w:pStyle w:val="Paragraphedeliste"/>
        <w:numPr>
          <w:ilvl w:val="0"/>
          <w:numId w:val="57"/>
        </w:numPr>
        <w:jc w:val="both"/>
        <w:rPr>
          <w:rFonts w:ascii="Times New Roman" w:hAnsi="Times New Roman" w:cs="Times New Roman"/>
          <w:sz w:val="24"/>
          <w:szCs w:val="24"/>
        </w:rPr>
      </w:pPr>
      <w:r w:rsidRPr="0016035C">
        <w:rPr>
          <w:rFonts w:ascii="Times New Roman" w:hAnsi="Times New Roman" w:cs="Times New Roman"/>
          <w:sz w:val="24"/>
          <w:szCs w:val="24"/>
        </w:rPr>
        <w:t>Amélioration de la qualité des documents d’id</w:t>
      </w:r>
      <w:r>
        <w:rPr>
          <w:rFonts w:ascii="Times New Roman" w:hAnsi="Times New Roman" w:cs="Times New Roman"/>
          <w:sz w:val="24"/>
          <w:szCs w:val="24"/>
        </w:rPr>
        <w:t>entité ou de voyages afin qu’il soi</w:t>
      </w:r>
      <w:r w:rsidRPr="0016035C">
        <w:rPr>
          <w:rFonts w:ascii="Times New Roman" w:hAnsi="Times New Roman" w:cs="Times New Roman"/>
          <w:sz w:val="24"/>
          <w:szCs w:val="24"/>
        </w:rPr>
        <w:t xml:space="preserve">t plus difficile d’en faire </w:t>
      </w:r>
      <w:r>
        <w:rPr>
          <w:rFonts w:ascii="Times New Roman" w:hAnsi="Times New Roman" w:cs="Times New Roman"/>
          <w:sz w:val="24"/>
          <w:szCs w:val="24"/>
        </w:rPr>
        <w:t>un usage impropre ou que l’on puisse les falsifier.</w:t>
      </w:r>
    </w:p>
    <w:p w:rsidR="00E4457E" w:rsidRPr="0016035C" w:rsidRDefault="00E4457E" w:rsidP="00E4457E">
      <w:pPr>
        <w:pStyle w:val="Paragraphedeliste"/>
        <w:jc w:val="both"/>
        <w:rPr>
          <w:rFonts w:ascii="Times New Roman" w:hAnsi="Times New Roman" w:cs="Times New Roman"/>
          <w:b/>
          <w:sz w:val="24"/>
          <w:szCs w:val="24"/>
          <w:u w:val="single"/>
        </w:rPr>
      </w:pPr>
    </w:p>
    <w:p w:rsidR="00E4457E" w:rsidRPr="0016035C" w:rsidRDefault="00E4457E" w:rsidP="003B157E">
      <w:pPr>
        <w:pStyle w:val="Paragraphedeliste"/>
        <w:numPr>
          <w:ilvl w:val="0"/>
          <w:numId w:val="27"/>
        </w:numPr>
        <w:jc w:val="both"/>
        <w:rPr>
          <w:rFonts w:ascii="Times New Roman" w:hAnsi="Times New Roman" w:cs="Times New Roman"/>
          <w:b/>
          <w:sz w:val="24"/>
          <w:szCs w:val="24"/>
          <w:u w:val="single"/>
        </w:rPr>
      </w:pPr>
      <w:r w:rsidRPr="0016035C">
        <w:rPr>
          <w:rFonts w:ascii="Times New Roman" w:hAnsi="Times New Roman" w:cs="Times New Roman"/>
          <w:b/>
          <w:sz w:val="24"/>
          <w:szCs w:val="24"/>
          <w:u w:val="single"/>
        </w:rPr>
        <w:t>Campagnes d’orientation, d’information et de sensibilisation</w:t>
      </w:r>
    </w:p>
    <w:p w:rsidR="00E4457E" w:rsidRPr="0016035C" w:rsidRDefault="00E4457E" w:rsidP="00E4457E">
      <w:pPr>
        <w:jc w:val="both"/>
        <w:rPr>
          <w:rFonts w:ascii="Times New Roman" w:hAnsi="Times New Roman" w:cs="Times New Roman"/>
          <w:sz w:val="24"/>
          <w:szCs w:val="24"/>
        </w:rPr>
      </w:pPr>
      <w:r w:rsidRPr="0016035C">
        <w:rPr>
          <w:rFonts w:ascii="Times New Roman" w:hAnsi="Times New Roman" w:cs="Times New Roman"/>
          <w:sz w:val="24"/>
          <w:szCs w:val="24"/>
        </w:rPr>
        <w:lastRenderedPageBreak/>
        <w:t xml:space="preserve">Des campagnes visant à sensibiliser l’opinion publique quant à la problématique de la migration irrégulière, du trafic et de la traite se déclinent sous différentes formes. Les campagnes de communication de masse doivent tendre à transformer les idées reçues et les comportements. </w:t>
      </w:r>
    </w:p>
    <w:p w:rsidR="00E4457E" w:rsidRPr="0016035C" w:rsidRDefault="00E4457E" w:rsidP="00E4457E">
      <w:pPr>
        <w:jc w:val="both"/>
        <w:rPr>
          <w:rFonts w:ascii="Times New Roman" w:hAnsi="Times New Roman" w:cs="Times New Roman"/>
          <w:sz w:val="24"/>
          <w:szCs w:val="24"/>
        </w:rPr>
      </w:pPr>
      <w:r w:rsidRPr="0016035C">
        <w:rPr>
          <w:rFonts w:ascii="Times New Roman" w:hAnsi="Times New Roman" w:cs="Times New Roman"/>
          <w:sz w:val="24"/>
          <w:szCs w:val="24"/>
        </w:rPr>
        <w:t>Ces campagnes emprunteront le cas échéant la voie de la responsabilisation en insistant sur le rôle des proches en tant que faisant supporter par autrui des risques dont ils espèrent récolter des dividendes.</w:t>
      </w:r>
    </w:p>
    <w:p w:rsidR="00E4457E" w:rsidRDefault="00E4457E" w:rsidP="00E4457E">
      <w:pPr>
        <w:jc w:val="both"/>
        <w:rPr>
          <w:rFonts w:ascii="Times New Roman" w:hAnsi="Times New Roman" w:cs="Times New Roman"/>
          <w:sz w:val="24"/>
          <w:szCs w:val="24"/>
        </w:rPr>
      </w:pPr>
      <w:r w:rsidRPr="0016035C">
        <w:rPr>
          <w:rFonts w:ascii="Times New Roman" w:hAnsi="Times New Roman" w:cs="Times New Roman"/>
          <w:sz w:val="24"/>
          <w:szCs w:val="24"/>
        </w:rPr>
        <w:t xml:space="preserve">Les campagnes de sensibilisation prennent des formes diverses : de campagnes d’affichages à l’échelle nationale (affiche de l’OIM) à la création d’outils d’information et de sensibilisation à destination de professionnels ciblés susceptibles d’être en contact avec des sujets potentiels à la migration, en passant par des rencontres/débats avec des jeunes autour d’une tasse de thé dans les villages. Sont ainsi à penser spécifiquement, les supports et le contenu des messages à destination des publics cibles à déterminer. Parmi ceux-ci figurent assurément les populations constatées comme issues de quartiers ou villages alimentant les flots de la migration irrégulière. De même, le recours aux réseaux sociaux devra être particulièrement envisagé. </w:t>
      </w:r>
    </w:p>
    <w:p w:rsidR="00E4457E" w:rsidRPr="0016035C" w:rsidRDefault="00E4457E" w:rsidP="00E4457E">
      <w:pPr>
        <w:jc w:val="both"/>
        <w:rPr>
          <w:rFonts w:ascii="Times New Roman" w:hAnsi="Times New Roman" w:cs="Times New Roman"/>
          <w:sz w:val="24"/>
          <w:szCs w:val="24"/>
        </w:rPr>
      </w:pPr>
    </w:p>
    <w:p w:rsidR="00E4457E" w:rsidRPr="0016035C" w:rsidRDefault="00E4457E" w:rsidP="00E4457E">
      <w:pPr>
        <w:jc w:val="both"/>
        <w:rPr>
          <w:rFonts w:ascii="Times New Roman" w:hAnsi="Times New Roman" w:cs="Times New Roman"/>
          <w:sz w:val="24"/>
          <w:szCs w:val="24"/>
        </w:rPr>
      </w:pPr>
      <w:r w:rsidRPr="0016035C">
        <w:rPr>
          <w:rFonts w:ascii="Times New Roman" w:hAnsi="Times New Roman" w:cs="Times New Roman"/>
          <w:b/>
          <w:sz w:val="24"/>
          <w:szCs w:val="24"/>
          <w:u w:val="single"/>
        </w:rPr>
        <w:t>Objectif spécifique 2.1</w:t>
      </w:r>
      <w:r w:rsidRPr="0016035C">
        <w:rPr>
          <w:rFonts w:ascii="Times New Roman" w:hAnsi="Times New Roman" w:cs="Times New Roman"/>
          <w:sz w:val="24"/>
          <w:szCs w:val="24"/>
        </w:rPr>
        <w:t> : Organiser des campagnes à l’intention d’un large public (prévention primaire) quant aux risques liés à la migration irrégulière, le trafic de migrants et la traite des personnes, entre autres, par le recours aux professionnels des médias.</w:t>
      </w:r>
    </w:p>
    <w:p w:rsidR="00E4457E" w:rsidRPr="0016035C" w:rsidRDefault="00E4457E" w:rsidP="00E4457E">
      <w:pPr>
        <w:jc w:val="both"/>
        <w:rPr>
          <w:rFonts w:ascii="Times New Roman" w:hAnsi="Times New Roman" w:cs="Times New Roman"/>
          <w:b/>
          <w:sz w:val="24"/>
          <w:szCs w:val="24"/>
        </w:rPr>
      </w:pPr>
      <w:r>
        <w:rPr>
          <w:rFonts w:ascii="Times New Roman" w:hAnsi="Times New Roman" w:cs="Times New Roman"/>
          <w:b/>
          <w:sz w:val="24"/>
          <w:szCs w:val="24"/>
        </w:rPr>
        <w:t>R</w:t>
      </w:r>
      <w:r w:rsidRPr="0016035C">
        <w:rPr>
          <w:rFonts w:ascii="Times New Roman" w:hAnsi="Times New Roman" w:cs="Times New Roman"/>
          <w:b/>
          <w:sz w:val="24"/>
          <w:szCs w:val="24"/>
        </w:rPr>
        <w:t xml:space="preserve">ésultat </w:t>
      </w:r>
      <w:r w:rsidRPr="00592687">
        <w:rPr>
          <w:rFonts w:ascii="Times New Roman" w:hAnsi="Times New Roman" w:cs="Times New Roman"/>
          <w:sz w:val="24"/>
          <w:szCs w:val="24"/>
        </w:rPr>
        <w:t>attendu :</w:t>
      </w:r>
    </w:p>
    <w:p w:rsidR="00E4457E" w:rsidRPr="0016035C" w:rsidRDefault="00E4457E" w:rsidP="003B157E">
      <w:pPr>
        <w:pStyle w:val="Paragraphedeliste"/>
        <w:numPr>
          <w:ilvl w:val="0"/>
          <w:numId w:val="22"/>
        </w:numPr>
        <w:jc w:val="both"/>
        <w:rPr>
          <w:rFonts w:ascii="Times New Roman" w:hAnsi="Times New Roman" w:cs="Times New Roman"/>
          <w:sz w:val="24"/>
          <w:szCs w:val="24"/>
        </w:rPr>
      </w:pPr>
      <w:r w:rsidRPr="0016035C">
        <w:rPr>
          <w:rFonts w:ascii="Times New Roman" w:hAnsi="Times New Roman" w:cs="Times New Roman"/>
          <w:sz w:val="24"/>
          <w:szCs w:val="24"/>
        </w:rPr>
        <w:t>Des campagnes d’information sont réalisées auprès du grand public afin de sensibiliser ce dernier aux dangers de la migration irrégulière, du trafic de migrants et de la traite des personnes, en tenant compte de la complexité de la question et des raisons qui poussent certains à émigrer dans des conditions potentiellement dangereuses par le biais de différents médias permettant de véhiculer à une large échelle, une meilleure connaissance de ces phénomènes auprès de la population.</w:t>
      </w:r>
    </w:p>
    <w:p w:rsidR="00E4457E" w:rsidRPr="0016035C" w:rsidRDefault="00E4457E" w:rsidP="00E4457E">
      <w:pPr>
        <w:jc w:val="both"/>
        <w:rPr>
          <w:rFonts w:ascii="Times New Roman" w:hAnsi="Times New Roman" w:cs="Times New Roman"/>
          <w:sz w:val="24"/>
          <w:szCs w:val="24"/>
        </w:rPr>
      </w:pPr>
      <w:r w:rsidRPr="0016035C">
        <w:rPr>
          <w:rFonts w:ascii="Times New Roman" w:hAnsi="Times New Roman" w:cs="Times New Roman"/>
          <w:b/>
          <w:sz w:val="24"/>
          <w:szCs w:val="24"/>
        </w:rPr>
        <w:t>Actions </w:t>
      </w:r>
      <w:r w:rsidRPr="0016035C">
        <w:rPr>
          <w:rFonts w:ascii="Times New Roman" w:hAnsi="Times New Roman" w:cs="Times New Roman"/>
          <w:sz w:val="24"/>
          <w:szCs w:val="24"/>
        </w:rPr>
        <w:t xml:space="preserve">: </w:t>
      </w:r>
    </w:p>
    <w:p w:rsidR="00E4457E" w:rsidRDefault="00E4457E" w:rsidP="003B157E">
      <w:pPr>
        <w:pStyle w:val="Paragraphedeliste"/>
        <w:numPr>
          <w:ilvl w:val="0"/>
          <w:numId w:val="58"/>
        </w:numPr>
        <w:jc w:val="both"/>
        <w:rPr>
          <w:rFonts w:ascii="Times New Roman" w:hAnsi="Times New Roman" w:cs="Times New Roman"/>
          <w:sz w:val="24"/>
          <w:szCs w:val="24"/>
        </w:rPr>
      </w:pPr>
      <w:r w:rsidRPr="002B01A6">
        <w:rPr>
          <w:rFonts w:ascii="Times New Roman" w:hAnsi="Times New Roman" w:cs="Times New Roman"/>
          <w:sz w:val="24"/>
          <w:szCs w:val="24"/>
        </w:rPr>
        <w:t>Développement avec la société civile et les ONG de campagnes d’informations à destination de tous les acteurs concernés ;</w:t>
      </w:r>
    </w:p>
    <w:p w:rsidR="00E4457E" w:rsidRDefault="00E4457E" w:rsidP="003B157E">
      <w:pPr>
        <w:pStyle w:val="Paragraphedeliste"/>
        <w:numPr>
          <w:ilvl w:val="0"/>
          <w:numId w:val="58"/>
        </w:numPr>
        <w:jc w:val="both"/>
        <w:rPr>
          <w:rFonts w:ascii="Times New Roman" w:hAnsi="Times New Roman" w:cs="Times New Roman"/>
          <w:sz w:val="24"/>
          <w:szCs w:val="24"/>
        </w:rPr>
      </w:pPr>
      <w:r w:rsidRPr="002B01A6">
        <w:rPr>
          <w:rFonts w:ascii="Times New Roman" w:hAnsi="Times New Roman" w:cs="Times New Roman"/>
          <w:sz w:val="24"/>
          <w:szCs w:val="24"/>
        </w:rPr>
        <w:t xml:space="preserve">Adoption en fonction des lieux, des circonstances, des ressources, du média le plus adéquat à retenir: des tables rondes, des spots ou programmes de radio diffusés dans toutes les régions et traduits dans les différentes langues, des scripts et sketchs  dans la langue locale joués par des acteurs locaux afin de garantir l’acceptabilité tant d’un point de vue linguistique que d’un point de vue culturel, des feuilletons à la télévision avec héros/héroïne local(e), des programmes basés sur des expériences vécues rassemblant dans les villages la population autour de discussions participatives, des affiches placées dans des points stratégiques </w:t>
      </w:r>
      <w:r>
        <w:rPr>
          <w:rFonts w:ascii="Times New Roman" w:hAnsi="Times New Roman" w:cs="Times New Roman"/>
          <w:sz w:val="24"/>
          <w:szCs w:val="24"/>
        </w:rPr>
        <w:t>tels les postes frontaliers</w:t>
      </w:r>
      <w:r w:rsidRPr="002B01A6">
        <w:rPr>
          <w:rFonts w:ascii="Times New Roman" w:hAnsi="Times New Roman" w:cs="Times New Roman"/>
          <w:sz w:val="24"/>
          <w:szCs w:val="24"/>
        </w:rPr>
        <w:t xml:space="preserve"> ou les check points ou les gares routières, des panneaux mobiles et itinérants,…</w:t>
      </w:r>
    </w:p>
    <w:p w:rsidR="000C1FFB" w:rsidRDefault="000C1FFB" w:rsidP="000C1FFB">
      <w:pPr>
        <w:rPr>
          <w:rFonts w:ascii="Times New Roman" w:hAnsi="Times New Roman" w:cs="Times New Roman"/>
          <w:b/>
          <w:sz w:val="24"/>
          <w:szCs w:val="24"/>
          <w:u w:val="single"/>
        </w:rPr>
      </w:pPr>
    </w:p>
    <w:p w:rsidR="00E4457E" w:rsidRPr="0016035C" w:rsidRDefault="00E4457E" w:rsidP="000C1FFB">
      <w:pPr>
        <w:rPr>
          <w:rFonts w:ascii="Times New Roman" w:hAnsi="Times New Roman" w:cs="Times New Roman"/>
          <w:sz w:val="24"/>
          <w:szCs w:val="24"/>
        </w:rPr>
      </w:pPr>
      <w:r w:rsidRPr="0016035C">
        <w:rPr>
          <w:rFonts w:ascii="Times New Roman" w:hAnsi="Times New Roman" w:cs="Times New Roman"/>
          <w:b/>
          <w:sz w:val="24"/>
          <w:szCs w:val="24"/>
          <w:u w:val="single"/>
        </w:rPr>
        <w:t>Objectif spécifique 2.2.</w:t>
      </w:r>
      <w:r w:rsidRPr="0016035C">
        <w:rPr>
          <w:rFonts w:ascii="Times New Roman" w:hAnsi="Times New Roman" w:cs="Times New Roman"/>
          <w:sz w:val="24"/>
          <w:szCs w:val="24"/>
        </w:rPr>
        <w:t xml:space="preserve"> : Concevoir des programmes de campagnes à l’intention d’un public ciblé (prévention secondaire) dans des langues appropriées et adaptées aux besoins/spécificités. </w:t>
      </w:r>
    </w:p>
    <w:p w:rsidR="00E4457E" w:rsidRPr="000F11DD" w:rsidRDefault="00E4457E" w:rsidP="00E4457E">
      <w:pPr>
        <w:jc w:val="both"/>
        <w:rPr>
          <w:rFonts w:ascii="Times New Roman" w:hAnsi="Times New Roman" w:cs="Times New Roman"/>
          <w:sz w:val="24"/>
          <w:szCs w:val="24"/>
        </w:rPr>
      </w:pPr>
      <w:r w:rsidRPr="0016035C">
        <w:rPr>
          <w:rFonts w:ascii="Times New Roman" w:hAnsi="Times New Roman" w:cs="Times New Roman"/>
          <w:b/>
          <w:sz w:val="24"/>
          <w:szCs w:val="24"/>
        </w:rPr>
        <w:lastRenderedPageBreak/>
        <w:t xml:space="preserve">Résultat </w:t>
      </w:r>
      <w:r w:rsidRPr="000F11DD">
        <w:rPr>
          <w:rFonts w:ascii="Times New Roman" w:hAnsi="Times New Roman" w:cs="Times New Roman"/>
          <w:sz w:val="24"/>
          <w:szCs w:val="24"/>
        </w:rPr>
        <w:t xml:space="preserve">attendu : </w:t>
      </w:r>
    </w:p>
    <w:p w:rsidR="00E4457E" w:rsidRPr="0016035C" w:rsidRDefault="00E4457E" w:rsidP="003B157E">
      <w:pPr>
        <w:pStyle w:val="Paragraphedeliste"/>
        <w:numPr>
          <w:ilvl w:val="0"/>
          <w:numId w:val="22"/>
        </w:numPr>
        <w:jc w:val="both"/>
        <w:rPr>
          <w:rFonts w:ascii="Times New Roman" w:hAnsi="Times New Roman" w:cs="Times New Roman"/>
          <w:sz w:val="24"/>
          <w:szCs w:val="24"/>
        </w:rPr>
      </w:pPr>
      <w:r w:rsidRPr="0016035C">
        <w:rPr>
          <w:rFonts w:ascii="Times New Roman" w:hAnsi="Times New Roman" w:cs="Times New Roman"/>
          <w:sz w:val="24"/>
          <w:szCs w:val="24"/>
        </w:rPr>
        <w:t>Des campagnes à l’intention d’un public bien défini lui permettant de prendre conscience des risques démesurés encourus sont organisées.</w:t>
      </w:r>
    </w:p>
    <w:p w:rsidR="00E4457E" w:rsidRPr="0016035C" w:rsidRDefault="00E4457E" w:rsidP="00E4457E">
      <w:pPr>
        <w:jc w:val="both"/>
        <w:rPr>
          <w:rFonts w:ascii="Times New Roman" w:hAnsi="Times New Roman" w:cs="Times New Roman"/>
          <w:b/>
          <w:sz w:val="24"/>
          <w:szCs w:val="24"/>
        </w:rPr>
      </w:pPr>
      <w:r w:rsidRPr="0016035C">
        <w:rPr>
          <w:rFonts w:ascii="Times New Roman" w:hAnsi="Times New Roman" w:cs="Times New Roman"/>
          <w:b/>
          <w:sz w:val="24"/>
          <w:szCs w:val="24"/>
        </w:rPr>
        <w:t>Actions :</w:t>
      </w:r>
    </w:p>
    <w:p w:rsidR="00E4457E" w:rsidRPr="0016035C" w:rsidRDefault="00E4457E" w:rsidP="003B157E">
      <w:pPr>
        <w:pStyle w:val="Paragraphedeliste"/>
        <w:numPr>
          <w:ilvl w:val="0"/>
          <w:numId w:val="22"/>
        </w:numPr>
        <w:jc w:val="both"/>
        <w:rPr>
          <w:rFonts w:ascii="Times New Roman" w:hAnsi="Times New Roman" w:cs="Times New Roman"/>
          <w:sz w:val="24"/>
          <w:szCs w:val="24"/>
        </w:rPr>
      </w:pPr>
      <w:r w:rsidRPr="0016035C">
        <w:rPr>
          <w:rFonts w:ascii="Times New Roman" w:hAnsi="Times New Roman" w:cs="Times New Roman"/>
          <w:sz w:val="24"/>
          <w:szCs w:val="24"/>
        </w:rPr>
        <w:t>Identification et ciblage d</w:t>
      </w:r>
      <w:r>
        <w:rPr>
          <w:rFonts w:ascii="Times New Roman" w:hAnsi="Times New Roman" w:cs="Times New Roman"/>
          <w:sz w:val="24"/>
          <w:szCs w:val="24"/>
        </w:rPr>
        <w:t>u public à risques ;</w:t>
      </w:r>
    </w:p>
    <w:p w:rsidR="00E4457E" w:rsidRPr="0016035C" w:rsidRDefault="00E4457E" w:rsidP="003B157E">
      <w:pPr>
        <w:pStyle w:val="Paragraphedeliste"/>
        <w:numPr>
          <w:ilvl w:val="0"/>
          <w:numId w:val="22"/>
        </w:numPr>
        <w:jc w:val="both"/>
        <w:rPr>
          <w:rFonts w:ascii="Times New Roman" w:hAnsi="Times New Roman" w:cs="Times New Roman"/>
          <w:sz w:val="24"/>
          <w:szCs w:val="24"/>
        </w:rPr>
      </w:pPr>
      <w:r w:rsidRPr="0016035C">
        <w:rPr>
          <w:rFonts w:ascii="Times New Roman" w:hAnsi="Times New Roman" w:cs="Times New Roman"/>
          <w:sz w:val="24"/>
          <w:szCs w:val="24"/>
        </w:rPr>
        <w:t>Développement d’out</w:t>
      </w:r>
      <w:r>
        <w:rPr>
          <w:rFonts w:ascii="Times New Roman" w:hAnsi="Times New Roman" w:cs="Times New Roman"/>
          <w:sz w:val="24"/>
          <w:szCs w:val="24"/>
        </w:rPr>
        <w:t>ils pertinents permettant de</w:t>
      </w:r>
      <w:r w:rsidRPr="0016035C">
        <w:rPr>
          <w:rFonts w:ascii="Times New Roman" w:hAnsi="Times New Roman" w:cs="Times New Roman"/>
          <w:sz w:val="24"/>
          <w:szCs w:val="24"/>
        </w:rPr>
        <w:t xml:space="preserve"> sensibiliser aux conséquences physiques, psychologiques, mentales, </w:t>
      </w:r>
      <w:r>
        <w:rPr>
          <w:rFonts w:ascii="Times New Roman" w:hAnsi="Times New Roman" w:cs="Times New Roman"/>
          <w:sz w:val="24"/>
          <w:szCs w:val="24"/>
        </w:rPr>
        <w:t>financières et autres encourues ;</w:t>
      </w:r>
    </w:p>
    <w:p w:rsidR="00E4457E" w:rsidRPr="0016035C" w:rsidRDefault="00E4457E" w:rsidP="003B157E">
      <w:pPr>
        <w:pStyle w:val="Paragraphedeliste"/>
        <w:numPr>
          <w:ilvl w:val="0"/>
          <w:numId w:val="22"/>
        </w:numPr>
        <w:jc w:val="both"/>
        <w:rPr>
          <w:rFonts w:ascii="Times New Roman" w:hAnsi="Times New Roman" w:cs="Times New Roman"/>
          <w:sz w:val="24"/>
          <w:szCs w:val="24"/>
        </w:rPr>
      </w:pPr>
      <w:r w:rsidRPr="0016035C">
        <w:rPr>
          <w:rFonts w:ascii="Times New Roman" w:hAnsi="Times New Roman" w:cs="Times New Roman"/>
          <w:sz w:val="24"/>
          <w:szCs w:val="24"/>
        </w:rPr>
        <w:t>Inclusion des risques en matière de santé, en particulier pour les victimes de la traite à caractère sexuel (Sida, maladies sexuellement transmissibl</w:t>
      </w:r>
      <w:r>
        <w:rPr>
          <w:rFonts w:ascii="Times New Roman" w:hAnsi="Times New Roman" w:cs="Times New Roman"/>
          <w:sz w:val="24"/>
          <w:szCs w:val="24"/>
        </w:rPr>
        <w:t>es, grossesses non désirées,…) ;</w:t>
      </w:r>
    </w:p>
    <w:p w:rsidR="00E4457E" w:rsidRDefault="00E4457E" w:rsidP="003B157E">
      <w:pPr>
        <w:pStyle w:val="Paragraphedeliste"/>
        <w:numPr>
          <w:ilvl w:val="0"/>
          <w:numId w:val="22"/>
        </w:numPr>
        <w:jc w:val="both"/>
        <w:rPr>
          <w:rFonts w:ascii="Times New Roman" w:hAnsi="Times New Roman" w:cs="Times New Roman"/>
          <w:sz w:val="24"/>
          <w:szCs w:val="24"/>
        </w:rPr>
      </w:pPr>
      <w:r w:rsidRPr="0016035C">
        <w:rPr>
          <w:rFonts w:ascii="Times New Roman" w:hAnsi="Times New Roman" w:cs="Times New Roman"/>
          <w:sz w:val="24"/>
          <w:szCs w:val="24"/>
        </w:rPr>
        <w:t xml:space="preserve">Mobilisation des migrants qui sont rentrés au pays </w:t>
      </w:r>
      <w:r w:rsidRPr="00ED5F48">
        <w:rPr>
          <w:rFonts w:ascii="Times New Roman" w:hAnsi="Times New Roman" w:cs="Times New Roman"/>
          <w:sz w:val="24"/>
          <w:szCs w:val="24"/>
        </w:rPr>
        <w:t>en vued’exprimer</w:t>
      </w:r>
      <w:r w:rsidRPr="0016035C">
        <w:rPr>
          <w:rFonts w:ascii="Times New Roman" w:hAnsi="Times New Roman" w:cs="Times New Roman"/>
          <w:sz w:val="24"/>
          <w:szCs w:val="24"/>
        </w:rPr>
        <w:t xml:space="preserve"> sur l</w:t>
      </w:r>
      <w:r>
        <w:rPr>
          <w:rFonts w:ascii="Times New Roman" w:hAnsi="Times New Roman" w:cs="Times New Roman"/>
          <w:sz w:val="24"/>
          <w:szCs w:val="24"/>
        </w:rPr>
        <w:t>eur vécu et expérience ;</w:t>
      </w:r>
    </w:p>
    <w:p w:rsidR="00E4457E" w:rsidRPr="0016035C" w:rsidRDefault="00E4457E" w:rsidP="003B157E">
      <w:pPr>
        <w:pStyle w:val="Paragraphedeliste"/>
        <w:numPr>
          <w:ilvl w:val="0"/>
          <w:numId w:val="22"/>
        </w:numPr>
        <w:jc w:val="both"/>
        <w:rPr>
          <w:rFonts w:ascii="Times New Roman" w:hAnsi="Times New Roman" w:cs="Times New Roman"/>
          <w:sz w:val="24"/>
          <w:szCs w:val="24"/>
        </w:rPr>
      </w:pPr>
      <w:r>
        <w:rPr>
          <w:rFonts w:ascii="Times New Roman" w:hAnsi="Times New Roman" w:cs="Times New Roman"/>
          <w:sz w:val="24"/>
          <w:szCs w:val="24"/>
        </w:rPr>
        <w:t>Mise</w:t>
      </w:r>
      <w:r w:rsidRPr="0016035C">
        <w:rPr>
          <w:rFonts w:ascii="Times New Roman" w:hAnsi="Times New Roman" w:cs="Times New Roman"/>
          <w:sz w:val="24"/>
          <w:szCs w:val="24"/>
        </w:rPr>
        <w:t xml:space="preserve"> à contribution active </w:t>
      </w:r>
      <w:r>
        <w:rPr>
          <w:rFonts w:ascii="Times New Roman" w:hAnsi="Times New Roman" w:cs="Times New Roman"/>
          <w:sz w:val="24"/>
          <w:szCs w:val="24"/>
        </w:rPr>
        <w:t xml:space="preserve">de </w:t>
      </w:r>
      <w:r w:rsidRPr="0016035C">
        <w:rPr>
          <w:rFonts w:ascii="Times New Roman" w:hAnsi="Times New Roman" w:cs="Times New Roman"/>
          <w:sz w:val="24"/>
          <w:szCs w:val="24"/>
        </w:rPr>
        <w:t>la diaspora.</w:t>
      </w:r>
    </w:p>
    <w:p w:rsidR="00E4457E" w:rsidRDefault="00E4457E" w:rsidP="00E4457E">
      <w:pPr>
        <w:jc w:val="both"/>
        <w:rPr>
          <w:rFonts w:ascii="Times New Roman" w:hAnsi="Times New Roman" w:cs="Times New Roman"/>
          <w:b/>
          <w:sz w:val="24"/>
          <w:szCs w:val="24"/>
          <w:u w:val="single"/>
        </w:rPr>
      </w:pPr>
    </w:p>
    <w:p w:rsidR="00E4457E" w:rsidRPr="0016035C" w:rsidRDefault="00E4457E" w:rsidP="00E4457E">
      <w:pPr>
        <w:jc w:val="both"/>
        <w:rPr>
          <w:rFonts w:ascii="Times New Roman" w:hAnsi="Times New Roman" w:cs="Times New Roman"/>
          <w:sz w:val="24"/>
          <w:szCs w:val="24"/>
        </w:rPr>
      </w:pPr>
      <w:r w:rsidRPr="0016035C">
        <w:rPr>
          <w:rFonts w:ascii="Times New Roman" w:hAnsi="Times New Roman" w:cs="Times New Roman"/>
          <w:b/>
          <w:sz w:val="24"/>
          <w:szCs w:val="24"/>
          <w:u w:val="single"/>
        </w:rPr>
        <w:t>Objectifs spécifiques 2.3.</w:t>
      </w:r>
      <w:r w:rsidRPr="0016035C">
        <w:rPr>
          <w:rFonts w:ascii="Times New Roman" w:hAnsi="Times New Roman" w:cs="Times New Roman"/>
          <w:sz w:val="24"/>
          <w:szCs w:val="24"/>
        </w:rPr>
        <w:t xml:space="preserve"> : Développer progressivement des campagnes à l’intention de tous les professionnels susceptibles dans l’exercice de leur fonction d’être en contact avec des personnes victimes de traite ou faisant l’objet de trafic. </w:t>
      </w:r>
    </w:p>
    <w:p w:rsidR="00E4457E" w:rsidRPr="0016035C" w:rsidRDefault="00E4457E" w:rsidP="00E4457E">
      <w:pPr>
        <w:jc w:val="both"/>
        <w:rPr>
          <w:rFonts w:ascii="Times New Roman" w:hAnsi="Times New Roman" w:cs="Times New Roman"/>
          <w:b/>
          <w:sz w:val="24"/>
          <w:szCs w:val="24"/>
        </w:rPr>
      </w:pPr>
      <w:r w:rsidRPr="0016035C">
        <w:rPr>
          <w:rFonts w:ascii="Times New Roman" w:hAnsi="Times New Roman" w:cs="Times New Roman"/>
          <w:b/>
          <w:sz w:val="24"/>
          <w:szCs w:val="24"/>
        </w:rPr>
        <w:t>Résultat</w:t>
      </w:r>
      <w:r w:rsidR="00ED5F48">
        <w:rPr>
          <w:rFonts w:ascii="Times New Roman" w:hAnsi="Times New Roman" w:cs="Times New Roman"/>
          <w:b/>
          <w:sz w:val="24"/>
          <w:szCs w:val="24"/>
        </w:rPr>
        <w:t>s</w:t>
      </w:r>
      <w:r w:rsidRPr="00592687">
        <w:rPr>
          <w:rFonts w:ascii="Times New Roman" w:hAnsi="Times New Roman" w:cs="Times New Roman"/>
          <w:sz w:val="24"/>
          <w:szCs w:val="24"/>
        </w:rPr>
        <w:t>attendu</w:t>
      </w:r>
      <w:r w:rsidR="00ED5F48">
        <w:rPr>
          <w:rFonts w:ascii="Times New Roman" w:hAnsi="Times New Roman" w:cs="Times New Roman"/>
          <w:sz w:val="24"/>
          <w:szCs w:val="24"/>
        </w:rPr>
        <w:t>s</w:t>
      </w:r>
      <w:r w:rsidRPr="00592687">
        <w:rPr>
          <w:rFonts w:ascii="Times New Roman" w:hAnsi="Times New Roman" w:cs="Times New Roman"/>
          <w:sz w:val="24"/>
          <w:szCs w:val="24"/>
        </w:rPr>
        <w:t> :</w:t>
      </w:r>
    </w:p>
    <w:p w:rsidR="00E4457E" w:rsidRDefault="00E4457E" w:rsidP="003B157E">
      <w:pPr>
        <w:pStyle w:val="Paragraphedeliste"/>
        <w:numPr>
          <w:ilvl w:val="0"/>
          <w:numId w:val="23"/>
        </w:numPr>
        <w:jc w:val="both"/>
        <w:rPr>
          <w:rFonts w:ascii="Times New Roman" w:hAnsi="Times New Roman" w:cs="Times New Roman"/>
          <w:sz w:val="24"/>
          <w:szCs w:val="24"/>
        </w:rPr>
      </w:pPr>
      <w:r w:rsidRPr="0016035C">
        <w:rPr>
          <w:rFonts w:ascii="Times New Roman" w:hAnsi="Times New Roman" w:cs="Times New Roman"/>
          <w:sz w:val="24"/>
          <w:szCs w:val="24"/>
        </w:rPr>
        <w:t xml:space="preserve">Un profilage et une détection plus rapide des populations à risque de migration irrégulière ou de victimisation par la traite </w:t>
      </w:r>
    </w:p>
    <w:p w:rsidR="00E4457E" w:rsidRPr="0016035C" w:rsidRDefault="00E4457E" w:rsidP="003B157E">
      <w:pPr>
        <w:pStyle w:val="Paragraphedeliste"/>
        <w:numPr>
          <w:ilvl w:val="0"/>
          <w:numId w:val="23"/>
        </w:numPr>
        <w:jc w:val="both"/>
        <w:rPr>
          <w:rFonts w:ascii="Times New Roman" w:hAnsi="Times New Roman" w:cs="Times New Roman"/>
          <w:sz w:val="24"/>
          <w:szCs w:val="24"/>
        </w:rPr>
      </w:pPr>
      <w:r>
        <w:rPr>
          <w:rFonts w:ascii="Times New Roman" w:hAnsi="Times New Roman" w:cs="Times New Roman"/>
          <w:sz w:val="24"/>
          <w:szCs w:val="24"/>
        </w:rPr>
        <w:t>Un</w:t>
      </w:r>
      <w:r w:rsidRPr="0016035C">
        <w:rPr>
          <w:rFonts w:ascii="Times New Roman" w:hAnsi="Times New Roman" w:cs="Times New Roman"/>
          <w:sz w:val="24"/>
          <w:szCs w:val="24"/>
        </w:rPr>
        <w:t xml:space="preserve">e orientation adéquate </w:t>
      </w:r>
      <w:r>
        <w:rPr>
          <w:rFonts w:ascii="Times New Roman" w:hAnsi="Times New Roman" w:cs="Times New Roman"/>
          <w:sz w:val="24"/>
          <w:szCs w:val="24"/>
        </w:rPr>
        <w:t xml:space="preserve">des migrants et des victimes d’exploitation </w:t>
      </w:r>
      <w:r w:rsidRPr="0016035C">
        <w:rPr>
          <w:rFonts w:ascii="Times New Roman" w:hAnsi="Times New Roman" w:cs="Times New Roman"/>
          <w:sz w:val="24"/>
          <w:szCs w:val="24"/>
        </w:rPr>
        <w:t>en raison d’une meilleure connaissance et compréhension de la problématique sont établis.</w:t>
      </w:r>
    </w:p>
    <w:p w:rsidR="00E4457E" w:rsidRPr="0016035C" w:rsidRDefault="00E4457E" w:rsidP="00E4457E">
      <w:pPr>
        <w:jc w:val="both"/>
        <w:rPr>
          <w:rFonts w:ascii="Times New Roman" w:hAnsi="Times New Roman" w:cs="Times New Roman"/>
          <w:b/>
          <w:sz w:val="24"/>
          <w:szCs w:val="24"/>
          <w:u w:val="single"/>
        </w:rPr>
      </w:pPr>
      <w:r w:rsidRPr="0016035C">
        <w:rPr>
          <w:rFonts w:ascii="Times New Roman" w:hAnsi="Times New Roman" w:cs="Times New Roman"/>
          <w:b/>
          <w:sz w:val="24"/>
          <w:szCs w:val="24"/>
        </w:rPr>
        <w:t>Actions</w:t>
      </w:r>
      <w:r>
        <w:rPr>
          <w:rFonts w:ascii="Times New Roman" w:hAnsi="Times New Roman" w:cs="Times New Roman"/>
          <w:b/>
          <w:sz w:val="24"/>
          <w:szCs w:val="24"/>
        </w:rPr>
        <w:t> </w:t>
      </w:r>
      <w:r w:rsidRPr="00592687">
        <w:rPr>
          <w:rFonts w:ascii="Times New Roman" w:hAnsi="Times New Roman" w:cs="Times New Roman"/>
          <w:sz w:val="24"/>
          <w:szCs w:val="24"/>
        </w:rPr>
        <w:t>:</w:t>
      </w:r>
    </w:p>
    <w:p w:rsidR="00E4457E" w:rsidRPr="0016035C" w:rsidRDefault="00E4457E" w:rsidP="003B157E">
      <w:pPr>
        <w:pStyle w:val="Paragraphedeliste"/>
        <w:numPr>
          <w:ilvl w:val="0"/>
          <w:numId w:val="23"/>
        </w:numPr>
        <w:jc w:val="both"/>
        <w:rPr>
          <w:rFonts w:ascii="Times New Roman" w:hAnsi="Times New Roman" w:cs="Times New Roman"/>
          <w:b/>
          <w:sz w:val="24"/>
          <w:szCs w:val="24"/>
          <w:u w:val="single"/>
        </w:rPr>
      </w:pPr>
      <w:r w:rsidRPr="0016035C">
        <w:rPr>
          <w:rFonts w:ascii="Times New Roman" w:hAnsi="Times New Roman" w:cs="Times New Roman"/>
          <w:sz w:val="24"/>
          <w:szCs w:val="24"/>
        </w:rPr>
        <w:t>Inclusion dans la formation des professionnels d’une sensibilisation aux formes d’exploitation et aux conséquences résultant de ces exploitations.</w:t>
      </w:r>
    </w:p>
    <w:p w:rsidR="00E4457E" w:rsidRDefault="00E4457E" w:rsidP="00E4457E">
      <w:pPr>
        <w:jc w:val="both"/>
        <w:rPr>
          <w:rFonts w:ascii="Times New Roman" w:hAnsi="Times New Roman" w:cs="Times New Roman"/>
          <w:b/>
          <w:sz w:val="24"/>
          <w:szCs w:val="24"/>
          <w:u w:val="single"/>
        </w:rPr>
      </w:pPr>
    </w:p>
    <w:p w:rsidR="00E4457E" w:rsidRPr="0016035C" w:rsidRDefault="00E4457E" w:rsidP="00E4457E">
      <w:pPr>
        <w:jc w:val="both"/>
        <w:rPr>
          <w:rFonts w:ascii="Times New Roman" w:hAnsi="Times New Roman" w:cs="Times New Roman"/>
          <w:sz w:val="24"/>
          <w:szCs w:val="24"/>
        </w:rPr>
      </w:pPr>
      <w:r w:rsidRPr="0016035C">
        <w:rPr>
          <w:rFonts w:ascii="Times New Roman" w:hAnsi="Times New Roman" w:cs="Times New Roman"/>
          <w:b/>
          <w:sz w:val="24"/>
          <w:szCs w:val="24"/>
          <w:u w:val="single"/>
        </w:rPr>
        <w:t>Objectif spécifique 2.4.</w:t>
      </w:r>
      <w:r w:rsidRPr="0016035C">
        <w:rPr>
          <w:rFonts w:ascii="Times New Roman" w:hAnsi="Times New Roman" w:cs="Times New Roman"/>
          <w:b/>
          <w:sz w:val="24"/>
          <w:szCs w:val="24"/>
        </w:rPr>
        <w:t> </w:t>
      </w:r>
      <w:r w:rsidRPr="0016035C">
        <w:rPr>
          <w:rFonts w:ascii="Times New Roman" w:hAnsi="Times New Roman" w:cs="Times New Roman"/>
          <w:sz w:val="24"/>
          <w:szCs w:val="24"/>
        </w:rPr>
        <w:t xml:space="preserve">: Informer les demandeurs d’asile se trouvant dans les flux migratoires mixtes et les professionnels en contact avec eux des possibilités offertes pour la protection internationale et sur les procédures de référencement vers  la Direction Générale de l’Etat Civil, des Migrations et des Réfugiés (DGECM/R) en vue de l’examen de leur demande aux fins de statuer sur leur éligibilité à la protection internationale, selon les procédures établies.  </w:t>
      </w:r>
    </w:p>
    <w:p w:rsidR="00E4457E" w:rsidRPr="0016035C" w:rsidRDefault="00E4457E" w:rsidP="00E4457E">
      <w:pPr>
        <w:spacing w:line="256" w:lineRule="auto"/>
        <w:jc w:val="both"/>
        <w:rPr>
          <w:rFonts w:ascii="Times New Roman" w:hAnsi="Times New Roman" w:cs="Times New Roman"/>
          <w:b/>
          <w:sz w:val="24"/>
          <w:szCs w:val="24"/>
        </w:rPr>
      </w:pPr>
      <w:r w:rsidRPr="0016035C">
        <w:rPr>
          <w:rFonts w:ascii="Times New Roman" w:hAnsi="Times New Roman" w:cs="Times New Roman"/>
          <w:b/>
          <w:sz w:val="24"/>
          <w:szCs w:val="24"/>
        </w:rPr>
        <w:t xml:space="preserve">Résultat </w:t>
      </w:r>
      <w:r w:rsidRPr="000F11DD">
        <w:rPr>
          <w:rFonts w:ascii="Times New Roman" w:hAnsi="Times New Roman" w:cs="Times New Roman"/>
          <w:sz w:val="24"/>
          <w:szCs w:val="24"/>
        </w:rPr>
        <w:t>attendu :</w:t>
      </w:r>
    </w:p>
    <w:p w:rsidR="00E4457E" w:rsidRPr="0016035C" w:rsidRDefault="00E4457E" w:rsidP="003B157E">
      <w:pPr>
        <w:pStyle w:val="Paragraphedeliste"/>
        <w:numPr>
          <w:ilvl w:val="0"/>
          <w:numId w:val="23"/>
        </w:numPr>
        <w:spacing w:line="256" w:lineRule="auto"/>
        <w:jc w:val="both"/>
        <w:rPr>
          <w:rFonts w:ascii="Times New Roman" w:hAnsi="Times New Roman" w:cs="Times New Roman"/>
          <w:sz w:val="24"/>
          <w:szCs w:val="24"/>
        </w:rPr>
      </w:pPr>
      <w:r w:rsidRPr="0016035C">
        <w:rPr>
          <w:rFonts w:ascii="Times New Roman" w:hAnsi="Times New Roman" w:cs="Times New Roman"/>
          <w:sz w:val="24"/>
          <w:szCs w:val="24"/>
        </w:rPr>
        <w:t xml:space="preserve">Les personnes ayant besoin de la protection internationale ont accès au système d’asile. </w:t>
      </w:r>
    </w:p>
    <w:p w:rsidR="00E4457E" w:rsidRPr="0016035C" w:rsidRDefault="00E4457E" w:rsidP="000C1FFB">
      <w:pPr>
        <w:rPr>
          <w:rFonts w:ascii="Times New Roman" w:hAnsi="Times New Roman" w:cs="Times New Roman"/>
          <w:sz w:val="24"/>
          <w:szCs w:val="24"/>
        </w:rPr>
      </w:pPr>
      <w:r w:rsidRPr="0016035C">
        <w:rPr>
          <w:rFonts w:ascii="Times New Roman" w:hAnsi="Times New Roman" w:cs="Times New Roman"/>
          <w:b/>
          <w:sz w:val="24"/>
          <w:szCs w:val="24"/>
        </w:rPr>
        <w:t>Action </w:t>
      </w:r>
      <w:r w:rsidRPr="0016035C">
        <w:rPr>
          <w:rFonts w:ascii="Times New Roman" w:hAnsi="Times New Roman" w:cs="Times New Roman"/>
          <w:sz w:val="24"/>
          <w:szCs w:val="24"/>
        </w:rPr>
        <w:t xml:space="preserve">: </w:t>
      </w:r>
    </w:p>
    <w:p w:rsidR="00E4457E" w:rsidRPr="0016035C" w:rsidRDefault="00E4457E" w:rsidP="003B157E">
      <w:pPr>
        <w:pStyle w:val="Paragraphedeliste"/>
        <w:numPr>
          <w:ilvl w:val="0"/>
          <w:numId w:val="23"/>
        </w:numPr>
        <w:spacing w:line="256" w:lineRule="auto"/>
        <w:jc w:val="both"/>
        <w:rPr>
          <w:rFonts w:ascii="Times New Roman" w:hAnsi="Times New Roman" w:cs="Times New Roman"/>
          <w:sz w:val="24"/>
          <w:szCs w:val="24"/>
        </w:rPr>
      </w:pPr>
      <w:r w:rsidRPr="0016035C">
        <w:rPr>
          <w:rFonts w:ascii="Times New Roman" w:hAnsi="Times New Roman" w:cs="Times New Roman"/>
          <w:sz w:val="24"/>
          <w:szCs w:val="24"/>
        </w:rPr>
        <w:t>Inclusion de l’aspect accès à l’asile pour des personnes fuyant la persécution ou l’insécurité dans la formation des professionnels en leur précisant les voies de référencement.</w:t>
      </w:r>
    </w:p>
    <w:p w:rsidR="00E4457E" w:rsidRDefault="00E4457E" w:rsidP="00E4457E">
      <w:pPr>
        <w:jc w:val="both"/>
        <w:rPr>
          <w:rFonts w:ascii="Times New Roman" w:hAnsi="Times New Roman" w:cs="Times New Roman"/>
          <w:b/>
          <w:sz w:val="24"/>
          <w:szCs w:val="24"/>
          <w:u w:val="single"/>
        </w:rPr>
      </w:pPr>
    </w:p>
    <w:p w:rsidR="00E4457E" w:rsidRPr="0016035C" w:rsidRDefault="00E4457E" w:rsidP="00E4457E">
      <w:pPr>
        <w:jc w:val="both"/>
        <w:rPr>
          <w:rFonts w:ascii="Times New Roman" w:hAnsi="Times New Roman" w:cs="Times New Roman"/>
          <w:sz w:val="24"/>
          <w:szCs w:val="24"/>
        </w:rPr>
      </w:pPr>
      <w:r w:rsidRPr="0016035C">
        <w:rPr>
          <w:rFonts w:ascii="Times New Roman" w:hAnsi="Times New Roman" w:cs="Times New Roman"/>
          <w:b/>
          <w:sz w:val="24"/>
          <w:szCs w:val="24"/>
          <w:u w:val="single"/>
        </w:rPr>
        <w:t>Objectif spécifique 2.5</w:t>
      </w:r>
      <w:r w:rsidRPr="0016035C">
        <w:rPr>
          <w:rFonts w:ascii="Times New Roman" w:hAnsi="Times New Roman" w:cs="Times New Roman"/>
          <w:sz w:val="24"/>
          <w:szCs w:val="24"/>
        </w:rPr>
        <w:t> : Encourager les services consulaires accrédités au Niger à diffuser, soit lors de demandes de visas, soit par l’intermédiaire d’ONG, des informations sur la législation en matière de droit d’entrée et de séjour sur le territoire national, de droit d’immigration, de droit du travail, du droit du regroupement familial,…</w:t>
      </w:r>
    </w:p>
    <w:p w:rsidR="00E4457E" w:rsidRPr="0016035C" w:rsidRDefault="00E4457E" w:rsidP="00E4457E">
      <w:pPr>
        <w:jc w:val="both"/>
        <w:rPr>
          <w:rFonts w:ascii="Times New Roman" w:hAnsi="Times New Roman" w:cs="Times New Roman"/>
          <w:b/>
          <w:sz w:val="24"/>
          <w:szCs w:val="24"/>
        </w:rPr>
      </w:pPr>
      <w:r w:rsidRPr="0016035C">
        <w:rPr>
          <w:rFonts w:ascii="Times New Roman" w:hAnsi="Times New Roman" w:cs="Times New Roman"/>
          <w:b/>
          <w:sz w:val="24"/>
          <w:szCs w:val="24"/>
        </w:rPr>
        <w:t xml:space="preserve">Résultat </w:t>
      </w:r>
      <w:r w:rsidRPr="00486DD3">
        <w:rPr>
          <w:rFonts w:ascii="Times New Roman" w:hAnsi="Times New Roman" w:cs="Times New Roman"/>
          <w:sz w:val="24"/>
          <w:szCs w:val="24"/>
        </w:rPr>
        <w:t>attendu :</w:t>
      </w:r>
    </w:p>
    <w:p w:rsidR="00E4457E" w:rsidRPr="0016035C" w:rsidRDefault="00E4457E" w:rsidP="003B157E">
      <w:pPr>
        <w:pStyle w:val="Paragraphedeliste"/>
        <w:numPr>
          <w:ilvl w:val="0"/>
          <w:numId w:val="24"/>
        </w:numPr>
        <w:jc w:val="both"/>
        <w:rPr>
          <w:rFonts w:ascii="Times New Roman" w:hAnsi="Times New Roman" w:cs="Times New Roman"/>
          <w:sz w:val="24"/>
          <w:szCs w:val="24"/>
        </w:rPr>
      </w:pPr>
      <w:r>
        <w:rPr>
          <w:rFonts w:ascii="Times New Roman" w:hAnsi="Times New Roman" w:cs="Times New Roman"/>
          <w:sz w:val="24"/>
          <w:szCs w:val="24"/>
        </w:rPr>
        <w:t>Une information correcte et compréhensible</w:t>
      </w:r>
      <w:r w:rsidRPr="0016035C">
        <w:rPr>
          <w:rFonts w:ascii="Times New Roman" w:hAnsi="Times New Roman" w:cs="Times New Roman"/>
          <w:sz w:val="24"/>
          <w:szCs w:val="24"/>
        </w:rPr>
        <w:t xml:space="preserve"> quant à toute demande de visa</w:t>
      </w:r>
      <w:r>
        <w:rPr>
          <w:rFonts w:ascii="Times New Roman" w:hAnsi="Times New Roman" w:cs="Times New Roman"/>
          <w:sz w:val="24"/>
          <w:szCs w:val="24"/>
        </w:rPr>
        <w:t xml:space="preserve"> est diffusée</w:t>
      </w:r>
      <w:r w:rsidRPr="0016035C">
        <w:rPr>
          <w:rFonts w:ascii="Times New Roman" w:hAnsi="Times New Roman" w:cs="Times New Roman"/>
          <w:sz w:val="24"/>
          <w:szCs w:val="24"/>
        </w:rPr>
        <w:t>, qu’il soit</w:t>
      </w:r>
      <w:r>
        <w:rPr>
          <w:rFonts w:ascii="Times New Roman" w:hAnsi="Times New Roman" w:cs="Times New Roman"/>
          <w:sz w:val="24"/>
          <w:szCs w:val="24"/>
        </w:rPr>
        <w:t xml:space="preserve"> touristique ou non.</w:t>
      </w:r>
    </w:p>
    <w:p w:rsidR="00E4457E" w:rsidRPr="0016035C" w:rsidRDefault="00E4457E" w:rsidP="00E4457E">
      <w:pPr>
        <w:jc w:val="both"/>
        <w:rPr>
          <w:rFonts w:ascii="Times New Roman" w:hAnsi="Times New Roman" w:cs="Times New Roman"/>
          <w:sz w:val="24"/>
          <w:szCs w:val="24"/>
        </w:rPr>
      </w:pPr>
      <w:r w:rsidRPr="00ED5F48">
        <w:rPr>
          <w:rFonts w:ascii="Times New Roman" w:hAnsi="Times New Roman" w:cs="Times New Roman"/>
          <w:b/>
          <w:sz w:val="24"/>
          <w:szCs w:val="24"/>
        </w:rPr>
        <w:t>Action</w:t>
      </w:r>
      <w:r w:rsidR="00844DFF" w:rsidRPr="00ED5F48">
        <w:rPr>
          <w:rFonts w:ascii="Times New Roman" w:hAnsi="Times New Roman" w:cs="Times New Roman"/>
          <w:b/>
          <w:sz w:val="24"/>
          <w:szCs w:val="24"/>
        </w:rPr>
        <w:t>s</w:t>
      </w:r>
      <w:r w:rsidRPr="00486DD3">
        <w:rPr>
          <w:rFonts w:ascii="Times New Roman" w:hAnsi="Times New Roman" w:cs="Times New Roman"/>
          <w:sz w:val="24"/>
          <w:szCs w:val="24"/>
        </w:rPr>
        <w:t> :</w:t>
      </w:r>
    </w:p>
    <w:p w:rsidR="00E4457E" w:rsidRDefault="00E4457E" w:rsidP="003B157E">
      <w:pPr>
        <w:pStyle w:val="Paragraphedeliste"/>
        <w:numPr>
          <w:ilvl w:val="0"/>
          <w:numId w:val="24"/>
        </w:numPr>
        <w:jc w:val="both"/>
        <w:rPr>
          <w:rFonts w:ascii="Times New Roman" w:hAnsi="Times New Roman" w:cs="Times New Roman"/>
          <w:sz w:val="24"/>
          <w:szCs w:val="24"/>
        </w:rPr>
      </w:pPr>
      <w:r w:rsidRPr="0016035C">
        <w:rPr>
          <w:rFonts w:ascii="Times New Roman" w:hAnsi="Times New Roman" w:cs="Times New Roman"/>
          <w:sz w:val="24"/>
          <w:szCs w:val="24"/>
        </w:rPr>
        <w:t>Elaboration de documents simplifiés quant à la législation en rapport avec la migration</w:t>
      </w:r>
      <w:r>
        <w:rPr>
          <w:rFonts w:ascii="Times New Roman" w:hAnsi="Times New Roman" w:cs="Times New Roman"/>
          <w:sz w:val="24"/>
          <w:szCs w:val="24"/>
        </w:rPr>
        <w:t> ;</w:t>
      </w:r>
    </w:p>
    <w:p w:rsidR="00E4457E" w:rsidRPr="0016035C" w:rsidRDefault="00E4457E" w:rsidP="003B157E">
      <w:pPr>
        <w:pStyle w:val="Paragraphedeliste"/>
        <w:numPr>
          <w:ilvl w:val="0"/>
          <w:numId w:val="24"/>
        </w:numPr>
        <w:jc w:val="both"/>
        <w:rPr>
          <w:rFonts w:ascii="Times New Roman" w:hAnsi="Times New Roman" w:cs="Times New Roman"/>
          <w:sz w:val="24"/>
          <w:szCs w:val="24"/>
        </w:rPr>
      </w:pPr>
      <w:r>
        <w:rPr>
          <w:rFonts w:ascii="Times New Roman" w:hAnsi="Times New Roman" w:cs="Times New Roman"/>
          <w:sz w:val="24"/>
          <w:szCs w:val="24"/>
        </w:rPr>
        <w:t>Diffusion de ceux-ci.</w:t>
      </w:r>
    </w:p>
    <w:p w:rsidR="00E4457E" w:rsidRPr="0016035C" w:rsidRDefault="00E4457E" w:rsidP="00E4457E">
      <w:pPr>
        <w:pStyle w:val="Paragraphedeliste"/>
        <w:jc w:val="both"/>
        <w:rPr>
          <w:rFonts w:ascii="Times New Roman" w:hAnsi="Times New Roman" w:cs="Times New Roman"/>
          <w:sz w:val="24"/>
          <w:szCs w:val="24"/>
        </w:rPr>
      </w:pPr>
    </w:p>
    <w:p w:rsidR="00E4457E" w:rsidRPr="0016035C" w:rsidRDefault="00E4457E" w:rsidP="00E4457E">
      <w:pPr>
        <w:jc w:val="both"/>
        <w:rPr>
          <w:rFonts w:ascii="Times New Roman" w:hAnsi="Times New Roman" w:cs="Times New Roman"/>
          <w:sz w:val="24"/>
          <w:szCs w:val="24"/>
        </w:rPr>
      </w:pPr>
      <w:r w:rsidRPr="0016035C">
        <w:rPr>
          <w:rFonts w:ascii="Times New Roman" w:hAnsi="Times New Roman" w:cs="Times New Roman"/>
          <w:b/>
          <w:sz w:val="24"/>
          <w:szCs w:val="24"/>
          <w:u w:val="single"/>
        </w:rPr>
        <w:t>Objectif spécifique 2.6</w:t>
      </w:r>
      <w:r w:rsidRPr="0016035C">
        <w:rPr>
          <w:rFonts w:ascii="Times New Roman" w:hAnsi="Times New Roman" w:cs="Times New Roman"/>
          <w:sz w:val="24"/>
          <w:szCs w:val="24"/>
        </w:rPr>
        <w:t xml:space="preserve"> : Médiatiser les initiatives existantes en matière de lutte contre la traite des personnes et le trafic des migrants. </w:t>
      </w:r>
    </w:p>
    <w:p w:rsidR="00E4457E" w:rsidRPr="0016035C" w:rsidRDefault="00E4457E" w:rsidP="00E4457E">
      <w:pPr>
        <w:jc w:val="both"/>
        <w:rPr>
          <w:rFonts w:ascii="Times New Roman" w:hAnsi="Times New Roman" w:cs="Times New Roman"/>
          <w:b/>
          <w:sz w:val="24"/>
          <w:szCs w:val="24"/>
        </w:rPr>
      </w:pPr>
      <w:r>
        <w:rPr>
          <w:rFonts w:ascii="Times New Roman" w:hAnsi="Times New Roman" w:cs="Times New Roman"/>
          <w:b/>
          <w:sz w:val="24"/>
          <w:szCs w:val="24"/>
        </w:rPr>
        <w:t xml:space="preserve">Résultat </w:t>
      </w:r>
      <w:r w:rsidRPr="000F11DD">
        <w:rPr>
          <w:rFonts w:ascii="Times New Roman" w:hAnsi="Times New Roman" w:cs="Times New Roman"/>
          <w:sz w:val="24"/>
          <w:szCs w:val="24"/>
        </w:rPr>
        <w:t>attendu :</w:t>
      </w:r>
    </w:p>
    <w:p w:rsidR="00E4457E" w:rsidRPr="0016035C" w:rsidRDefault="00E4457E" w:rsidP="003B157E">
      <w:pPr>
        <w:pStyle w:val="Paragraphedeliste"/>
        <w:numPr>
          <w:ilvl w:val="0"/>
          <w:numId w:val="25"/>
        </w:numPr>
        <w:jc w:val="both"/>
        <w:rPr>
          <w:rFonts w:ascii="Times New Roman" w:hAnsi="Times New Roman" w:cs="Times New Roman"/>
          <w:sz w:val="24"/>
          <w:szCs w:val="24"/>
        </w:rPr>
      </w:pPr>
      <w:r w:rsidRPr="0016035C">
        <w:rPr>
          <w:rFonts w:ascii="Times New Roman" w:hAnsi="Times New Roman" w:cs="Times New Roman"/>
          <w:sz w:val="24"/>
          <w:szCs w:val="24"/>
        </w:rPr>
        <w:t>Les  initiatives prises en matière de prévention sont beaucoup plus largement connues.</w:t>
      </w:r>
    </w:p>
    <w:p w:rsidR="00E4457E" w:rsidRPr="0016035C" w:rsidRDefault="00E4457E" w:rsidP="00E4457E">
      <w:pPr>
        <w:jc w:val="both"/>
        <w:rPr>
          <w:rFonts w:ascii="Times New Roman" w:hAnsi="Times New Roman" w:cs="Times New Roman"/>
          <w:sz w:val="24"/>
          <w:szCs w:val="24"/>
        </w:rPr>
      </w:pPr>
      <w:r w:rsidRPr="0016035C">
        <w:rPr>
          <w:rFonts w:ascii="Times New Roman" w:hAnsi="Times New Roman" w:cs="Times New Roman"/>
          <w:b/>
          <w:sz w:val="24"/>
          <w:szCs w:val="24"/>
        </w:rPr>
        <w:t>Actions :</w:t>
      </w:r>
    </w:p>
    <w:p w:rsidR="00E4457E" w:rsidRPr="0016035C" w:rsidRDefault="00E4457E" w:rsidP="003B157E">
      <w:pPr>
        <w:pStyle w:val="Paragraphedeliste"/>
        <w:numPr>
          <w:ilvl w:val="0"/>
          <w:numId w:val="25"/>
        </w:numPr>
        <w:jc w:val="both"/>
        <w:rPr>
          <w:rFonts w:ascii="Times New Roman" w:hAnsi="Times New Roman" w:cs="Times New Roman"/>
          <w:sz w:val="24"/>
          <w:szCs w:val="24"/>
        </w:rPr>
      </w:pPr>
      <w:r w:rsidRPr="0016035C">
        <w:rPr>
          <w:rFonts w:ascii="Times New Roman" w:hAnsi="Times New Roman" w:cs="Times New Roman"/>
          <w:sz w:val="24"/>
          <w:szCs w:val="24"/>
        </w:rPr>
        <w:t xml:space="preserve">Organisation d’activités (débats, concerts, tables rondes, …) retenant l’attention des médias, du public et des candidats à l’émigration à l’instar de ce qu’organise l’ANLTP. </w:t>
      </w:r>
    </w:p>
    <w:p w:rsidR="00E4457E" w:rsidRDefault="00E4457E" w:rsidP="00E4457E">
      <w:pPr>
        <w:pStyle w:val="Paragraphedeliste"/>
        <w:jc w:val="both"/>
        <w:rPr>
          <w:rFonts w:ascii="Times New Roman" w:hAnsi="Times New Roman" w:cs="Times New Roman"/>
          <w:sz w:val="24"/>
          <w:szCs w:val="24"/>
        </w:rPr>
      </w:pPr>
    </w:p>
    <w:p w:rsidR="00E4457E" w:rsidRDefault="00E4457E" w:rsidP="00E4457E">
      <w:pPr>
        <w:pStyle w:val="Paragraphedeliste"/>
        <w:jc w:val="both"/>
        <w:rPr>
          <w:rFonts w:ascii="Times New Roman" w:hAnsi="Times New Roman" w:cs="Times New Roman"/>
          <w:sz w:val="24"/>
          <w:szCs w:val="24"/>
        </w:rPr>
      </w:pPr>
    </w:p>
    <w:p w:rsidR="00E4457E" w:rsidRPr="0016035C" w:rsidRDefault="00E4457E" w:rsidP="00E4457E">
      <w:pPr>
        <w:pStyle w:val="Paragraphedeliste"/>
        <w:jc w:val="both"/>
        <w:rPr>
          <w:rFonts w:ascii="Times New Roman" w:hAnsi="Times New Roman" w:cs="Times New Roman"/>
          <w:sz w:val="24"/>
          <w:szCs w:val="24"/>
        </w:rPr>
      </w:pPr>
    </w:p>
    <w:p w:rsidR="00E4457E" w:rsidRPr="0016035C" w:rsidRDefault="00E4457E" w:rsidP="003B157E">
      <w:pPr>
        <w:pStyle w:val="Paragraphedeliste"/>
        <w:numPr>
          <w:ilvl w:val="0"/>
          <w:numId w:val="27"/>
        </w:numPr>
        <w:jc w:val="both"/>
        <w:rPr>
          <w:rFonts w:ascii="Times New Roman" w:hAnsi="Times New Roman" w:cs="Times New Roman"/>
          <w:b/>
          <w:sz w:val="24"/>
          <w:szCs w:val="24"/>
          <w:u w:val="single"/>
        </w:rPr>
      </w:pPr>
      <w:r>
        <w:rPr>
          <w:rFonts w:ascii="Times New Roman" w:hAnsi="Times New Roman" w:cs="Times New Roman"/>
          <w:b/>
          <w:sz w:val="24"/>
          <w:szCs w:val="24"/>
          <w:u w:val="single"/>
        </w:rPr>
        <w:t>M</w:t>
      </w:r>
      <w:r w:rsidRPr="0016035C">
        <w:rPr>
          <w:rFonts w:ascii="Times New Roman" w:hAnsi="Times New Roman" w:cs="Times New Roman"/>
          <w:b/>
          <w:sz w:val="24"/>
          <w:szCs w:val="24"/>
          <w:u w:val="single"/>
        </w:rPr>
        <w:t>esures visant à décourager la demande et à dissuader les trafiquants</w:t>
      </w:r>
    </w:p>
    <w:p w:rsidR="00E4457E" w:rsidRDefault="00E4457E" w:rsidP="00E4457E">
      <w:pPr>
        <w:jc w:val="both"/>
        <w:rPr>
          <w:rFonts w:ascii="Times New Roman" w:hAnsi="Times New Roman" w:cs="Times New Roman"/>
          <w:sz w:val="24"/>
          <w:szCs w:val="24"/>
        </w:rPr>
      </w:pPr>
    </w:p>
    <w:p w:rsidR="00E4457E" w:rsidRPr="0016035C" w:rsidRDefault="00E4457E" w:rsidP="00E4457E">
      <w:pPr>
        <w:jc w:val="both"/>
        <w:rPr>
          <w:rFonts w:ascii="Times New Roman" w:hAnsi="Times New Roman" w:cs="Times New Roman"/>
          <w:sz w:val="24"/>
          <w:szCs w:val="24"/>
        </w:rPr>
      </w:pPr>
      <w:r w:rsidRPr="0016035C">
        <w:rPr>
          <w:rFonts w:ascii="Times New Roman" w:hAnsi="Times New Roman" w:cs="Times New Roman"/>
          <w:sz w:val="24"/>
          <w:szCs w:val="24"/>
        </w:rPr>
        <w:t xml:space="preserve">Les efforts de prévention portent souvent sur les causes (pauvreté, absence d’emploi,…) du point de vue de la victime. Toutefois, pour lutter efficacement, il y a lieu d’adopter une approche globale qui vise à décourager la demande. La demande, dans le contexte particulier de la traite des personnes, porte soit sur un travail qui est caractérisé par une exploitation, soit sur des services qui violent les droits fondamentaux de la personne qui fournit ces services (services sexuels). </w:t>
      </w:r>
    </w:p>
    <w:p w:rsidR="00E4457E" w:rsidRPr="0016035C" w:rsidRDefault="00E4457E" w:rsidP="00E4457E">
      <w:pPr>
        <w:jc w:val="both"/>
        <w:rPr>
          <w:rFonts w:ascii="Times New Roman" w:hAnsi="Times New Roman" w:cs="Times New Roman"/>
          <w:sz w:val="24"/>
          <w:szCs w:val="24"/>
        </w:rPr>
      </w:pPr>
      <w:r w:rsidRPr="0016035C">
        <w:rPr>
          <w:rFonts w:ascii="Times New Roman" w:hAnsi="Times New Roman" w:cs="Times New Roman"/>
          <w:b/>
          <w:sz w:val="24"/>
          <w:szCs w:val="24"/>
          <w:u w:val="single"/>
        </w:rPr>
        <w:t>Objectif spécifique 3.1</w:t>
      </w:r>
      <w:r w:rsidRPr="0016035C">
        <w:rPr>
          <w:rFonts w:ascii="Times New Roman" w:hAnsi="Times New Roman" w:cs="Times New Roman"/>
          <w:sz w:val="24"/>
          <w:szCs w:val="24"/>
        </w:rPr>
        <w:t> : Promouvoir des travaux de recherche et d’analyse concernant la ‘demande’ en matière de traite des personnes et de trafic illicite de migrants.</w:t>
      </w:r>
    </w:p>
    <w:p w:rsidR="00E4457E" w:rsidRDefault="00E4457E" w:rsidP="00E4457E">
      <w:pPr>
        <w:jc w:val="both"/>
        <w:rPr>
          <w:rFonts w:ascii="Times New Roman" w:hAnsi="Times New Roman" w:cs="Times New Roman"/>
          <w:b/>
          <w:sz w:val="24"/>
          <w:szCs w:val="24"/>
        </w:rPr>
      </w:pPr>
    </w:p>
    <w:p w:rsidR="00E4457E" w:rsidRPr="0016035C" w:rsidRDefault="00E4457E" w:rsidP="00E4457E">
      <w:pPr>
        <w:jc w:val="both"/>
        <w:rPr>
          <w:rFonts w:ascii="Times New Roman" w:hAnsi="Times New Roman" w:cs="Times New Roman"/>
          <w:b/>
          <w:sz w:val="24"/>
          <w:szCs w:val="24"/>
        </w:rPr>
      </w:pPr>
      <w:r w:rsidRPr="0016035C">
        <w:rPr>
          <w:rFonts w:ascii="Times New Roman" w:hAnsi="Times New Roman" w:cs="Times New Roman"/>
          <w:b/>
          <w:sz w:val="24"/>
          <w:szCs w:val="24"/>
        </w:rPr>
        <w:t xml:space="preserve">Résultat </w:t>
      </w:r>
      <w:r w:rsidRPr="00486DD3">
        <w:rPr>
          <w:rFonts w:ascii="Times New Roman" w:hAnsi="Times New Roman" w:cs="Times New Roman"/>
          <w:sz w:val="24"/>
          <w:szCs w:val="24"/>
        </w:rPr>
        <w:t>attendu </w:t>
      </w:r>
      <w:r w:rsidRPr="0016035C">
        <w:rPr>
          <w:rFonts w:ascii="Times New Roman" w:hAnsi="Times New Roman" w:cs="Times New Roman"/>
          <w:b/>
          <w:sz w:val="24"/>
          <w:szCs w:val="24"/>
        </w:rPr>
        <w:t>:</w:t>
      </w:r>
    </w:p>
    <w:p w:rsidR="00E4457E" w:rsidRPr="0016035C" w:rsidRDefault="00E4457E" w:rsidP="003B157E">
      <w:pPr>
        <w:pStyle w:val="Paragraphedeliste"/>
        <w:numPr>
          <w:ilvl w:val="0"/>
          <w:numId w:val="26"/>
        </w:numPr>
        <w:jc w:val="both"/>
        <w:rPr>
          <w:rFonts w:ascii="Times New Roman" w:hAnsi="Times New Roman" w:cs="Times New Roman"/>
          <w:sz w:val="24"/>
          <w:szCs w:val="24"/>
        </w:rPr>
      </w:pPr>
      <w:r w:rsidRPr="0016035C">
        <w:rPr>
          <w:rFonts w:ascii="Times New Roman" w:hAnsi="Times New Roman" w:cs="Times New Roman"/>
          <w:sz w:val="24"/>
          <w:szCs w:val="24"/>
        </w:rPr>
        <w:t>Les faits qui encouragent la traite du point de vue de la demande sont mieux connus  au travers de travaux de recherche afin d’identifier les moyens permettant de réduire effectivement la demande des clients.</w:t>
      </w:r>
    </w:p>
    <w:p w:rsidR="00E4457E" w:rsidRPr="0016035C" w:rsidRDefault="00E4457E" w:rsidP="00E4457E">
      <w:pPr>
        <w:jc w:val="both"/>
        <w:rPr>
          <w:rFonts w:ascii="Times New Roman" w:hAnsi="Times New Roman" w:cs="Times New Roman"/>
          <w:sz w:val="24"/>
          <w:szCs w:val="24"/>
        </w:rPr>
      </w:pPr>
      <w:r w:rsidRPr="0016035C">
        <w:rPr>
          <w:rFonts w:ascii="Times New Roman" w:hAnsi="Times New Roman" w:cs="Times New Roman"/>
          <w:b/>
          <w:sz w:val="24"/>
          <w:szCs w:val="24"/>
        </w:rPr>
        <w:lastRenderedPageBreak/>
        <w:t>Actions </w:t>
      </w:r>
      <w:r w:rsidRPr="0016035C">
        <w:rPr>
          <w:rFonts w:ascii="Times New Roman" w:hAnsi="Times New Roman" w:cs="Times New Roman"/>
          <w:sz w:val="24"/>
          <w:szCs w:val="24"/>
        </w:rPr>
        <w:t>:</w:t>
      </w:r>
    </w:p>
    <w:p w:rsidR="00E4457E" w:rsidRPr="0016035C" w:rsidRDefault="00E4457E" w:rsidP="003B157E">
      <w:pPr>
        <w:pStyle w:val="Paragraphedeliste"/>
        <w:numPr>
          <w:ilvl w:val="0"/>
          <w:numId w:val="26"/>
        </w:numPr>
        <w:jc w:val="both"/>
        <w:rPr>
          <w:rFonts w:ascii="Times New Roman" w:hAnsi="Times New Roman" w:cs="Times New Roman"/>
          <w:sz w:val="24"/>
          <w:szCs w:val="24"/>
        </w:rPr>
      </w:pPr>
      <w:r>
        <w:rPr>
          <w:rFonts w:ascii="Times New Roman" w:hAnsi="Times New Roman" w:cs="Times New Roman"/>
          <w:sz w:val="24"/>
          <w:szCs w:val="24"/>
        </w:rPr>
        <w:t>Conduite</w:t>
      </w:r>
      <w:r w:rsidRPr="0016035C">
        <w:rPr>
          <w:rFonts w:ascii="Times New Roman" w:hAnsi="Times New Roman" w:cs="Times New Roman"/>
          <w:sz w:val="24"/>
          <w:szCs w:val="24"/>
        </w:rPr>
        <w:t xml:space="preserve"> d’une étude sur les facteurs qui créent une demande à différents niveaux :</w:t>
      </w:r>
    </w:p>
    <w:p w:rsidR="00E4457E" w:rsidRPr="0016035C" w:rsidRDefault="00E4457E" w:rsidP="003B157E">
      <w:pPr>
        <w:pStyle w:val="Paragraphedeliste"/>
        <w:numPr>
          <w:ilvl w:val="0"/>
          <w:numId w:val="14"/>
        </w:numPr>
        <w:ind w:left="1068"/>
        <w:jc w:val="both"/>
        <w:rPr>
          <w:rFonts w:ascii="Times New Roman" w:hAnsi="Times New Roman" w:cs="Times New Roman"/>
          <w:sz w:val="24"/>
          <w:szCs w:val="24"/>
        </w:rPr>
      </w:pPr>
      <w:r w:rsidRPr="0016035C">
        <w:rPr>
          <w:rFonts w:ascii="Times New Roman" w:hAnsi="Times New Roman" w:cs="Times New Roman"/>
          <w:sz w:val="24"/>
          <w:szCs w:val="24"/>
        </w:rPr>
        <w:t>La demande des employeurs</w:t>
      </w:r>
      <w:r>
        <w:rPr>
          <w:rFonts w:ascii="Times New Roman" w:hAnsi="Times New Roman" w:cs="Times New Roman"/>
          <w:sz w:val="24"/>
          <w:szCs w:val="24"/>
        </w:rPr>
        <w:t> ;</w:t>
      </w:r>
    </w:p>
    <w:p w:rsidR="00E4457E" w:rsidRPr="0016035C" w:rsidRDefault="00E4457E" w:rsidP="003B157E">
      <w:pPr>
        <w:pStyle w:val="Paragraphedeliste"/>
        <w:numPr>
          <w:ilvl w:val="0"/>
          <w:numId w:val="14"/>
        </w:numPr>
        <w:ind w:left="1068"/>
        <w:jc w:val="both"/>
        <w:rPr>
          <w:rFonts w:ascii="Times New Roman" w:hAnsi="Times New Roman" w:cs="Times New Roman"/>
          <w:sz w:val="24"/>
          <w:szCs w:val="24"/>
        </w:rPr>
      </w:pPr>
      <w:r w:rsidRPr="0016035C">
        <w:rPr>
          <w:rFonts w:ascii="Times New Roman" w:hAnsi="Times New Roman" w:cs="Times New Roman"/>
          <w:sz w:val="24"/>
          <w:szCs w:val="24"/>
        </w:rPr>
        <w:t>La demande des clients consommateurs (industrie du sexe), des entreprises (secteur de la manufacture) et des ménages (travail domestique)</w:t>
      </w:r>
      <w:r>
        <w:rPr>
          <w:rFonts w:ascii="Times New Roman" w:hAnsi="Times New Roman" w:cs="Times New Roman"/>
          <w:sz w:val="24"/>
          <w:szCs w:val="24"/>
        </w:rPr>
        <w:t> ;</w:t>
      </w:r>
    </w:p>
    <w:p w:rsidR="00E4457E" w:rsidRDefault="00E4457E" w:rsidP="003B157E">
      <w:pPr>
        <w:pStyle w:val="Paragraphedeliste"/>
        <w:numPr>
          <w:ilvl w:val="0"/>
          <w:numId w:val="14"/>
        </w:numPr>
        <w:ind w:left="1068"/>
        <w:jc w:val="both"/>
        <w:rPr>
          <w:rFonts w:ascii="Times New Roman" w:hAnsi="Times New Roman" w:cs="Times New Roman"/>
          <w:sz w:val="24"/>
          <w:szCs w:val="24"/>
        </w:rPr>
      </w:pPr>
      <w:r w:rsidRPr="0016035C">
        <w:rPr>
          <w:rFonts w:ascii="Times New Roman" w:hAnsi="Times New Roman" w:cs="Times New Roman"/>
          <w:sz w:val="24"/>
          <w:szCs w:val="24"/>
        </w:rPr>
        <w:t>La demande de tierce personne impliquée dans le processus de trafic et de traite (recruteurs, agents, transporteurs,…)</w:t>
      </w:r>
      <w:r>
        <w:rPr>
          <w:rFonts w:ascii="Times New Roman" w:hAnsi="Times New Roman" w:cs="Times New Roman"/>
          <w:sz w:val="24"/>
          <w:szCs w:val="24"/>
        </w:rPr>
        <w:t>.</w:t>
      </w:r>
    </w:p>
    <w:p w:rsidR="00E4457E" w:rsidRPr="00C2659D" w:rsidRDefault="00E4457E" w:rsidP="003B157E">
      <w:pPr>
        <w:pStyle w:val="Paragraphedeliste"/>
        <w:numPr>
          <w:ilvl w:val="0"/>
          <w:numId w:val="64"/>
        </w:numPr>
        <w:jc w:val="both"/>
        <w:rPr>
          <w:rFonts w:ascii="Times New Roman" w:hAnsi="Times New Roman" w:cs="Times New Roman"/>
          <w:sz w:val="24"/>
          <w:szCs w:val="24"/>
        </w:rPr>
      </w:pPr>
      <w:r w:rsidRPr="00C2659D">
        <w:rPr>
          <w:rFonts w:ascii="Times New Roman" w:hAnsi="Times New Roman" w:cs="Times New Roman"/>
          <w:sz w:val="24"/>
          <w:szCs w:val="24"/>
        </w:rPr>
        <w:t>Conduite d’une recherche destinée à nourrir des interventions ciblées et efficaces relativement aux trafiquants et leurs complices sur les thèmes de leur identité, profil, réseaux, modus operandi…</w:t>
      </w:r>
    </w:p>
    <w:p w:rsidR="00E4457E" w:rsidRPr="0016035C" w:rsidRDefault="00E4457E" w:rsidP="00E4457E">
      <w:pPr>
        <w:spacing w:after="0"/>
        <w:jc w:val="both"/>
        <w:rPr>
          <w:rFonts w:ascii="Times New Roman" w:hAnsi="Times New Roman" w:cs="Times New Roman"/>
          <w:sz w:val="24"/>
          <w:szCs w:val="24"/>
          <w:highlight w:val="yellow"/>
        </w:rPr>
      </w:pPr>
    </w:p>
    <w:p w:rsidR="00E4457E" w:rsidRPr="0016035C" w:rsidRDefault="00E4457E" w:rsidP="00E4457E">
      <w:pPr>
        <w:rPr>
          <w:rFonts w:ascii="Times New Roman" w:eastAsia="Times New Roman" w:hAnsi="Times New Roman" w:cs="Times New Roman"/>
          <w:b/>
          <w:bCs/>
          <w:sz w:val="24"/>
          <w:szCs w:val="24"/>
        </w:rPr>
      </w:pPr>
      <w:r w:rsidRPr="0016035C">
        <w:rPr>
          <w:rFonts w:ascii="Times New Roman" w:eastAsia="Times New Roman" w:hAnsi="Times New Roman" w:cs="Times New Roman"/>
          <w:b/>
          <w:bCs/>
          <w:sz w:val="24"/>
          <w:szCs w:val="24"/>
        </w:rPr>
        <w:br w:type="page"/>
      </w:r>
    </w:p>
    <w:p w:rsidR="00E4457E" w:rsidRPr="0016035C" w:rsidRDefault="00E4457E" w:rsidP="00E4457E">
      <w:pPr>
        <w:jc w:val="center"/>
        <w:rPr>
          <w:rFonts w:ascii="Times New Roman" w:hAnsi="Times New Roman" w:cs="Times New Roman"/>
          <w:b/>
          <w:sz w:val="24"/>
          <w:szCs w:val="24"/>
        </w:rPr>
      </w:pPr>
      <w:r w:rsidRPr="0016035C">
        <w:rPr>
          <w:rFonts w:ascii="Times New Roman" w:hAnsi="Times New Roman" w:cs="Times New Roman"/>
          <w:b/>
          <w:sz w:val="24"/>
          <w:szCs w:val="24"/>
        </w:rPr>
        <w:lastRenderedPageBreak/>
        <w:t>AXE 3 – STRATEGIE RELATIVE</w:t>
      </w:r>
    </w:p>
    <w:p w:rsidR="00E4457E" w:rsidRPr="0016035C" w:rsidRDefault="00E4457E" w:rsidP="00E4457E">
      <w:pPr>
        <w:jc w:val="center"/>
        <w:rPr>
          <w:rFonts w:ascii="Times New Roman" w:hAnsi="Times New Roman" w:cs="Times New Roman"/>
          <w:b/>
          <w:sz w:val="24"/>
          <w:szCs w:val="24"/>
        </w:rPr>
      </w:pPr>
      <w:r w:rsidRPr="0016035C">
        <w:rPr>
          <w:rFonts w:ascii="Times New Roman" w:hAnsi="Times New Roman" w:cs="Times New Roman"/>
          <w:b/>
          <w:sz w:val="24"/>
          <w:szCs w:val="24"/>
        </w:rPr>
        <w:t>AUX MESURES REPRESSIVES ET DE PROTECTION</w:t>
      </w:r>
    </w:p>
    <w:p w:rsidR="00E4457E" w:rsidRPr="0016035C" w:rsidRDefault="00E4457E" w:rsidP="00E4457E">
      <w:pPr>
        <w:jc w:val="center"/>
        <w:rPr>
          <w:rFonts w:ascii="Times New Roman" w:hAnsi="Times New Roman" w:cs="Times New Roman"/>
          <w:b/>
          <w:sz w:val="24"/>
          <w:szCs w:val="24"/>
        </w:rPr>
      </w:pPr>
    </w:p>
    <w:p w:rsidR="00E4457E" w:rsidRPr="0016035C" w:rsidRDefault="00E4457E" w:rsidP="00E4457E">
      <w:pPr>
        <w:jc w:val="both"/>
        <w:rPr>
          <w:rFonts w:ascii="Times New Roman" w:hAnsi="Times New Roman" w:cs="Times New Roman"/>
          <w:sz w:val="24"/>
          <w:szCs w:val="24"/>
        </w:rPr>
      </w:pPr>
      <w:r w:rsidRPr="0016035C">
        <w:rPr>
          <w:rFonts w:ascii="Times New Roman" w:hAnsi="Times New Roman" w:cs="Times New Roman"/>
          <w:sz w:val="24"/>
          <w:szCs w:val="24"/>
        </w:rPr>
        <w:t>La stratégie à développer sur l’axe répression sera attentive à s’exercer de façon nuancée. Sanctionner un migrant en situation irrégulière sur le territoire doit être la plus basse des priorités; punir l’auteur de la traite, la plus haute. Encore faut-il que chacun connaisse la loi, soit en mesure de la comprendre et de l’appliquer</w:t>
      </w:r>
      <w:r w:rsidRPr="0016035C">
        <w:rPr>
          <w:rStyle w:val="Appelnotedebasdep"/>
          <w:rFonts w:cs="Times New Roman"/>
          <w:szCs w:val="24"/>
        </w:rPr>
        <w:footnoteReference w:id="12"/>
      </w:r>
      <w:r w:rsidRPr="0016035C">
        <w:rPr>
          <w:rFonts w:ascii="Times New Roman" w:hAnsi="Times New Roman" w:cs="Times New Roman"/>
          <w:sz w:val="24"/>
          <w:szCs w:val="24"/>
        </w:rPr>
        <w:t>. Le progrès dans l’application des lois doit être constant et incrémentiel, ce qui signifie qu’une dynamique active est engagée avec une protection anti-retour interdisant qu’on revienne sur les progrès enregistrés. Un tel processus porte un nom: la politique criminelle et fait usage d’un instrument mis à la disposition du parquet: le principe de l’opportunité des poursuites. Il convient encore que cette politique soit transparente et appliquée de façon égalitaire, ce qui implique qu’elle soit inscrite dans un document de référence qui est public quant à son principe, même si certain</w:t>
      </w:r>
      <w:r>
        <w:rPr>
          <w:rFonts w:ascii="Times New Roman" w:hAnsi="Times New Roman" w:cs="Times New Roman"/>
          <w:sz w:val="24"/>
          <w:szCs w:val="24"/>
        </w:rPr>
        <w:t>es des directives d’application</w:t>
      </w:r>
      <w:r w:rsidRPr="0016035C">
        <w:rPr>
          <w:rFonts w:ascii="Times New Roman" w:hAnsi="Times New Roman" w:cs="Times New Roman"/>
          <w:sz w:val="24"/>
          <w:szCs w:val="24"/>
        </w:rPr>
        <w:t xml:space="preserve"> peuvent être confidentielles pour ne pas informer les auteurs des infractions des </w:t>
      </w:r>
      <w:r>
        <w:rPr>
          <w:rFonts w:ascii="Times New Roman" w:hAnsi="Times New Roman" w:cs="Times New Roman"/>
          <w:sz w:val="24"/>
          <w:szCs w:val="24"/>
        </w:rPr>
        <w:t>modes opératoires en action</w:t>
      </w:r>
      <w:r w:rsidRPr="0016035C">
        <w:rPr>
          <w:rFonts w:ascii="Times New Roman" w:hAnsi="Times New Roman" w:cs="Times New Roman"/>
          <w:sz w:val="24"/>
          <w:szCs w:val="24"/>
        </w:rPr>
        <w:t xml:space="preserve">. </w:t>
      </w:r>
    </w:p>
    <w:p w:rsidR="00E4457E" w:rsidRPr="0016035C" w:rsidRDefault="00E4457E" w:rsidP="00E4457E">
      <w:pPr>
        <w:jc w:val="both"/>
        <w:rPr>
          <w:rFonts w:ascii="Times New Roman" w:eastAsia="Calibri" w:hAnsi="Times New Roman" w:cs="Times New Roman"/>
          <w:sz w:val="24"/>
          <w:szCs w:val="24"/>
        </w:rPr>
      </w:pPr>
      <w:r w:rsidRPr="0016035C">
        <w:rPr>
          <w:rFonts w:ascii="Times New Roman" w:eastAsia="Calibri" w:hAnsi="Times New Roman" w:cs="Times New Roman"/>
          <w:sz w:val="24"/>
          <w:szCs w:val="24"/>
        </w:rPr>
        <w:t>Les mesures répressives et de protection alternatives à la prévention occupent une place importante dans la stratégie nationale de lutte contre la migration irrégulière qui couvre  le trafic illicite de migrants et la traite des personnes.</w:t>
      </w:r>
    </w:p>
    <w:p w:rsidR="00E4457E" w:rsidRPr="0016035C" w:rsidRDefault="00E4457E" w:rsidP="00E4457E">
      <w:pPr>
        <w:jc w:val="both"/>
        <w:rPr>
          <w:rFonts w:ascii="Times New Roman" w:hAnsi="Times New Roman" w:cs="Times New Roman"/>
          <w:sz w:val="24"/>
          <w:szCs w:val="24"/>
        </w:rPr>
      </w:pPr>
      <w:r w:rsidRPr="0016035C">
        <w:rPr>
          <w:rFonts w:ascii="Times New Roman" w:eastAsia="Calibri" w:hAnsi="Times New Roman" w:cs="Times New Roman"/>
          <w:sz w:val="24"/>
          <w:szCs w:val="24"/>
        </w:rPr>
        <w:t xml:space="preserve">La législation nigérienne, notamment la loi n°2003-025 du 13 juin 2003 modifiant la loi n°61-27 du 15 juillet 1961 portant institution du Code Pénal, l’ordonnance n°2010-86 du 16 décembre 2010 relative à la traite des personnes, la loi n°2015-36 du 26 mai 2015 relative au trafic illicite de migrants, la loi n°61-33 du 14 août 1961 portant institution du Code de procédure pénale, modifiée par la loi n°2003-026 du 13 juin 2003, les lois n°2004-21 du 16 mai 2004 et n°2007-04 du 22 février 2007 constituent un arsenal répressif important intégrant certaines techniques d’enquête efficaces dans la lutte contre le phénomène de la migration irrégulière.  </w:t>
      </w:r>
    </w:p>
    <w:p w:rsidR="00E4457E" w:rsidRPr="0016035C" w:rsidRDefault="00E4457E" w:rsidP="00E4457E">
      <w:pPr>
        <w:jc w:val="both"/>
        <w:rPr>
          <w:rFonts w:ascii="Times New Roman" w:eastAsia="Calibri" w:hAnsi="Times New Roman" w:cs="Times New Roman"/>
          <w:sz w:val="24"/>
          <w:szCs w:val="24"/>
        </w:rPr>
      </w:pPr>
      <w:r w:rsidRPr="0016035C">
        <w:rPr>
          <w:rFonts w:ascii="Times New Roman" w:eastAsia="Calibri" w:hAnsi="Times New Roman" w:cs="Times New Roman"/>
          <w:sz w:val="24"/>
          <w:szCs w:val="24"/>
        </w:rPr>
        <w:t xml:space="preserve">Toutefois, l’amélioration de ces instruments législatifs, par le renforcement de l’assistance, la protection, la prise en charge des témoins, victimes et proches ainsi que la promotion de la coopération nationale et internationale entre services de détection et de répression constitue un défi pour les acteurs. </w:t>
      </w:r>
    </w:p>
    <w:p w:rsidR="00E4457E" w:rsidRPr="0016035C" w:rsidRDefault="00E4457E" w:rsidP="00E4457E">
      <w:pPr>
        <w:jc w:val="both"/>
        <w:rPr>
          <w:rFonts w:ascii="Times New Roman" w:hAnsi="Times New Roman" w:cs="Times New Roman"/>
          <w:sz w:val="24"/>
          <w:szCs w:val="24"/>
        </w:rPr>
      </w:pPr>
    </w:p>
    <w:p w:rsidR="00E4457E" w:rsidRPr="00E4457E" w:rsidRDefault="00E4457E" w:rsidP="003B157E">
      <w:pPr>
        <w:numPr>
          <w:ilvl w:val="0"/>
          <w:numId w:val="31"/>
        </w:numPr>
        <w:spacing w:after="200" w:line="276" w:lineRule="auto"/>
        <w:jc w:val="both"/>
        <w:rPr>
          <w:rFonts w:ascii="Times New Roman" w:hAnsi="Times New Roman" w:cs="Times New Roman"/>
          <w:sz w:val="24"/>
          <w:szCs w:val="24"/>
          <w:u w:val="single"/>
        </w:rPr>
      </w:pPr>
      <w:r w:rsidRPr="00E4457E">
        <w:rPr>
          <w:rFonts w:ascii="Times New Roman" w:hAnsi="Times New Roman" w:cs="Times New Roman"/>
          <w:b/>
          <w:bCs/>
          <w:sz w:val="24"/>
          <w:szCs w:val="24"/>
          <w:u w:val="single"/>
        </w:rPr>
        <w:t>Importance de l’arsenal législatif</w:t>
      </w:r>
    </w:p>
    <w:p w:rsidR="00E4457E" w:rsidRPr="0016035C" w:rsidRDefault="00E4457E" w:rsidP="00E4457E">
      <w:pPr>
        <w:jc w:val="both"/>
        <w:rPr>
          <w:rFonts w:ascii="Times New Roman" w:hAnsi="Times New Roman" w:cs="Times New Roman"/>
          <w:sz w:val="24"/>
          <w:szCs w:val="24"/>
        </w:rPr>
      </w:pPr>
      <w:r w:rsidRPr="00486DD3">
        <w:rPr>
          <w:rFonts w:ascii="Times New Roman" w:hAnsi="Times New Roman" w:cs="Times New Roman"/>
          <w:b/>
          <w:sz w:val="24"/>
          <w:szCs w:val="24"/>
          <w:u w:val="single"/>
        </w:rPr>
        <w:t>Objectif spécifique 1.1</w:t>
      </w:r>
      <w:r w:rsidRPr="00486DD3">
        <w:rPr>
          <w:rFonts w:ascii="Times New Roman" w:hAnsi="Times New Roman" w:cs="Times New Roman"/>
          <w:sz w:val="24"/>
          <w:szCs w:val="24"/>
        </w:rPr>
        <w:t> :</w:t>
      </w:r>
      <w:r w:rsidRPr="0016035C">
        <w:rPr>
          <w:rFonts w:ascii="Times New Roman" w:hAnsi="Times New Roman" w:cs="Times New Roman"/>
          <w:sz w:val="24"/>
          <w:szCs w:val="24"/>
        </w:rPr>
        <w:t xml:space="preserve"> Conformer l’Ordonnance 2010-86, la Loi 2015-36 et le Code du travail aux instruments juridiques internationaux relatifs aux techniques d’enquête, à la répression et au quantum de peine prévus.</w:t>
      </w:r>
    </w:p>
    <w:p w:rsidR="00E4457E" w:rsidRDefault="00E4457E" w:rsidP="00E4457E">
      <w:pPr>
        <w:spacing w:line="256" w:lineRule="auto"/>
        <w:jc w:val="both"/>
        <w:rPr>
          <w:rFonts w:ascii="Times New Roman" w:hAnsi="Times New Roman" w:cs="Times New Roman"/>
          <w:b/>
          <w:sz w:val="24"/>
          <w:szCs w:val="24"/>
        </w:rPr>
      </w:pPr>
    </w:p>
    <w:p w:rsidR="00E4457E" w:rsidRDefault="00E4457E" w:rsidP="00E4457E">
      <w:pPr>
        <w:spacing w:line="256" w:lineRule="auto"/>
        <w:jc w:val="both"/>
        <w:rPr>
          <w:rFonts w:ascii="Times New Roman" w:hAnsi="Times New Roman" w:cs="Times New Roman"/>
          <w:b/>
          <w:sz w:val="24"/>
          <w:szCs w:val="24"/>
        </w:rPr>
      </w:pPr>
    </w:p>
    <w:p w:rsidR="00E4457E" w:rsidRPr="0016035C" w:rsidRDefault="00E4457E" w:rsidP="00E4457E">
      <w:pPr>
        <w:spacing w:line="256" w:lineRule="auto"/>
        <w:jc w:val="both"/>
        <w:rPr>
          <w:rFonts w:ascii="Times New Roman" w:hAnsi="Times New Roman" w:cs="Times New Roman"/>
          <w:b/>
          <w:sz w:val="24"/>
          <w:szCs w:val="24"/>
        </w:rPr>
      </w:pPr>
      <w:r w:rsidRPr="0016035C">
        <w:rPr>
          <w:rFonts w:ascii="Times New Roman" w:hAnsi="Times New Roman" w:cs="Times New Roman"/>
          <w:b/>
          <w:sz w:val="24"/>
          <w:szCs w:val="24"/>
        </w:rPr>
        <w:lastRenderedPageBreak/>
        <w:t xml:space="preserve">Résultat </w:t>
      </w:r>
      <w:r w:rsidRPr="00486DD3">
        <w:rPr>
          <w:rFonts w:ascii="Times New Roman" w:hAnsi="Times New Roman" w:cs="Times New Roman"/>
          <w:sz w:val="24"/>
          <w:szCs w:val="24"/>
        </w:rPr>
        <w:t>attendu :</w:t>
      </w:r>
    </w:p>
    <w:p w:rsidR="00E4457E" w:rsidRDefault="00E4457E" w:rsidP="003B157E">
      <w:pPr>
        <w:pStyle w:val="Paragraphedeliste"/>
        <w:numPr>
          <w:ilvl w:val="0"/>
          <w:numId w:val="64"/>
        </w:numPr>
        <w:spacing w:after="200" w:line="276" w:lineRule="auto"/>
        <w:jc w:val="both"/>
        <w:rPr>
          <w:rFonts w:ascii="Times New Roman" w:hAnsi="Times New Roman" w:cs="Times New Roman"/>
          <w:sz w:val="24"/>
          <w:szCs w:val="24"/>
        </w:rPr>
      </w:pPr>
      <w:r w:rsidRPr="00E141C6">
        <w:rPr>
          <w:rFonts w:ascii="Times New Roman" w:hAnsi="Times New Roman" w:cs="Times New Roman"/>
          <w:sz w:val="24"/>
          <w:szCs w:val="24"/>
        </w:rPr>
        <w:t>Les insuffisances des lois en matière de migration irrégulière, de trafic illicite de migrants et de traite des personnes sont décelées et corrigées</w:t>
      </w:r>
      <w:r>
        <w:rPr>
          <w:rFonts w:ascii="Times New Roman" w:hAnsi="Times New Roman" w:cs="Times New Roman"/>
          <w:sz w:val="24"/>
          <w:szCs w:val="24"/>
        </w:rPr>
        <w:t>.</w:t>
      </w:r>
    </w:p>
    <w:p w:rsidR="00E4457E" w:rsidRPr="00E141C6" w:rsidRDefault="00E4457E" w:rsidP="00E4457E">
      <w:pPr>
        <w:jc w:val="both"/>
        <w:rPr>
          <w:rFonts w:ascii="Times New Roman" w:hAnsi="Times New Roman" w:cs="Times New Roman"/>
          <w:sz w:val="24"/>
          <w:szCs w:val="24"/>
        </w:rPr>
      </w:pPr>
      <w:r w:rsidRPr="00E141C6">
        <w:rPr>
          <w:rFonts w:ascii="Times New Roman" w:hAnsi="Times New Roman" w:cs="Times New Roman"/>
          <w:b/>
          <w:sz w:val="24"/>
          <w:szCs w:val="24"/>
        </w:rPr>
        <w:t>Actions </w:t>
      </w:r>
      <w:r w:rsidRPr="00E141C6">
        <w:rPr>
          <w:rFonts w:ascii="Times New Roman" w:hAnsi="Times New Roman" w:cs="Times New Roman"/>
          <w:sz w:val="24"/>
          <w:szCs w:val="24"/>
        </w:rPr>
        <w:t>:</w:t>
      </w:r>
    </w:p>
    <w:p w:rsidR="00E4457E" w:rsidRDefault="00E4457E" w:rsidP="003B157E">
      <w:pPr>
        <w:pStyle w:val="Paragraphedeliste"/>
        <w:numPr>
          <w:ilvl w:val="0"/>
          <w:numId w:val="64"/>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E</w:t>
      </w:r>
      <w:r w:rsidRPr="00C2659D">
        <w:rPr>
          <w:rFonts w:ascii="Times New Roman" w:hAnsi="Times New Roman" w:cs="Times New Roman"/>
          <w:sz w:val="24"/>
          <w:szCs w:val="24"/>
        </w:rPr>
        <w:t>valu</w:t>
      </w:r>
      <w:r>
        <w:rPr>
          <w:rFonts w:ascii="Times New Roman" w:hAnsi="Times New Roman" w:cs="Times New Roman"/>
          <w:sz w:val="24"/>
          <w:szCs w:val="24"/>
        </w:rPr>
        <w:t>ation de</w:t>
      </w:r>
      <w:r w:rsidRPr="00C2659D">
        <w:rPr>
          <w:rFonts w:ascii="Times New Roman" w:hAnsi="Times New Roman" w:cs="Times New Roman"/>
          <w:sz w:val="24"/>
          <w:szCs w:val="24"/>
        </w:rPr>
        <w:t xml:space="preserve"> la conformité  de l’ordonnance 2010-86 sur la traite des personnes et de la loi 2015-36 sur le trafic de migrants à la </w:t>
      </w:r>
      <w:r>
        <w:rPr>
          <w:rFonts w:ascii="Times New Roman" w:hAnsi="Times New Roman" w:cs="Times New Roman"/>
          <w:sz w:val="24"/>
          <w:szCs w:val="24"/>
        </w:rPr>
        <w:t>C</w:t>
      </w:r>
      <w:r w:rsidRPr="00C2659D">
        <w:rPr>
          <w:rFonts w:ascii="Times New Roman" w:hAnsi="Times New Roman" w:cs="Times New Roman"/>
          <w:sz w:val="24"/>
          <w:szCs w:val="24"/>
        </w:rPr>
        <w:t>onvention des Nations Unies contre la criminalité transnationale organisée</w:t>
      </w:r>
      <w:r>
        <w:rPr>
          <w:rFonts w:ascii="Times New Roman" w:hAnsi="Times New Roman" w:cs="Times New Roman"/>
          <w:sz w:val="24"/>
          <w:szCs w:val="24"/>
        </w:rPr>
        <w:t> ;</w:t>
      </w:r>
    </w:p>
    <w:p w:rsidR="00E4457E" w:rsidRDefault="00E4457E" w:rsidP="003B157E">
      <w:pPr>
        <w:pStyle w:val="Paragraphedeliste"/>
        <w:numPr>
          <w:ilvl w:val="0"/>
          <w:numId w:val="64"/>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Evaluation identique au regard de </w:t>
      </w:r>
      <w:r w:rsidRPr="00C2659D">
        <w:rPr>
          <w:rFonts w:ascii="Times New Roman" w:hAnsi="Times New Roman" w:cs="Times New Roman"/>
          <w:sz w:val="24"/>
          <w:szCs w:val="24"/>
        </w:rPr>
        <w:t xml:space="preserve">ses Protocoles additionnels sur la traite des personnes, en particulier des femmes et des enfants et celui relatif au trafic de </w:t>
      </w:r>
      <w:r>
        <w:rPr>
          <w:rFonts w:ascii="Times New Roman" w:hAnsi="Times New Roman" w:cs="Times New Roman"/>
          <w:sz w:val="24"/>
          <w:szCs w:val="24"/>
        </w:rPr>
        <w:t>migrants par terre, air et mer ;</w:t>
      </w:r>
    </w:p>
    <w:p w:rsidR="00E4457E" w:rsidRPr="00C2659D" w:rsidRDefault="00E4457E" w:rsidP="003B157E">
      <w:pPr>
        <w:pStyle w:val="Paragraphedeliste"/>
        <w:numPr>
          <w:ilvl w:val="0"/>
          <w:numId w:val="64"/>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Evaluation semblable </w:t>
      </w:r>
      <w:r w:rsidRPr="00C2659D">
        <w:rPr>
          <w:rFonts w:ascii="Times New Roman" w:hAnsi="Times New Roman" w:cs="Times New Roman"/>
          <w:sz w:val="24"/>
          <w:szCs w:val="24"/>
        </w:rPr>
        <w:t xml:space="preserve">de la </w:t>
      </w:r>
      <w:r>
        <w:rPr>
          <w:rFonts w:ascii="Times New Roman" w:hAnsi="Times New Roman" w:cs="Times New Roman"/>
          <w:bCs/>
          <w:sz w:val="24"/>
          <w:szCs w:val="24"/>
        </w:rPr>
        <w:t>l</w:t>
      </w:r>
      <w:r w:rsidRPr="00C2659D">
        <w:rPr>
          <w:rFonts w:ascii="Times New Roman" w:hAnsi="Times New Roman" w:cs="Times New Roman"/>
          <w:bCs/>
          <w:sz w:val="24"/>
          <w:szCs w:val="24"/>
        </w:rPr>
        <w:t>oi n° 2012-45 du 25 septemb</w:t>
      </w:r>
      <w:r>
        <w:rPr>
          <w:rFonts w:ascii="Times New Roman" w:hAnsi="Times New Roman" w:cs="Times New Roman"/>
          <w:bCs/>
          <w:sz w:val="24"/>
          <w:szCs w:val="24"/>
        </w:rPr>
        <w:t>re 2012 portant Code du Travail ;</w:t>
      </w:r>
    </w:p>
    <w:p w:rsidR="00E4457E" w:rsidRDefault="00E4457E" w:rsidP="003B157E">
      <w:pPr>
        <w:pStyle w:val="Paragraphedeliste"/>
        <w:numPr>
          <w:ilvl w:val="0"/>
          <w:numId w:val="64"/>
        </w:numPr>
        <w:jc w:val="both"/>
        <w:rPr>
          <w:rFonts w:ascii="Times New Roman" w:hAnsi="Times New Roman" w:cs="Times New Roman"/>
          <w:sz w:val="24"/>
          <w:szCs w:val="24"/>
        </w:rPr>
      </w:pPr>
      <w:r>
        <w:rPr>
          <w:rFonts w:ascii="Times New Roman" w:hAnsi="Times New Roman" w:cs="Times New Roman"/>
          <w:sz w:val="24"/>
          <w:szCs w:val="24"/>
        </w:rPr>
        <w:t>C</w:t>
      </w:r>
      <w:r w:rsidRPr="00C2659D">
        <w:rPr>
          <w:rFonts w:ascii="Times New Roman" w:hAnsi="Times New Roman" w:cs="Times New Roman"/>
          <w:sz w:val="24"/>
          <w:szCs w:val="24"/>
        </w:rPr>
        <w:t>once</w:t>
      </w:r>
      <w:r>
        <w:rPr>
          <w:rFonts w:ascii="Times New Roman" w:hAnsi="Times New Roman" w:cs="Times New Roman"/>
          <w:sz w:val="24"/>
          <w:szCs w:val="24"/>
        </w:rPr>
        <w:t xml:space="preserve">ption et élaboration </w:t>
      </w:r>
      <w:r w:rsidRPr="00C2659D">
        <w:rPr>
          <w:rFonts w:ascii="Times New Roman" w:hAnsi="Times New Roman" w:cs="Times New Roman"/>
          <w:sz w:val="24"/>
          <w:szCs w:val="24"/>
        </w:rPr>
        <w:t>des projets modificatifs de ces textes, en tenant compte des recommandations issues des évaluations déjà effectuées et celles futures dont le Niger pourrait faire l’objet de la part des organes de suivi de l’application des traités.</w:t>
      </w:r>
    </w:p>
    <w:p w:rsidR="00E4457E" w:rsidRPr="00E141C6" w:rsidRDefault="00E4457E" w:rsidP="00E4457E">
      <w:pPr>
        <w:pStyle w:val="Paragraphedeliste"/>
        <w:rPr>
          <w:rFonts w:ascii="Times New Roman" w:hAnsi="Times New Roman" w:cs="Times New Roman"/>
          <w:sz w:val="24"/>
          <w:szCs w:val="24"/>
        </w:rPr>
      </w:pPr>
    </w:p>
    <w:p w:rsidR="00E4457E" w:rsidRDefault="00E4457E" w:rsidP="00E4457E">
      <w:pPr>
        <w:jc w:val="both"/>
        <w:rPr>
          <w:rFonts w:ascii="Times New Roman" w:hAnsi="Times New Roman" w:cs="Times New Roman"/>
          <w:sz w:val="24"/>
          <w:szCs w:val="24"/>
        </w:rPr>
      </w:pPr>
      <w:r w:rsidRPr="00486DD3">
        <w:rPr>
          <w:rFonts w:ascii="Times New Roman" w:hAnsi="Times New Roman" w:cs="Times New Roman"/>
          <w:b/>
          <w:sz w:val="24"/>
          <w:szCs w:val="24"/>
          <w:u w:val="single"/>
        </w:rPr>
        <w:t>Objectif spécifique 1.2</w:t>
      </w:r>
      <w:r w:rsidRPr="00486DD3">
        <w:rPr>
          <w:rFonts w:ascii="Times New Roman" w:hAnsi="Times New Roman" w:cs="Times New Roman"/>
          <w:sz w:val="24"/>
          <w:szCs w:val="24"/>
        </w:rPr>
        <w:t> :</w:t>
      </w:r>
      <w:r w:rsidRPr="0016035C">
        <w:rPr>
          <w:rFonts w:ascii="Times New Roman" w:hAnsi="Times New Roman" w:cs="Times New Roman"/>
          <w:sz w:val="24"/>
          <w:szCs w:val="24"/>
        </w:rPr>
        <w:t xml:space="preserve"> Adapter l’arsenal législatif pour une meilleure lisibilité et efficacité dans la mise en œuvre.</w:t>
      </w:r>
    </w:p>
    <w:p w:rsidR="00E4457E" w:rsidRPr="0016035C" w:rsidRDefault="00E4457E" w:rsidP="00E4457E">
      <w:pPr>
        <w:spacing w:line="256" w:lineRule="auto"/>
        <w:jc w:val="both"/>
        <w:rPr>
          <w:rFonts w:ascii="Times New Roman" w:hAnsi="Times New Roman" w:cs="Times New Roman"/>
          <w:b/>
          <w:sz w:val="24"/>
          <w:szCs w:val="24"/>
        </w:rPr>
      </w:pPr>
      <w:r w:rsidRPr="0016035C">
        <w:rPr>
          <w:rFonts w:ascii="Times New Roman" w:hAnsi="Times New Roman" w:cs="Times New Roman"/>
          <w:b/>
          <w:sz w:val="24"/>
          <w:szCs w:val="24"/>
        </w:rPr>
        <w:t>Résultat</w:t>
      </w:r>
      <w:r>
        <w:rPr>
          <w:rFonts w:ascii="Times New Roman" w:hAnsi="Times New Roman" w:cs="Times New Roman"/>
          <w:b/>
          <w:sz w:val="24"/>
          <w:szCs w:val="24"/>
        </w:rPr>
        <w:t>s</w:t>
      </w:r>
      <w:r w:rsidRPr="00486DD3">
        <w:rPr>
          <w:rFonts w:ascii="Times New Roman" w:hAnsi="Times New Roman" w:cs="Times New Roman"/>
          <w:sz w:val="24"/>
          <w:szCs w:val="24"/>
        </w:rPr>
        <w:t>attendus :</w:t>
      </w:r>
    </w:p>
    <w:p w:rsidR="00E4457E" w:rsidRPr="00E141C6" w:rsidRDefault="00E4457E" w:rsidP="003B157E">
      <w:pPr>
        <w:pStyle w:val="Paragraphedeliste"/>
        <w:numPr>
          <w:ilvl w:val="0"/>
          <w:numId w:val="65"/>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L</w:t>
      </w:r>
      <w:r w:rsidRPr="00E141C6">
        <w:rPr>
          <w:rFonts w:ascii="Times New Roman" w:hAnsi="Times New Roman" w:cs="Times New Roman"/>
          <w:sz w:val="24"/>
          <w:szCs w:val="24"/>
        </w:rPr>
        <w:t>’arsenal législatif est</w:t>
      </w:r>
      <w:r>
        <w:rPr>
          <w:rFonts w:ascii="Times New Roman" w:hAnsi="Times New Roman" w:cs="Times New Roman"/>
          <w:sz w:val="24"/>
          <w:szCs w:val="24"/>
        </w:rPr>
        <w:t xml:space="preserve"> adapté en vue d’une meilleure efficacité </w:t>
      </w:r>
      <w:r w:rsidRPr="00E141C6">
        <w:rPr>
          <w:rFonts w:ascii="Times New Roman" w:hAnsi="Times New Roman" w:cs="Times New Roman"/>
          <w:sz w:val="24"/>
          <w:szCs w:val="24"/>
        </w:rPr>
        <w:t>et d’une meilleure lisibilité de la législation sur le droit des étrangers</w:t>
      </w:r>
      <w:r>
        <w:rPr>
          <w:rFonts w:ascii="Times New Roman" w:hAnsi="Times New Roman" w:cs="Times New Roman"/>
          <w:sz w:val="24"/>
          <w:szCs w:val="24"/>
        </w:rPr>
        <w:t> </w:t>
      </w:r>
      <w:r>
        <w:rPr>
          <w:rFonts w:ascii="Times New Roman" w:hAnsi="Times New Roman" w:cs="Times New Roman"/>
          <w:color w:val="0070C0"/>
          <w:sz w:val="24"/>
          <w:szCs w:val="24"/>
        </w:rPr>
        <w:t>;</w:t>
      </w:r>
    </w:p>
    <w:p w:rsidR="00E4457E" w:rsidRDefault="00E4457E" w:rsidP="003B157E">
      <w:pPr>
        <w:pStyle w:val="Paragraphedeliste"/>
        <w:numPr>
          <w:ilvl w:val="0"/>
          <w:numId w:val="65"/>
        </w:numPr>
        <w:spacing w:after="200" w:line="276" w:lineRule="auto"/>
        <w:jc w:val="both"/>
        <w:rPr>
          <w:rFonts w:ascii="Times New Roman" w:hAnsi="Times New Roman" w:cs="Times New Roman"/>
          <w:sz w:val="24"/>
          <w:szCs w:val="24"/>
        </w:rPr>
      </w:pPr>
      <w:r w:rsidRPr="00E141C6">
        <w:rPr>
          <w:rFonts w:ascii="Times New Roman" w:hAnsi="Times New Roman" w:cs="Times New Roman"/>
          <w:sz w:val="24"/>
          <w:szCs w:val="24"/>
        </w:rPr>
        <w:t>La législation nationale est adaptée aux réalités du terrain tout en respectant les prescriptions des normes internationales pertinentes</w:t>
      </w:r>
      <w:r>
        <w:rPr>
          <w:rFonts w:ascii="Times New Roman" w:hAnsi="Times New Roman" w:cs="Times New Roman"/>
          <w:sz w:val="24"/>
          <w:szCs w:val="24"/>
        </w:rPr>
        <w:t> ;</w:t>
      </w:r>
    </w:p>
    <w:p w:rsidR="00E4457E" w:rsidRPr="00E141C6" w:rsidRDefault="00E4457E" w:rsidP="003B157E">
      <w:pPr>
        <w:pStyle w:val="Paragraphedeliste"/>
        <w:numPr>
          <w:ilvl w:val="0"/>
          <w:numId w:val="65"/>
        </w:numPr>
        <w:spacing w:after="200" w:line="276" w:lineRule="auto"/>
        <w:jc w:val="both"/>
        <w:rPr>
          <w:rFonts w:ascii="Times New Roman" w:hAnsi="Times New Roman" w:cs="Times New Roman"/>
          <w:sz w:val="24"/>
          <w:szCs w:val="24"/>
        </w:rPr>
      </w:pPr>
      <w:r w:rsidRPr="00E141C6">
        <w:rPr>
          <w:rFonts w:ascii="Times New Roman" w:hAnsi="Times New Roman" w:cs="Times New Roman"/>
          <w:sz w:val="24"/>
          <w:szCs w:val="24"/>
        </w:rPr>
        <w:t xml:space="preserve">Un recueil portant sur la coordination des normes relatives à l’accès, au séjour et à l’établissement de sorte à permettre une </w:t>
      </w:r>
      <w:r w:rsidRPr="00ED5F48">
        <w:rPr>
          <w:rFonts w:ascii="Times New Roman" w:hAnsi="Times New Roman" w:cs="Times New Roman"/>
          <w:sz w:val="24"/>
          <w:szCs w:val="24"/>
        </w:rPr>
        <w:t>consultation d’un seul</w:t>
      </w:r>
      <w:r w:rsidR="00D72AF9" w:rsidRPr="00ED5F48">
        <w:rPr>
          <w:rFonts w:ascii="Times New Roman" w:hAnsi="Times New Roman" w:cs="Times New Roman"/>
          <w:sz w:val="24"/>
          <w:szCs w:val="24"/>
        </w:rPr>
        <w:t xml:space="preserve"> document con</w:t>
      </w:r>
      <w:r w:rsidRPr="00ED5F48">
        <w:rPr>
          <w:rFonts w:ascii="Times New Roman" w:hAnsi="Times New Roman" w:cs="Times New Roman"/>
          <w:sz w:val="24"/>
          <w:szCs w:val="24"/>
        </w:rPr>
        <w:t>tenant</w:t>
      </w:r>
      <w:r w:rsidRPr="00E141C6">
        <w:rPr>
          <w:rFonts w:ascii="Times New Roman" w:hAnsi="Times New Roman" w:cs="Times New Roman"/>
          <w:sz w:val="24"/>
          <w:szCs w:val="24"/>
        </w:rPr>
        <w:t xml:space="preserve">la législation applicable est élaboré et régulièrement mis à jour. </w:t>
      </w:r>
    </w:p>
    <w:p w:rsidR="00E4457E" w:rsidRPr="00E141C6" w:rsidRDefault="00E4457E" w:rsidP="00E4457E">
      <w:pPr>
        <w:jc w:val="both"/>
        <w:rPr>
          <w:rFonts w:ascii="Times New Roman" w:hAnsi="Times New Roman" w:cs="Times New Roman"/>
          <w:sz w:val="24"/>
          <w:szCs w:val="24"/>
        </w:rPr>
      </w:pPr>
      <w:r w:rsidRPr="00E141C6">
        <w:rPr>
          <w:rFonts w:ascii="Times New Roman" w:hAnsi="Times New Roman" w:cs="Times New Roman"/>
          <w:b/>
          <w:sz w:val="24"/>
          <w:szCs w:val="24"/>
        </w:rPr>
        <w:t>Actions </w:t>
      </w:r>
      <w:r w:rsidRPr="00E141C6">
        <w:rPr>
          <w:rFonts w:ascii="Times New Roman" w:hAnsi="Times New Roman" w:cs="Times New Roman"/>
          <w:sz w:val="24"/>
          <w:szCs w:val="24"/>
        </w:rPr>
        <w:t>:</w:t>
      </w:r>
    </w:p>
    <w:p w:rsidR="00E4457E" w:rsidRDefault="00E4457E" w:rsidP="003B157E">
      <w:pPr>
        <w:pStyle w:val="Paragraphedeliste"/>
        <w:numPr>
          <w:ilvl w:val="0"/>
          <w:numId w:val="66"/>
        </w:numPr>
        <w:spacing w:after="200" w:line="276" w:lineRule="auto"/>
        <w:jc w:val="both"/>
        <w:rPr>
          <w:rFonts w:ascii="Times New Roman" w:hAnsi="Times New Roman" w:cs="Times New Roman"/>
          <w:sz w:val="24"/>
          <w:szCs w:val="24"/>
        </w:rPr>
      </w:pPr>
      <w:r w:rsidRPr="00E141C6">
        <w:rPr>
          <w:rFonts w:ascii="Times New Roman" w:hAnsi="Times New Roman" w:cs="Times New Roman"/>
          <w:sz w:val="24"/>
          <w:szCs w:val="24"/>
        </w:rPr>
        <w:t>Identification des réalités des contextes géographiques et socio-économiques qui sont sources de difficultés d’application des textes relatifs à la migration irrégulière, au trafic illicite de migrants et à la traite des personnes</w:t>
      </w:r>
      <w:r>
        <w:rPr>
          <w:rFonts w:ascii="Times New Roman" w:hAnsi="Times New Roman" w:cs="Times New Roman"/>
          <w:sz w:val="24"/>
          <w:szCs w:val="24"/>
        </w:rPr>
        <w:t> ;</w:t>
      </w:r>
    </w:p>
    <w:p w:rsidR="00E4457E" w:rsidRDefault="00E4457E" w:rsidP="003B157E">
      <w:pPr>
        <w:pStyle w:val="Paragraphedeliste"/>
        <w:numPr>
          <w:ilvl w:val="0"/>
          <w:numId w:val="66"/>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Profilage d’</w:t>
      </w:r>
      <w:r w:rsidRPr="00E141C6">
        <w:rPr>
          <w:rFonts w:ascii="Times New Roman" w:hAnsi="Times New Roman" w:cs="Times New Roman"/>
          <w:sz w:val="24"/>
          <w:szCs w:val="24"/>
        </w:rPr>
        <w:t>une politique qui tienne à la fois compte desdites réalités mais également des impératifs des instr</w:t>
      </w:r>
      <w:r>
        <w:rPr>
          <w:rFonts w:ascii="Times New Roman" w:hAnsi="Times New Roman" w:cs="Times New Roman"/>
          <w:sz w:val="24"/>
          <w:szCs w:val="24"/>
        </w:rPr>
        <w:t>uments internationaux ratifiés ;</w:t>
      </w:r>
    </w:p>
    <w:p w:rsidR="00E4457E" w:rsidRDefault="00E4457E" w:rsidP="003B157E">
      <w:pPr>
        <w:pStyle w:val="Paragraphedeliste"/>
        <w:numPr>
          <w:ilvl w:val="0"/>
          <w:numId w:val="66"/>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Rassemblement et coordination des textes épars en un seul document palliant la </w:t>
      </w:r>
      <w:r w:rsidRPr="00E141C6">
        <w:rPr>
          <w:rFonts w:ascii="Times New Roman" w:hAnsi="Times New Roman" w:cs="Times New Roman"/>
          <w:sz w:val="24"/>
          <w:szCs w:val="24"/>
        </w:rPr>
        <w:t xml:space="preserve">difficulté de maîtriser la législation relative aux étrangers, </w:t>
      </w:r>
      <w:r>
        <w:rPr>
          <w:rFonts w:ascii="Times New Roman" w:hAnsi="Times New Roman" w:cs="Times New Roman"/>
          <w:sz w:val="24"/>
          <w:szCs w:val="24"/>
        </w:rPr>
        <w:t xml:space="preserve">de sorte </w:t>
      </w:r>
      <w:r w:rsidRPr="00E141C6">
        <w:rPr>
          <w:rFonts w:ascii="Times New Roman" w:hAnsi="Times New Roman" w:cs="Times New Roman"/>
          <w:sz w:val="24"/>
          <w:szCs w:val="24"/>
        </w:rPr>
        <w:t>à permettre une lecture fluide ne nécessitant pas de renvois multiple</w:t>
      </w:r>
      <w:r>
        <w:rPr>
          <w:rFonts w:ascii="Times New Roman" w:hAnsi="Times New Roman" w:cs="Times New Roman"/>
          <w:sz w:val="24"/>
          <w:szCs w:val="24"/>
        </w:rPr>
        <w:t>s vers des textes modificatifs ;</w:t>
      </w:r>
    </w:p>
    <w:p w:rsidR="00E4457E" w:rsidRPr="00E141C6" w:rsidRDefault="00E4457E" w:rsidP="003B157E">
      <w:pPr>
        <w:pStyle w:val="Paragraphedeliste"/>
        <w:numPr>
          <w:ilvl w:val="0"/>
          <w:numId w:val="66"/>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Prévision d’un mécanisme de mise à jour du document coordonné.</w:t>
      </w:r>
    </w:p>
    <w:p w:rsidR="00E4457E" w:rsidRPr="0016035C" w:rsidRDefault="00E4457E" w:rsidP="00E4457E">
      <w:pPr>
        <w:pStyle w:val="Paragraphedeliste"/>
        <w:jc w:val="both"/>
        <w:rPr>
          <w:rFonts w:ascii="Times New Roman" w:hAnsi="Times New Roman" w:cs="Times New Roman"/>
          <w:sz w:val="24"/>
          <w:szCs w:val="24"/>
        </w:rPr>
      </w:pPr>
    </w:p>
    <w:p w:rsidR="00E4457E" w:rsidRDefault="00E4457E" w:rsidP="00E4457E">
      <w:pPr>
        <w:jc w:val="both"/>
        <w:rPr>
          <w:rFonts w:ascii="Times New Roman" w:hAnsi="Times New Roman" w:cs="Times New Roman"/>
          <w:sz w:val="24"/>
          <w:szCs w:val="24"/>
        </w:rPr>
      </w:pPr>
      <w:r w:rsidRPr="004617C6">
        <w:rPr>
          <w:rFonts w:ascii="Times New Roman" w:hAnsi="Times New Roman" w:cs="Times New Roman"/>
          <w:b/>
          <w:sz w:val="24"/>
          <w:szCs w:val="24"/>
          <w:u w:val="single"/>
        </w:rPr>
        <w:lastRenderedPageBreak/>
        <w:t>Objectif spécifique 1.3</w:t>
      </w:r>
      <w:r w:rsidRPr="004617C6">
        <w:rPr>
          <w:rFonts w:ascii="Times New Roman" w:hAnsi="Times New Roman" w:cs="Times New Roman"/>
          <w:sz w:val="24"/>
          <w:szCs w:val="24"/>
        </w:rPr>
        <w:t> :</w:t>
      </w:r>
      <w:r w:rsidRPr="0016035C">
        <w:rPr>
          <w:rFonts w:ascii="Times New Roman" w:hAnsi="Times New Roman" w:cs="Times New Roman"/>
          <w:sz w:val="24"/>
          <w:szCs w:val="24"/>
        </w:rPr>
        <w:t xml:space="preserve"> Renforcer la vulgarisation des instruments en vigueur de sorte que les publics considérés soient informés de la situation existante et les acteurs mis en position d’agir adéquatement.</w:t>
      </w:r>
    </w:p>
    <w:p w:rsidR="00E4457E" w:rsidRPr="009F1D95" w:rsidRDefault="00E4457E" w:rsidP="00E4457E">
      <w:pPr>
        <w:jc w:val="both"/>
        <w:rPr>
          <w:rFonts w:ascii="Times New Roman" w:hAnsi="Times New Roman" w:cs="Times New Roman"/>
          <w:b/>
          <w:sz w:val="24"/>
          <w:szCs w:val="24"/>
        </w:rPr>
      </w:pPr>
      <w:r w:rsidRPr="009F1D95">
        <w:rPr>
          <w:rFonts w:ascii="Times New Roman" w:hAnsi="Times New Roman" w:cs="Times New Roman"/>
          <w:b/>
          <w:sz w:val="24"/>
          <w:szCs w:val="24"/>
        </w:rPr>
        <w:t xml:space="preserve">Résultat </w:t>
      </w:r>
      <w:r w:rsidRPr="004617C6">
        <w:rPr>
          <w:rFonts w:ascii="Times New Roman" w:hAnsi="Times New Roman" w:cs="Times New Roman"/>
          <w:sz w:val="24"/>
          <w:szCs w:val="24"/>
        </w:rPr>
        <w:t>attendu :</w:t>
      </w:r>
    </w:p>
    <w:p w:rsidR="00E4457E" w:rsidRDefault="00E4457E" w:rsidP="003B157E">
      <w:pPr>
        <w:pStyle w:val="Paragraphedeliste"/>
        <w:numPr>
          <w:ilvl w:val="0"/>
          <w:numId w:val="67"/>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Les</w:t>
      </w:r>
      <w:r w:rsidRPr="009F1D95">
        <w:rPr>
          <w:rFonts w:ascii="Times New Roman" w:hAnsi="Times New Roman" w:cs="Times New Roman"/>
          <w:sz w:val="24"/>
          <w:szCs w:val="24"/>
        </w:rPr>
        <w:t xml:space="preserve"> acteurs des secteurs public, privé et </w:t>
      </w:r>
      <w:r>
        <w:rPr>
          <w:rFonts w:ascii="Times New Roman" w:hAnsi="Times New Roman" w:cs="Times New Roman"/>
          <w:sz w:val="24"/>
          <w:szCs w:val="24"/>
        </w:rPr>
        <w:t>d</w:t>
      </w:r>
      <w:r w:rsidRPr="009F1D95">
        <w:rPr>
          <w:rFonts w:ascii="Times New Roman" w:hAnsi="Times New Roman" w:cs="Times New Roman"/>
          <w:sz w:val="24"/>
          <w:szCs w:val="24"/>
        </w:rPr>
        <w:t xml:space="preserve">es populations </w:t>
      </w:r>
      <w:r>
        <w:rPr>
          <w:rFonts w:ascii="Times New Roman" w:hAnsi="Times New Roman" w:cs="Times New Roman"/>
          <w:sz w:val="24"/>
          <w:szCs w:val="24"/>
        </w:rPr>
        <w:t xml:space="preserve">sont </w:t>
      </w:r>
      <w:r w:rsidRPr="00D72AF9">
        <w:rPr>
          <w:rFonts w:ascii="Times New Roman" w:hAnsi="Times New Roman" w:cs="Times New Roman"/>
          <w:color w:val="7030A0"/>
          <w:sz w:val="24"/>
          <w:szCs w:val="24"/>
        </w:rPr>
        <w:t>familiarisé</w:t>
      </w:r>
      <w:r w:rsidR="00D72AF9" w:rsidRPr="00D72AF9">
        <w:rPr>
          <w:rFonts w:ascii="Times New Roman" w:hAnsi="Times New Roman" w:cs="Times New Roman"/>
          <w:color w:val="7030A0"/>
          <w:sz w:val="24"/>
          <w:szCs w:val="24"/>
        </w:rPr>
        <w:t>s</w:t>
      </w:r>
      <w:r w:rsidRPr="009F1D95">
        <w:rPr>
          <w:rFonts w:ascii="Times New Roman" w:hAnsi="Times New Roman" w:cs="Times New Roman"/>
          <w:sz w:val="24"/>
          <w:szCs w:val="24"/>
        </w:rPr>
        <w:t>avec la législation en vigueur, la politique criminelle, les plans d’action et les bonnes pratiques en matière de lutte contre la migration irrégulière, le trafic illicite de migrants, et la traite des personnes aux fins de les rendre plus accessibles.</w:t>
      </w:r>
    </w:p>
    <w:p w:rsidR="00E4457E" w:rsidRPr="009F1D95" w:rsidRDefault="00E4457E" w:rsidP="00E4457E">
      <w:pPr>
        <w:spacing w:after="200" w:line="276" w:lineRule="auto"/>
        <w:jc w:val="both"/>
        <w:rPr>
          <w:rFonts w:ascii="Times New Roman" w:hAnsi="Times New Roman" w:cs="Times New Roman"/>
          <w:b/>
          <w:sz w:val="24"/>
          <w:szCs w:val="24"/>
        </w:rPr>
      </w:pPr>
      <w:r w:rsidRPr="009F1D95">
        <w:rPr>
          <w:rFonts w:ascii="Times New Roman" w:hAnsi="Times New Roman" w:cs="Times New Roman"/>
          <w:b/>
          <w:sz w:val="24"/>
          <w:szCs w:val="24"/>
        </w:rPr>
        <w:t xml:space="preserve">Actions : </w:t>
      </w:r>
    </w:p>
    <w:p w:rsidR="00E4457E" w:rsidRDefault="00E4457E" w:rsidP="003B157E">
      <w:pPr>
        <w:pStyle w:val="Paragraphedeliste"/>
        <w:numPr>
          <w:ilvl w:val="0"/>
          <w:numId w:val="67"/>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Renforcement d</w:t>
      </w:r>
      <w:r w:rsidRPr="009F1D95">
        <w:rPr>
          <w:rFonts w:ascii="Times New Roman" w:hAnsi="Times New Roman" w:cs="Times New Roman"/>
          <w:sz w:val="24"/>
          <w:szCs w:val="24"/>
        </w:rPr>
        <w:t>es programmes innovants et diversifiés de vulgarisation des législations à travers différents canaux de communication, notamment les réseaux sociaux, bandes annonces, publicités, sketchs, campagnes de sensibilisation, affichages et maquettes desti</w:t>
      </w:r>
      <w:r>
        <w:rPr>
          <w:rFonts w:ascii="Times New Roman" w:hAnsi="Times New Roman" w:cs="Times New Roman"/>
          <w:sz w:val="24"/>
          <w:szCs w:val="24"/>
        </w:rPr>
        <w:t>nés à un large public ;</w:t>
      </w:r>
    </w:p>
    <w:p w:rsidR="00E4457E" w:rsidRPr="009F1D95" w:rsidRDefault="00E4457E" w:rsidP="003B157E">
      <w:pPr>
        <w:pStyle w:val="Paragraphedeliste"/>
        <w:numPr>
          <w:ilvl w:val="0"/>
          <w:numId w:val="67"/>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Mise en place de</w:t>
      </w:r>
      <w:r w:rsidRPr="009F1D95">
        <w:rPr>
          <w:rFonts w:ascii="Times New Roman" w:hAnsi="Times New Roman" w:cs="Times New Roman"/>
          <w:sz w:val="24"/>
          <w:szCs w:val="24"/>
        </w:rPr>
        <w:t>s informations et instructions circonstanciées et adaptées aux professionnels par les autorités qualifiées dans le cadre de leur champ d’application.</w:t>
      </w:r>
    </w:p>
    <w:p w:rsidR="00E4457E" w:rsidRDefault="00E4457E" w:rsidP="00E4457E">
      <w:pPr>
        <w:pStyle w:val="Paragraphedeliste"/>
        <w:ind w:left="1430"/>
        <w:jc w:val="both"/>
        <w:rPr>
          <w:rFonts w:ascii="Times New Roman" w:hAnsi="Times New Roman" w:cs="Times New Roman"/>
          <w:sz w:val="24"/>
          <w:szCs w:val="24"/>
        </w:rPr>
      </w:pPr>
    </w:p>
    <w:p w:rsidR="00E4457E" w:rsidRPr="0016035C" w:rsidRDefault="00E4457E" w:rsidP="00E4457E">
      <w:pPr>
        <w:pStyle w:val="Paragraphedeliste"/>
        <w:ind w:left="1430"/>
        <w:jc w:val="both"/>
        <w:rPr>
          <w:rFonts w:ascii="Times New Roman" w:hAnsi="Times New Roman" w:cs="Times New Roman"/>
          <w:sz w:val="24"/>
          <w:szCs w:val="24"/>
        </w:rPr>
      </w:pPr>
    </w:p>
    <w:p w:rsidR="00E4457E" w:rsidRPr="00E4457E" w:rsidRDefault="00E4457E" w:rsidP="003B157E">
      <w:pPr>
        <w:pStyle w:val="Paragraphedeliste"/>
        <w:numPr>
          <w:ilvl w:val="0"/>
          <w:numId w:val="31"/>
        </w:numPr>
        <w:jc w:val="both"/>
        <w:rPr>
          <w:rFonts w:ascii="Times New Roman" w:hAnsi="Times New Roman" w:cs="Times New Roman"/>
          <w:b/>
          <w:sz w:val="24"/>
          <w:szCs w:val="24"/>
          <w:u w:val="single"/>
        </w:rPr>
      </w:pPr>
      <w:r w:rsidRPr="00E4457E">
        <w:rPr>
          <w:rFonts w:ascii="Times New Roman" w:hAnsi="Times New Roman" w:cs="Times New Roman"/>
          <w:b/>
          <w:sz w:val="24"/>
          <w:szCs w:val="24"/>
          <w:u w:val="single"/>
        </w:rPr>
        <w:t>Renforcer les capacités humaines, matérielles, financières  des acteurs et les structures de coordination.</w:t>
      </w:r>
    </w:p>
    <w:p w:rsidR="00E4457E" w:rsidRPr="004617C6" w:rsidRDefault="00E4457E" w:rsidP="00E4457E">
      <w:pPr>
        <w:pStyle w:val="Paragraphedeliste"/>
        <w:jc w:val="both"/>
        <w:rPr>
          <w:rFonts w:ascii="Times New Roman" w:hAnsi="Times New Roman" w:cs="Times New Roman"/>
          <w:b/>
          <w:sz w:val="24"/>
          <w:szCs w:val="24"/>
        </w:rPr>
      </w:pPr>
    </w:p>
    <w:p w:rsidR="00E4457E" w:rsidRDefault="00E4457E" w:rsidP="00E4457E">
      <w:pPr>
        <w:jc w:val="both"/>
        <w:rPr>
          <w:rFonts w:ascii="Times New Roman" w:hAnsi="Times New Roman" w:cs="Times New Roman"/>
          <w:sz w:val="24"/>
          <w:szCs w:val="24"/>
        </w:rPr>
      </w:pPr>
      <w:r w:rsidRPr="00E4457E">
        <w:rPr>
          <w:rFonts w:ascii="Times New Roman" w:hAnsi="Times New Roman" w:cs="Times New Roman"/>
          <w:b/>
          <w:sz w:val="24"/>
          <w:szCs w:val="24"/>
          <w:u w:val="single"/>
        </w:rPr>
        <w:t>Objectif spécifique 2.1</w:t>
      </w:r>
      <w:r w:rsidRPr="0016035C">
        <w:rPr>
          <w:rFonts w:ascii="Times New Roman" w:hAnsi="Times New Roman" w:cs="Times New Roman"/>
          <w:sz w:val="24"/>
          <w:szCs w:val="24"/>
        </w:rPr>
        <w:t> : Renforcer les capacités humaines de tous les acteurs impliqués dans la répression.</w:t>
      </w:r>
    </w:p>
    <w:p w:rsidR="00E4457E" w:rsidRPr="009F1D95" w:rsidRDefault="00E4457E" w:rsidP="00E4457E">
      <w:pPr>
        <w:jc w:val="both"/>
        <w:rPr>
          <w:rFonts w:ascii="Times New Roman" w:hAnsi="Times New Roman" w:cs="Times New Roman"/>
          <w:b/>
          <w:sz w:val="24"/>
          <w:szCs w:val="24"/>
        </w:rPr>
      </w:pPr>
      <w:r>
        <w:rPr>
          <w:rFonts w:ascii="Times New Roman" w:hAnsi="Times New Roman" w:cs="Times New Roman"/>
          <w:b/>
          <w:sz w:val="24"/>
          <w:szCs w:val="24"/>
        </w:rPr>
        <w:t xml:space="preserve">Résultat </w:t>
      </w:r>
      <w:r w:rsidRPr="004617C6">
        <w:rPr>
          <w:rFonts w:ascii="Times New Roman" w:hAnsi="Times New Roman" w:cs="Times New Roman"/>
          <w:sz w:val="24"/>
          <w:szCs w:val="24"/>
        </w:rPr>
        <w:t>attendu :</w:t>
      </w:r>
    </w:p>
    <w:p w:rsidR="00E4457E" w:rsidRPr="004C3BE7" w:rsidRDefault="00E4457E" w:rsidP="003B157E">
      <w:pPr>
        <w:pStyle w:val="Paragraphedeliste"/>
        <w:numPr>
          <w:ilvl w:val="0"/>
          <w:numId w:val="68"/>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M</w:t>
      </w:r>
      <w:r w:rsidRPr="004C3BE7">
        <w:rPr>
          <w:rFonts w:ascii="Times New Roman" w:hAnsi="Times New Roman" w:cs="Times New Roman"/>
          <w:sz w:val="24"/>
          <w:szCs w:val="24"/>
        </w:rPr>
        <w:t xml:space="preserve">aillage </w:t>
      </w:r>
      <w:r>
        <w:rPr>
          <w:rFonts w:ascii="Times New Roman" w:hAnsi="Times New Roman" w:cs="Times New Roman"/>
          <w:sz w:val="24"/>
          <w:szCs w:val="24"/>
        </w:rPr>
        <w:t xml:space="preserve">amélioré </w:t>
      </w:r>
      <w:r w:rsidRPr="004C3BE7">
        <w:rPr>
          <w:rFonts w:ascii="Times New Roman" w:hAnsi="Times New Roman" w:cs="Times New Roman"/>
          <w:sz w:val="24"/>
          <w:szCs w:val="24"/>
        </w:rPr>
        <w:t>du territoire en personnel suff</w:t>
      </w:r>
      <w:r>
        <w:rPr>
          <w:rFonts w:ascii="Times New Roman" w:hAnsi="Times New Roman" w:cs="Times New Roman"/>
          <w:sz w:val="24"/>
          <w:szCs w:val="24"/>
        </w:rPr>
        <w:t xml:space="preserve">isant, motivé et qualifié afin </w:t>
      </w:r>
      <w:r w:rsidRPr="004C3BE7">
        <w:rPr>
          <w:rFonts w:ascii="Times New Roman" w:hAnsi="Times New Roman" w:cs="Times New Roman"/>
          <w:sz w:val="24"/>
          <w:szCs w:val="24"/>
        </w:rPr>
        <w:t xml:space="preserve">de mieux répondre aux exigences légales dans le cadre des enquêtes, </w:t>
      </w:r>
      <w:r>
        <w:rPr>
          <w:rFonts w:ascii="Times New Roman" w:hAnsi="Times New Roman" w:cs="Times New Roman"/>
          <w:sz w:val="24"/>
          <w:szCs w:val="24"/>
        </w:rPr>
        <w:t xml:space="preserve">des </w:t>
      </w:r>
      <w:r w:rsidRPr="004C3BE7">
        <w:rPr>
          <w:rFonts w:ascii="Times New Roman" w:hAnsi="Times New Roman" w:cs="Times New Roman"/>
          <w:sz w:val="24"/>
          <w:szCs w:val="24"/>
        </w:rPr>
        <w:t>poursuites judiciaires et de toutes les mesures d’assistance et de protection appropriée</w:t>
      </w:r>
      <w:r>
        <w:rPr>
          <w:rFonts w:ascii="Times New Roman" w:hAnsi="Times New Roman" w:cs="Times New Roman"/>
          <w:sz w:val="24"/>
          <w:szCs w:val="24"/>
        </w:rPr>
        <w:t>s</w:t>
      </w:r>
      <w:r w:rsidRPr="004C3BE7">
        <w:rPr>
          <w:rFonts w:ascii="Times New Roman" w:hAnsi="Times New Roman" w:cs="Times New Roman"/>
          <w:sz w:val="24"/>
          <w:szCs w:val="24"/>
        </w:rPr>
        <w:t xml:space="preserve">. </w:t>
      </w:r>
    </w:p>
    <w:p w:rsidR="00E4457E" w:rsidRDefault="00E4457E" w:rsidP="00E4457E">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Actions : </w:t>
      </w:r>
    </w:p>
    <w:p w:rsidR="00E4457E" w:rsidRDefault="00E4457E" w:rsidP="003B157E">
      <w:pPr>
        <w:pStyle w:val="Paragraphedeliste"/>
        <w:numPr>
          <w:ilvl w:val="0"/>
          <w:numId w:val="68"/>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R</w:t>
      </w:r>
      <w:r w:rsidRPr="004C3BE7">
        <w:rPr>
          <w:rFonts w:ascii="Times New Roman" w:hAnsi="Times New Roman" w:cs="Times New Roman"/>
          <w:sz w:val="24"/>
          <w:szCs w:val="24"/>
        </w:rPr>
        <w:t>ecrutement de personnel couvrant toutes les régions, plus particulièrement celles présentant des vulnérabilités spécifiques ou se situ</w:t>
      </w:r>
      <w:r>
        <w:rPr>
          <w:rFonts w:ascii="Times New Roman" w:hAnsi="Times New Roman" w:cs="Times New Roman"/>
          <w:sz w:val="24"/>
          <w:szCs w:val="24"/>
        </w:rPr>
        <w:t>ant dans les zones frontalières ;</w:t>
      </w:r>
    </w:p>
    <w:p w:rsidR="00E4457E" w:rsidRDefault="00E4457E" w:rsidP="003B157E">
      <w:pPr>
        <w:pStyle w:val="Paragraphedeliste"/>
        <w:numPr>
          <w:ilvl w:val="0"/>
          <w:numId w:val="68"/>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R</w:t>
      </w:r>
      <w:r w:rsidRPr="004C3BE7">
        <w:rPr>
          <w:rFonts w:ascii="Times New Roman" w:hAnsi="Times New Roman" w:cs="Times New Roman"/>
          <w:sz w:val="24"/>
          <w:szCs w:val="24"/>
        </w:rPr>
        <w:t>edéploiement du personnel existant en tenant compt</w:t>
      </w:r>
      <w:r>
        <w:rPr>
          <w:rFonts w:ascii="Times New Roman" w:hAnsi="Times New Roman" w:cs="Times New Roman"/>
          <w:sz w:val="24"/>
          <w:szCs w:val="24"/>
        </w:rPr>
        <w:t>e des besoins de chaque région ;</w:t>
      </w:r>
    </w:p>
    <w:p w:rsidR="00E4457E" w:rsidRPr="004C3BE7" w:rsidRDefault="00E4457E" w:rsidP="003B157E">
      <w:pPr>
        <w:pStyle w:val="Paragraphedeliste"/>
        <w:numPr>
          <w:ilvl w:val="0"/>
          <w:numId w:val="68"/>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Organisation de</w:t>
      </w:r>
      <w:r w:rsidRPr="004C3BE7">
        <w:rPr>
          <w:rFonts w:ascii="Times New Roman" w:hAnsi="Times New Roman" w:cs="Times New Roman"/>
          <w:sz w:val="24"/>
          <w:szCs w:val="24"/>
        </w:rPr>
        <w:t xml:space="preserve"> sessions de formation à l’intention des acteurs impliqués dans la prévention situationnelle, la poursuite et la protection. </w:t>
      </w:r>
    </w:p>
    <w:p w:rsidR="00E4457E" w:rsidRDefault="00E4457E" w:rsidP="00E4457E">
      <w:pPr>
        <w:jc w:val="both"/>
        <w:rPr>
          <w:rFonts w:ascii="Times New Roman" w:hAnsi="Times New Roman" w:cs="Times New Roman"/>
          <w:b/>
          <w:sz w:val="24"/>
          <w:szCs w:val="24"/>
          <w:u w:val="single"/>
        </w:rPr>
      </w:pPr>
    </w:p>
    <w:p w:rsidR="00E4457E" w:rsidRPr="0016035C" w:rsidRDefault="00E4457E" w:rsidP="00E4457E">
      <w:pPr>
        <w:jc w:val="both"/>
        <w:rPr>
          <w:rFonts w:ascii="Times New Roman" w:hAnsi="Times New Roman" w:cs="Times New Roman"/>
          <w:sz w:val="24"/>
          <w:szCs w:val="24"/>
        </w:rPr>
      </w:pPr>
      <w:r w:rsidRPr="004617C6">
        <w:rPr>
          <w:rFonts w:ascii="Times New Roman" w:hAnsi="Times New Roman" w:cs="Times New Roman"/>
          <w:b/>
          <w:sz w:val="24"/>
          <w:szCs w:val="24"/>
          <w:u w:val="single"/>
        </w:rPr>
        <w:t>Objectif spécifique 2.2</w:t>
      </w:r>
      <w:r w:rsidRPr="0016035C">
        <w:rPr>
          <w:rFonts w:ascii="Times New Roman" w:hAnsi="Times New Roman" w:cs="Times New Roman"/>
          <w:sz w:val="24"/>
          <w:szCs w:val="24"/>
        </w:rPr>
        <w:t> : Renforcer les capacités matérielles de tous les acteurs impliqués dans la répression.</w:t>
      </w:r>
    </w:p>
    <w:p w:rsidR="00E4457E" w:rsidRDefault="00E4457E" w:rsidP="00E4457E">
      <w:pPr>
        <w:spacing w:after="200" w:line="276" w:lineRule="auto"/>
        <w:jc w:val="both"/>
        <w:rPr>
          <w:rFonts w:ascii="Times New Roman" w:hAnsi="Times New Roman" w:cs="Times New Roman"/>
          <w:b/>
          <w:sz w:val="24"/>
          <w:szCs w:val="24"/>
        </w:rPr>
      </w:pPr>
    </w:p>
    <w:p w:rsidR="00E4457E" w:rsidRDefault="00E4457E" w:rsidP="00E4457E">
      <w:pPr>
        <w:spacing w:after="200" w:line="276" w:lineRule="auto"/>
        <w:jc w:val="both"/>
        <w:rPr>
          <w:rFonts w:ascii="Times New Roman" w:hAnsi="Times New Roman" w:cs="Times New Roman"/>
          <w:b/>
          <w:sz w:val="24"/>
          <w:szCs w:val="24"/>
        </w:rPr>
      </w:pPr>
    </w:p>
    <w:p w:rsidR="00E4457E" w:rsidRDefault="00E4457E" w:rsidP="00E4457E">
      <w:pPr>
        <w:spacing w:after="200" w:line="276" w:lineRule="auto"/>
        <w:jc w:val="both"/>
        <w:rPr>
          <w:rFonts w:ascii="Times New Roman" w:hAnsi="Times New Roman" w:cs="Times New Roman"/>
          <w:b/>
          <w:sz w:val="24"/>
          <w:szCs w:val="24"/>
        </w:rPr>
      </w:pPr>
      <w:r w:rsidRPr="004C3BE7">
        <w:rPr>
          <w:rFonts w:ascii="Times New Roman" w:hAnsi="Times New Roman" w:cs="Times New Roman"/>
          <w:b/>
          <w:sz w:val="24"/>
          <w:szCs w:val="24"/>
        </w:rPr>
        <w:lastRenderedPageBreak/>
        <w:t>Résultat</w:t>
      </w:r>
      <w:r w:rsidRPr="004617C6">
        <w:rPr>
          <w:rFonts w:ascii="Times New Roman" w:hAnsi="Times New Roman" w:cs="Times New Roman"/>
          <w:sz w:val="24"/>
          <w:szCs w:val="24"/>
        </w:rPr>
        <w:t xml:space="preserve"> attendu</w:t>
      </w:r>
      <w:r w:rsidRPr="004C3BE7">
        <w:rPr>
          <w:rFonts w:ascii="Times New Roman" w:hAnsi="Times New Roman" w:cs="Times New Roman"/>
          <w:b/>
          <w:sz w:val="24"/>
          <w:szCs w:val="24"/>
        </w:rPr>
        <w:t xml:space="preserve"> : </w:t>
      </w:r>
    </w:p>
    <w:p w:rsidR="00E4457E" w:rsidRPr="004C3BE7" w:rsidRDefault="00E4457E" w:rsidP="003B157E">
      <w:pPr>
        <w:pStyle w:val="Paragraphedeliste"/>
        <w:numPr>
          <w:ilvl w:val="0"/>
          <w:numId w:val="69"/>
        </w:numPr>
        <w:spacing w:after="200" w:line="276" w:lineRule="auto"/>
        <w:jc w:val="both"/>
        <w:rPr>
          <w:rFonts w:ascii="Times New Roman" w:hAnsi="Times New Roman" w:cs="Times New Roman"/>
          <w:sz w:val="24"/>
          <w:szCs w:val="24"/>
        </w:rPr>
      </w:pPr>
      <w:r w:rsidRPr="004C3BE7">
        <w:rPr>
          <w:rFonts w:ascii="Times New Roman" w:hAnsi="Times New Roman" w:cs="Times New Roman"/>
          <w:sz w:val="24"/>
          <w:szCs w:val="24"/>
        </w:rPr>
        <w:t>Le personnel est mieux équipé en termes d’outils de travail nécessaires à la réalisation des enquêtes, poursuites judiciaires, des mesures d’assistance et de protection qui les accompagnent.</w:t>
      </w:r>
    </w:p>
    <w:p w:rsidR="00E4457E" w:rsidRDefault="00E4457E" w:rsidP="00E4457E">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Actions </w:t>
      </w:r>
      <w:r w:rsidRPr="004617C6">
        <w:rPr>
          <w:rFonts w:ascii="Times New Roman" w:hAnsi="Times New Roman" w:cs="Times New Roman"/>
          <w:sz w:val="24"/>
          <w:szCs w:val="24"/>
        </w:rPr>
        <w:t>:</w:t>
      </w:r>
    </w:p>
    <w:p w:rsidR="00E4457E" w:rsidRDefault="00E4457E" w:rsidP="003B157E">
      <w:pPr>
        <w:pStyle w:val="Paragraphedeliste"/>
        <w:numPr>
          <w:ilvl w:val="0"/>
          <w:numId w:val="69"/>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Equipement des </w:t>
      </w:r>
      <w:r w:rsidRPr="004C3BE7">
        <w:rPr>
          <w:rFonts w:ascii="Times New Roman" w:hAnsi="Times New Roman" w:cs="Times New Roman"/>
          <w:sz w:val="24"/>
          <w:szCs w:val="24"/>
        </w:rPr>
        <w:t>services dont relèvent les acteurs concernés d’outils de travail suffisants comme les moyens de transport et de communication, des locaux administratifs adéquats, des centres d’accueil conformes aux standards internationaux et de tout autre moyen utile à l’accomplissement de leurs missions.</w:t>
      </w:r>
    </w:p>
    <w:p w:rsidR="00E4457E" w:rsidRDefault="00E4457E" w:rsidP="00E4457E">
      <w:pPr>
        <w:pStyle w:val="Paragraphedeliste"/>
        <w:spacing w:after="200" w:line="276" w:lineRule="auto"/>
        <w:jc w:val="both"/>
        <w:rPr>
          <w:rFonts w:ascii="Times New Roman" w:hAnsi="Times New Roman" w:cs="Times New Roman"/>
          <w:sz w:val="24"/>
          <w:szCs w:val="24"/>
        </w:rPr>
      </w:pPr>
    </w:p>
    <w:p w:rsidR="00E4457E" w:rsidRDefault="00E4457E" w:rsidP="00E4457E">
      <w:pPr>
        <w:jc w:val="both"/>
        <w:rPr>
          <w:rFonts w:ascii="Times New Roman" w:hAnsi="Times New Roman" w:cs="Times New Roman"/>
          <w:sz w:val="24"/>
          <w:szCs w:val="24"/>
        </w:rPr>
      </w:pPr>
      <w:r w:rsidRPr="004617C6">
        <w:rPr>
          <w:rFonts w:ascii="Times New Roman" w:hAnsi="Times New Roman" w:cs="Times New Roman"/>
          <w:b/>
          <w:sz w:val="24"/>
          <w:szCs w:val="24"/>
          <w:u w:val="single"/>
        </w:rPr>
        <w:t>Objectif spécifique 2.3</w:t>
      </w:r>
      <w:r w:rsidRPr="0016035C">
        <w:rPr>
          <w:rFonts w:ascii="Times New Roman" w:hAnsi="Times New Roman" w:cs="Times New Roman"/>
          <w:sz w:val="24"/>
          <w:szCs w:val="24"/>
        </w:rPr>
        <w:t> : Renforcer les capacités financières de tous les acteurs impliqués dans la répression.</w:t>
      </w:r>
    </w:p>
    <w:p w:rsidR="00E4457E" w:rsidRPr="004C3BE7" w:rsidRDefault="00E4457E" w:rsidP="00E4457E">
      <w:pPr>
        <w:jc w:val="both"/>
        <w:rPr>
          <w:rFonts w:ascii="Times New Roman" w:hAnsi="Times New Roman" w:cs="Times New Roman"/>
          <w:b/>
          <w:sz w:val="24"/>
          <w:szCs w:val="24"/>
        </w:rPr>
      </w:pPr>
      <w:r>
        <w:rPr>
          <w:rFonts w:ascii="Times New Roman" w:hAnsi="Times New Roman" w:cs="Times New Roman"/>
          <w:b/>
          <w:sz w:val="24"/>
          <w:szCs w:val="24"/>
        </w:rPr>
        <w:t xml:space="preserve">Résultat </w:t>
      </w:r>
      <w:r w:rsidRPr="004617C6">
        <w:rPr>
          <w:rFonts w:ascii="Times New Roman" w:hAnsi="Times New Roman" w:cs="Times New Roman"/>
          <w:sz w:val="24"/>
          <w:szCs w:val="24"/>
        </w:rPr>
        <w:t>attendu :</w:t>
      </w:r>
    </w:p>
    <w:p w:rsidR="00E4457E" w:rsidRPr="004C3BE7" w:rsidRDefault="00E4457E" w:rsidP="003B157E">
      <w:pPr>
        <w:pStyle w:val="Paragraphedeliste"/>
        <w:numPr>
          <w:ilvl w:val="0"/>
          <w:numId w:val="69"/>
        </w:numPr>
        <w:spacing w:after="200" w:line="276" w:lineRule="auto"/>
        <w:jc w:val="both"/>
        <w:rPr>
          <w:rFonts w:ascii="Times New Roman" w:hAnsi="Times New Roman" w:cs="Times New Roman"/>
          <w:sz w:val="24"/>
          <w:szCs w:val="24"/>
        </w:rPr>
      </w:pPr>
      <w:r w:rsidRPr="00DE1B9C">
        <w:rPr>
          <w:rFonts w:ascii="Times New Roman" w:hAnsi="Times New Roman" w:cs="Times New Roman"/>
          <w:sz w:val="24"/>
          <w:szCs w:val="24"/>
        </w:rPr>
        <w:t>L’opérationnalité et l’efficacité</w:t>
      </w:r>
      <w:r w:rsidRPr="004C3BE7">
        <w:rPr>
          <w:rFonts w:ascii="Times New Roman" w:hAnsi="Times New Roman" w:cs="Times New Roman"/>
          <w:sz w:val="24"/>
          <w:szCs w:val="24"/>
        </w:rPr>
        <w:t>des services impliqués dans la répression et la protection</w:t>
      </w:r>
      <w:r>
        <w:rPr>
          <w:rFonts w:ascii="Times New Roman" w:hAnsi="Times New Roman" w:cs="Times New Roman"/>
          <w:sz w:val="24"/>
          <w:szCs w:val="24"/>
        </w:rPr>
        <w:t xml:space="preserve"> sont améliorées</w:t>
      </w:r>
      <w:r w:rsidRPr="004C3BE7">
        <w:rPr>
          <w:rFonts w:ascii="Times New Roman" w:hAnsi="Times New Roman" w:cs="Times New Roman"/>
          <w:sz w:val="24"/>
          <w:szCs w:val="24"/>
        </w:rPr>
        <w:t xml:space="preserve">, notamment </w:t>
      </w:r>
      <w:r>
        <w:rPr>
          <w:rFonts w:ascii="Times New Roman" w:hAnsi="Times New Roman" w:cs="Times New Roman"/>
          <w:sz w:val="24"/>
          <w:szCs w:val="24"/>
        </w:rPr>
        <w:t>par l’octroi de</w:t>
      </w:r>
      <w:r w:rsidRPr="004C3BE7">
        <w:rPr>
          <w:rFonts w:ascii="Times New Roman" w:hAnsi="Times New Roman" w:cs="Times New Roman"/>
          <w:sz w:val="24"/>
          <w:szCs w:val="24"/>
        </w:rPr>
        <w:t xml:space="preserve"> moyens financiers pour faire face aux besoins et </w:t>
      </w:r>
      <w:r>
        <w:rPr>
          <w:rFonts w:ascii="Times New Roman" w:hAnsi="Times New Roman" w:cs="Times New Roman"/>
          <w:sz w:val="24"/>
          <w:szCs w:val="24"/>
        </w:rPr>
        <w:t xml:space="preserve">mobilisables </w:t>
      </w:r>
      <w:r w:rsidRPr="004C3BE7">
        <w:rPr>
          <w:rFonts w:ascii="Times New Roman" w:hAnsi="Times New Roman" w:cs="Times New Roman"/>
          <w:sz w:val="24"/>
          <w:szCs w:val="24"/>
        </w:rPr>
        <w:t>en cas d’urgence.</w:t>
      </w:r>
    </w:p>
    <w:p w:rsidR="00E4457E" w:rsidRPr="006C621A" w:rsidRDefault="00E4457E" w:rsidP="00E4457E">
      <w:pPr>
        <w:spacing w:after="200" w:line="276" w:lineRule="auto"/>
        <w:jc w:val="both"/>
        <w:rPr>
          <w:rFonts w:ascii="Times New Roman" w:hAnsi="Times New Roman" w:cs="Times New Roman"/>
          <w:b/>
          <w:sz w:val="24"/>
          <w:szCs w:val="24"/>
        </w:rPr>
      </w:pPr>
      <w:r w:rsidRPr="006C621A">
        <w:rPr>
          <w:rFonts w:ascii="Times New Roman" w:hAnsi="Times New Roman" w:cs="Times New Roman"/>
          <w:b/>
          <w:sz w:val="24"/>
          <w:szCs w:val="24"/>
        </w:rPr>
        <w:t>Actions </w:t>
      </w:r>
      <w:r w:rsidRPr="004617C6">
        <w:rPr>
          <w:rFonts w:ascii="Times New Roman" w:hAnsi="Times New Roman" w:cs="Times New Roman"/>
          <w:sz w:val="24"/>
          <w:szCs w:val="24"/>
        </w:rPr>
        <w:t>:</w:t>
      </w:r>
    </w:p>
    <w:p w:rsidR="00E4457E" w:rsidRDefault="00E4457E" w:rsidP="003B157E">
      <w:pPr>
        <w:pStyle w:val="Paragraphedeliste"/>
        <w:numPr>
          <w:ilvl w:val="0"/>
          <w:numId w:val="69"/>
        </w:numPr>
        <w:spacing w:after="200" w:line="276" w:lineRule="auto"/>
        <w:jc w:val="both"/>
        <w:rPr>
          <w:rFonts w:ascii="Times New Roman" w:hAnsi="Times New Roman" w:cs="Times New Roman"/>
          <w:sz w:val="24"/>
          <w:szCs w:val="24"/>
        </w:rPr>
      </w:pPr>
      <w:r w:rsidRPr="006C621A">
        <w:rPr>
          <w:rFonts w:ascii="Times New Roman" w:hAnsi="Times New Roman" w:cs="Times New Roman"/>
          <w:sz w:val="24"/>
          <w:szCs w:val="24"/>
        </w:rPr>
        <w:t>Propos</w:t>
      </w:r>
      <w:r>
        <w:rPr>
          <w:rFonts w:ascii="Times New Roman" w:hAnsi="Times New Roman" w:cs="Times New Roman"/>
          <w:sz w:val="24"/>
          <w:szCs w:val="24"/>
        </w:rPr>
        <w:t xml:space="preserve">ition de </w:t>
      </w:r>
      <w:r w:rsidRPr="006C621A">
        <w:rPr>
          <w:rFonts w:ascii="Times New Roman" w:hAnsi="Times New Roman" w:cs="Times New Roman"/>
          <w:sz w:val="24"/>
          <w:szCs w:val="24"/>
        </w:rPr>
        <w:t>hausse des budgets dédiés à l’application des législations concernées, notamment en prévoyant l’effectivité du fonds destiné à la prise en charge des vict</w:t>
      </w:r>
      <w:r>
        <w:rPr>
          <w:rFonts w:ascii="Times New Roman" w:hAnsi="Times New Roman" w:cs="Times New Roman"/>
          <w:sz w:val="24"/>
          <w:szCs w:val="24"/>
        </w:rPr>
        <w:t>imes de la traite des personnes ;</w:t>
      </w:r>
    </w:p>
    <w:p w:rsidR="00E4457E" w:rsidRDefault="00E4457E" w:rsidP="003B157E">
      <w:pPr>
        <w:pStyle w:val="Paragraphedeliste"/>
        <w:numPr>
          <w:ilvl w:val="0"/>
          <w:numId w:val="69"/>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Adaptation, le cas échéant, dudit fonds </w:t>
      </w:r>
      <w:r w:rsidRPr="006C621A">
        <w:rPr>
          <w:rFonts w:ascii="Times New Roman" w:hAnsi="Times New Roman" w:cs="Times New Roman"/>
          <w:sz w:val="24"/>
          <w:szCs w:val="24"/>
        </w:rPr>
        <w:t>pour supporter les coûts relatifs à la gestion des situations relatives à la prise en charge de migrants en séjour  irrégulier et des personnes faisant l’objet de trafic.</w:t>
      </w:r>
    </w:p>
    <w:p w:rsidR="00E4457E" w:rsidRDefault="00E4457E" w:rsidP="00E4457E">
      <w:pPr>
        <w:tabs>
          <w:tab w:val="left" w:pos="3672"/>
        </w:tabs>
        <w:jc w:val="both"/>
        <w:rPr>
          <w:rFonts w:ascii="Times New Roman" w:hAnsi="Times New Roman" w:cs="Times New Roman"/>
          <w:b/>
          <w:bCs/>
          <w:sz w:val="24"/>
          <w:szCs w:val="24"/>
        </w:rPr>
      </w:pPr>
    </w:p>
    <w:p w:rsidR="00E4457E" w:rsidRPr="0016035C" w:rsidRDefault="00E4457E" w:rsidP="00E4457E">
      <w:pPr>
        <w:tabs>
          <w:tab w:val="left" w:pos="3672"/>
        </w:tabs>
        <w:jc w:val="both"/>
        <w:rPr>
          <w:rFonts w:ascii="Times New Roman" w:hAnsi="Times New Roman" w:cs="Times New Roman"/>
          <w:sz w:val="24"/>
          <w:szCs w:val="24"/>
        </w:rPr>
      </w:pPr>
      <w:r w:rsidRPr="0016035C">
        <w:rPr>
          <w:rFonts w:ascii="Times New Roman" w:hAnsi="Times New Roman" w:cs="Times New Roman"/>
          <w:b/>
          <w:bCs/>
          <w:sz w:val="24"/>
          <w:szCs w:val="24"/>
        </w:rPr>
        <w:t xml:space="preserve">3. </w:t>
      </w:r>
      <w:r w:rsidRPr="0016035C">
        <w:rPr>
          <w:rFonts w:ascii="Times New Roman" w:hAnsi="Times New Roman" w:cs="Times New Roman"/>
          <w:b/>
          <w:bCs/>
          <w:sz w:val="24"/>
          <w:szCs w:val="24"/>
          <w:u w:val="single"/>
        </w:rPr>
        <w:t>Assistance, aide, protection et prise en charge des témoins, victimes et proches</w:t>
      </w:r>
    </w:p>
    <w:p w:rsidR="00E4457E" w:rsidRPr="004617C6" w:rsidRDefault="00E4457E" w:rsidP="00E4457E">
      <w:pPr>
        <w:tabs>
          <w:tab w:val="left" w:pos="3672"/>
        </w:tabs>
        <w:jc w:val="both"/>
        <w:rPr>
          <w:rFonts w:ascii="Times New Roman" w:hAnsi="Times New Roman" w:cs="Times New Roman"/>
          <w:sz w:val="24"/>
          <w:szCs w:val="24"/>
          <w:u w:val="single"/>
        </w:rPr>
      </w:pPr>
    </w:p>
    <w:p w:rsidR="00E4457E" w:rsidRPr="0016035C" w:rsidRDefault="00E4457E" w:rsidP="00E4457E">
      <w:pPr>
        <w:tabs>
          <w:tab w:val="left" w:pos="3672"/>
        </w:tabs>
        <w:jc w:val="both"/>
        <w:rPr>
          <w:rFonts w:ascii="Times New Roman" w:hAnsi="Times New Roman" w:cs="Times New Roman"/>
          <w:sz w:val="24"/>
          <w:szCs w:val="24"/>
        </w:rPr>
      </w:pPr>
      <w:r w:rsidRPr="004617C6">
        <w:rPr>
          <w:rFonts w:ascii="Times New Roman" w:hAnsi="Times New Roman" w:cs="Times New Roman"/>
          <w:b/>
          <w:bCs/>
          <w:sz w:val="24"/>
          <w:szCs w:val="24"/>
          <w:u w:val="single"/>
        </w:rPr>
        <w:t>Objectifs spécifiques 3.1</w:t>
      </w:r>
      <w:r w:rsidRPr="0016035C">
        <w:rPr>
          <w:rFonts w:ascii="Times New Roman" w:hAnsi="Times New Roman" w:cs="Times New Roman"/>
          <w:sz w:val="24"/>
          <w:szCs w:val="24"/>
        </w:rPr>
        <w:t xml:space="preserve">Développer une approche dans laquelle l’intérêt des victimes constitue l’axe central de l’assistance et de l’aide qui leur seront apportées. </w:t>
      </w:r>
    </w:p>
    <w:p w:rsidR="00E4457E" w:rsidRDefault="00E4457E" w:rsidP="00E4457E">
      <w:pPr>
        <w:tabs>
          <w:tab w:val="left" w:pos="3672"/>
        </w:tabs>
        <w:jc w:val="both"/>
        <w:rPr>
          <w:rFonts w:ascii="Times New Roman" w:hAnsi="Times New Roman" w:cs="Times New Roman"/>
          <w:b/>
          <w:bCs/>
          <w:sz w:val="24"/>
          <w:szCs w:val="24"/>
        </w:rPr>
      </w:pPr>
      <w:r w:rsidRPr="00315C0B">
        <w:rPr>
          <w:rFonts w:ascii="Times New Roman" w:hAnsi="Times New Roman" w:cs="Times New Roman"/>
          <w:b/>
          <w:bCs/>
          <w:sz w:val="24"/>
          <w:szCs w:val="24"/>
        </w:rPr>
        <w:t>Résultat </w:t>
      </w:r>
      <w:r w:rsidRPr="004617C6">
        <w:rPr>
          <w:rFonts w:ascii="Times New Roman" w:hAnsi="Times New Roman" w:cs="Times New Roman"/>
          <w:bCs/>
          <w:sz w:val="24"/>
          <w:szCs w:val="24"/>
        </w:rPr>
        <w:t>attendu :</w:t>
      </w:r>
    </w:p>
    <w:p w:rsidR="00E4457E" w:rsidRPr="00474550" w:rsidRDefault="00E4457E" w:rsidP="003B157E">
      <w:pPr>
        <w:pStyle w:val="Paragraphedeliste"/>
        <w:numPr>
          <w:ilvl w:val="0"/>
          <w:numId w:val="26"/>
        </w:numPr>
        <w:tabs>
          <w:tab w:val="left" w:pos="3672"/>
        </w:tabs>
        <w:jc w:val="both"/>
        <w:rPr>
          <w:rFonts w:ascii="Times New Roman" w:hAnsi="Times New Roman" w:cs="Times New Roman"/>
          <w:bCs/>
          <w:sz w:val="24"/>
          <w:szCs w:val="24"/>
        </w:rPr>
      </w:pPr>
      <w:r w:rsidRPr="00474550">
        <w:rPr>
          <w:rFonts w:ascii="Times New Roman" w:hAnsi="Times New Roman" w:cs="Times New Roman"/>
          <w:bCs/>
          <w:sz w:val="24"/>
          <w:szCs w:val="24"/>
        </w:rPr>
        <w:t>Les victimes sont placées au centre des préoccupations afin d’éviter l’instrumentalisation pour les besoins de l’enquête et toute l’assistance et l’aide utiles à la valorisation de leurs droits</w:t>
      </w:r>
      <w:r>
        <w:rPr>
          <w:rFonts w:ascii="Times New Roman" w:hAnsi="Times New Roman" w:cs="Times New Roman"/>
          <w:bCs/>
          <w:sz w:val="24"/>
          <w:szCs w:val="24"/>
        </w:rPr>
        <w:t xml:space="preserve"> sont fournies </w:t>
      </w:r>
      <w:r w:rsidRPr="00474550">
        <w:rPr>
          <w:rFonts w:ascii="Times New Roman" w:hAnsi="Times New Roman" w:cs="Times New Roman"/>
          <w:bCs/>
          <w:sz w:val="24"/>
          <w:szCs w:val="24"/>
        </w:rPr>
        <w:t xml:space="preserve">aux personnes ayant fait l’objet d’un trafic. </w:t>
      </w:r>
    </w:p>
    <w:p w:rsidR="00E4457E" w:rsidRDefault="00E4457E" w:rsidP="00E4457E">
      <w:pPr>
        <w:tabs>
          <w:tab w:val="left" w:pos="3672"/>
        </w:tabs>
        <w:jc w:val="both"/>
        <w:rPr>
          <w:rFonts w:ascii="Times New Roman" w:hAnsi="Times New Roman" w:cs="Times New Roman"/>
          <w:b/>
          <w:bCs/>
          <w:sz w:val="24"/>
          <w:szCs w:val="24"/>
        </w:rPr>
      </w:pPr>
      <w:r>
        <w:rPr>
          <w:rFonts w:ascii="Times New Roman" w:hAnsi="Times New Roman" w:cs="Times New Roman"/>
          <w:b/>
          <w:bCs/>
          <w:sz w:val="24"/>
          <w:szCs w:val="24"/>
        </w:rPr>
        <w:t xml:space="preserve">Actions : </w:t>
      </w:r>
    </w:p>
    <w:p w:rsidR="00E4457E" w:rsidRPr="00FC5B1A" w:rsidRDefault="00E4457E" w:rsidP="003B157E">
      <w:pPr>
        <w:pStyle w:val="Paragraphedeliste"/>
        <w:numPr>
          <w:ilvl w:val="0"/>
          <w:numId w:val="30"/>
        </w:numPr>
        <w:tabs>
          <w:tab w:val="left" w:pos="3672"/>
        </w:tabs>
        <w:jc w:val="both"/>
        <w:rPr>
          <w:rFonts w:ascii="Times New Roman" w:hAnsi="Times New Roman" w:cs="Times New Roman"/>
          <w:bCs/>
          <w:sz w:val="24"/>
          <w:szCs w:val="24"/>
        </w:rPr>
      </w:pPr>
      <w:r w:rsidRPr="00FC5B1A">
        <w:rPr>
          <w:rFonts w:ascii="Times New Roman" w:hAnsi="Times New Roman" w:cs="Times New Roman"/>
          <w:bCs/>
          <w:sz w:val="24"/>
          <w:szCs w:val="24"/>
        </w:rPr>
        <w:t xml:space="preserve">Elaboration d’un </w:t>
      </w:r>
      <w:r>
        <w:rPr>
          <w:rFonts w:ascii="Times New Roman" w:hAnsi="Times New Roman" w:cs="Times New Roman"/>
          <w:bCs/>
          <w:sz w:val="24"/>
          <w:szCs w:val="24"/>
        </w:rPr>
        <w:t xml:space="preserve">« statut » officiel de la victime de traite accordé dès qu’il y a vraisemblance de cette qualification, </w:t>
      </w:r>
      <w:r w:rsidRPr="00FC5B1A">
        <w:rPr>
          <w:rFonts w:ascii="Times New Roman" w:hAnsi="Times New Roman" w:cs="Times New Roman"/>
          <w:bCs/>
          <w:sz w:val="24"/>
          <w:szCs w:val="24"/>
        </w:rPr>
        <w:t xml:space="preserve">couvrant les droits reconnus par les instruments </w:t>
      </w:r>
      <w:r w:rsidRPr="00FC5B1A">
        <w:rPr>
          <w:rFonts w:ascii="Times New Roman" w:hAnsi="Times New Roman" w:cs="Times New Roman"/>
          <w:bCs/>
          <w:sz w:val="24"/>
          <w:szCs w:val="24"/>
        </w:rPr>
        <w:lastRenderedPageBreak/>
        <w:t>internationaux auxquels le Niger a souscrit et ceux établis par la législation concernée</w:t>
      </w:r>
      <w:r>
        <w:rPr>
          <w:rFonts w:ascii="Times New Roman" w:hAnsi="Times New Roman" w:cs="Times New Roman"/>
          <w:bCs/>
          <w:sz w:val="24"/>
          <w:szCs w:val="24"/>
        </w:rPr>
        <w:t> et extensivement mentionnés dans ledit statut;</w:t>
      </w:r>
    </w:p>
    <w:p w:rsidR="00E4457E" w:rsidRDefault="00E4457E" w:rsidP="003B157E">
      <w:pPr>
        <w:pStyle w:val="Paragraphedeliste"/>
        <w:numPr>
          <w:ilvl w:val="0"/>
          <w:numId w:val="30"/>
        </w:numPr>
        <w:tabs>
          <w:tab w:val="left" w:pos="3672"/>
        </w:tabs>
        <w:jc w:val="both"/>
        <w:rPr>
          <w:rFonts w:ascii="Times New Roman" w:hAnsi="Times New Roman" w:cs="Times New Roman"/>
          <w:bCs/>
          <w:sz w:val="24"/>
          <w:szCs w:val="24"/>
        </w:rPr>
      </w:pPr>
      <w:r>
        <w:rPr>
          <w:rFonts w:ascii="Times New Roman" w:hAnsi="Times New Roman" w:cs="Times New Roman"/>
          <w:bCs/>
          <w:sz w:val="24"/>
          <w:szCs w:val="24"/>
        </w:rPr>
        <w:t>R</w:t>
      </w:r>
      <w:r w:rsidRPr="00DE1B9C">
        <w:rPr>
          <w:rFonts w:ascii="Times New Roman" w:hAnsi="Times New Roman" w:cs="Times New Roman"/>
          <w:bCs/>
          <w:sz w:val="24"/>
          <w:szCs w:val="24"/>
        </w:rPr>
        <w:t>édaction de trois (3) guides </w:t>
      </w:r>
      <w:r>
        <w:rPr>
          <w:rFonts w:ascii="Times New Roman" w:hAnsi="Times New Roman" w:cs="Times New Roman"/>
          <w:bCs/>
          <w:sz w:val="24"/>
          <w:szCs w:val="24"/>
        </w:rPr>
        <w:t>pratiques mentionnant explicitement les droits et devoirs</w:t>
      </w:r>
      <w:r w:rsidRPr="00DE1B9C">
        <w:rPr>
          <w:rFonts w:ascii="Times New Roman" w:hAnsi="Times New Roman" w:cs="Times New Roman"/>
          <w:bCs/>
          <w:sz w:val="24"/>
          <w:szCs w:val="24"/>
        </w:rPr>
        <w:t>:</w:t>
      </w:r>
    </w:p>
    <w:p w:rsidR="00E4457E" w:rsidRDefault="00E4457E" w:rsidP="003B157E">
      <w:pPr>
        <w:pStyle w:val="Paragraphedeliste"/>
        <w:numPr>
          <w:ilvl w:val="1"/>
          <w:numId w:val="30"/>
        </w:numPr>
        <w:tabs>
          <w:tab w:val="left" w:pos="3672"/>
        </w:tabs>
        <w:jc w:val="both"/>
        <w:rPr>
          <w:rFonts w:ascii="Times New Roman" w:hAnsi="Times New Roman" w:cs="Times New Roman"/>
          <w:bCs/>
          <w:sz w:val="24"/>
          <w:szCs w:val="24"/>
        </w:rPr>
      </w:pPr>
      <w:r>
        <w:rPr>
          <w:rFonts w:ascii="Times New Roman" w:hAnsi="Times New Roman" w:cs="Times New Roman"/>
          <w:bCs/>
          <w:sz w:val="24"/>
          <w:szCs w:val="24"/>
        </w:rPr>
        <w:t>l</w:t>
      </w:r>
      <w:r w:rsidRPr="00DE1B9C">
        <w:rPr>
          <w:rFonts w:ascii="Times New Roman" w:hAnsi="Times New Roman" w:cs="Times New Roman"/>
          <w:bCs/>
          <w:sz w:val="24"/>
          <w:szCs w:val="24"/>
        </w:rPr>
        <w:t>e premier relatif à la traite</w:t>
      </w:r>
      <w:r>
        <w:rPr>
          <w:rFonts w:ascii="Times New Roman" w:hAnsi="Times New Roman" w:cs="Times New Roman"/>
          <w:bCs/>
          <w:sz w:val="24"/>
          <w:szCs w:val="24"/>
        </w:rPr>
        <w:t> ;</w:t>
      </w:r>
    </w:p>
    <w:p w:rsidR="00E4457E" w:rsidRDefault="00E4457E" w:rsidP="003B157E">
      <w:pPr>
        <w:pStyle w:val="Paragraphedeliste"/>
        <w:numPr>
          <w:ilvl w:val="1"/>
          <w:numId w:val="30"/>
        </w:numPr>
        <w:tabs>
          <w:tab w:val="left" w:pos="3672"/>
        </w:tabs>
        <w:jc w:val="both"/>
        <w:rPr>
          <w:rFonts w:ascii="Times New Roman" w:hAnsi="Times New Roman" w:cs="Times New Roman"/>
          <w:bCs/>
          <w:sz w:val="24"/>
          <w:szCs w:val="24"/>
        </w:rPr>
      </w:pPr>
      <w:r>
        <w:rPr>
          <w:rFonts w:ascii="Times New Roman" w:hAnsi="Times New Roman" w:cs="Times New Roman"/>
          <w:bCs/>
          <w:sz w:val="24"/>
          <w:szCs w:val="24"/>
        </w:rPr>
        <w:t>l</w:t>
      </w:r>
      <w:r w:rsidRPr="00DE1B9C">
        <w:rPr>
          <w:rFonts w:ascii="Times New Roman" w:hAnsi="Times New Roman" w:cs="Times New Roman"/>
          <w:bCs/>
          <w:sz w:val="24"/>
          <w:szCs w:val="24"/>
        </w:rPr>
        <w:t>e deuxième relatif au trafic illicite des migrants</w:t>
      </w:r>
      <w:r>
        <w:rPr>
          <w:rFonts w:ascii="Times New Roman" w:hAnsi="Times New Roman" w:cs="Times New Roman"/>
          <w:bCs/>
          <w:sz w:val="24"/>
          <w:szCs w:val="24"/>
        </w:rPr>
        <w:t> ;</w:t>
      </w:r>
    </w:p>
    <w:p w:rsidR="00E4457E" w:rsidRPr="00DE1B9C" w:rsidRDefault="00E4457E" w:rsidP="003B157E">
      <w:pPr>
        <w:pStyle w:val="Paragraphedeliste"/>
        <w:numPr>
          <w:ilvl w:val="1"/>
          <w:numId w:val="30"/>
        </w:numPr>
        <w:tabs>
          <w:tab w:val="left" w:pos="3672"/>
        </w:tabs>
        <w:jc w:val="both"/>
        <w:rPr>
          <w:rFonts w:ascii="Times New Roman" w:hAnsi="Times New Roman" w:cs="Times New Roman"/>
          <w:bCs/>
          <w:sz w:val="24"/>
          <w:szCs w:val="24"/>
        </w:rPr>
      </w:pPr>
      <w:r w:rsidRPr="00DE1B9C">
        <w:rPr>
          <w:rFonts w:ascii="Times New Roman" w:hAnsi="Times New Roman" w:cs="Times New Roman"/>
          <w:bCs/>
          <w:sz w:val="24"/>
          <w:szCs w:val="24"/>
        </w:rPr>
        <w:t>le troisième pour les enfants et personnes vulnérables.</w:t>
      </w:r>
    </w:p>
    <w:p w:rsidR="00E4457E" w:rsidRDefault="00E4457E" w:rsidP="00E4457E">
      <w:pPr>
        <w:tabs>
          <w:tab w:val="left" w:pos="3672"/>
        </w:tabs>
        <w:jc w:val="both"/>
        <w:rPr>
          <w:rFonts w:ascii="Times New Roman" w:hAnsi="Times New Roman" w:cs="Times New Roman"/>
          <w:b/>
          <w:bCs/>
          <w:sz w:val="24"/>
          <w:szCs w:val="24"/>
          <w:u w:val="single"/>
        </w:rPr>
      </w:pPr>
    </w:p>
    <w:p w:rsidR="00E4457E" w:rsidRDefault="00E4457E" w:rsidP="00E4457E">
      <w:pPr>
        <w:tabs>
          <w:tab w:val="left" w:pos="3672"/>
        </w:tabs>
        <w:jc w:val="both"/>
        <w:rPr>
          <w:rFonts w:ascii="Times New Roman" w:hAnsi="Times New Roman" w:cs="Times New Roman"/>
          <w:sz w:val="24"/>
          <w:szCs w:val="24"/>
        </w:rPr>
      </w:pPr>
      <w:r w:rsidRPr="0090450A">
        <w:rPr>
          <w:rFonts w:ascii="Times New Roman" w:hAnsi="Times New Roman" w:cs="Times New Roman"/>
          <w:b/>
          <w:bCs/>
          <w:sz w:val="24"/>
          <w:szCs w:val="24"/>
          <w:u w:val="single"/>
        </w:rPr>
        <w:t>Objectif spécifique 3.2</w:t>
      </w:r>
      <w:r>
        <w:rPr>
          <w:rFonts w:ascii="Times New Roman" w:hAnsi="Times New Roman" w:cs="Times New Roman"/>
          <w:bCs/>
          <w:sz w:val="24"/>
          <w:szCs w:val="24"/>
        </w:rPr>
        <w:t xml:space="preserve"> : </w:t>
      </w:r>
      <w:r w:rsidRPr="0016035C">
        <w:rPr>
          <w:rFonts w:ascii="Times New Roman" w:hAnsi="Times New Roman" w:cs="Times New Roman"/>
          <w:sz w:val="24"/>
          <w:szCs w:val="24"/>
        </w:rPr>
        <w:t xml:space="preserve">Assurer aux victimes, témoins vulnérables et proches, les mesures nécessaires à garantir la sécurité et celles leur épargnant les charges psychologiques et émotionnelles non strictement nécessaires au besoin de la manifestation de la vérité judiciaire. </w:t>
      </w:r>
    </w:p>
    <w:p w:rsidR="00E4457E" w:rsidRPr="00315C0B" w:rsidRDefault="00E4457E" w:rsidP="00E4457E">
      <w:pPr>
        <w:tabs>
          <w:tab w:val="left" w:pos="3672"/>
        </w:tabs>
        <w:jc w:val="both"/>
        <w:rPr>
          <w:rFonts w:ascii="Times New Roman" w:hAnsi="Times New Roman" w:cs="Times New Roman"/>
          <w:b/>
          <w:sz w:val="24"/>
          <w:szCs w:val="24"/>
        </w:rPr>
      </w:pPr>
      <w:r w:rsidRPr="00315C0B">
        <w:rPr>
          <w:rFonts w:ascii="Times New Roman" w:hAnsi="Times New Roman" w:cs="Times New Roman"/>
          <w:b/>
          <w:sz w:val="24"/>
          <w:szCs w:val="24"/>
        </w:rPr>
        <w:t>Résultat</w:t>
      </w:r>
      <w:r>
        <w:rPr>
          <w:rFonts w:ascii="Times New Roman" w:hAnsi="Times New Roman" w:cs="Times New Roman"/>
          <w:b/>
          <w:sz w:val="24"/>
          <w:szCs w:val="24"/>
        </w:rPr>
        <w:t>s</w:t>
      </w:r>
      <w:r w:rsidRPr="0090450A">
        <w:rPr>
          <w:rFonts w:ascii="Times New Roman" w:hAnsi="Times New Roman" w:cs="Times New Roman"/>
          <w:sz w:val="24"/>
          <w:szCs w:val="24"/>
        </w:rPr>
        <w:t>attendus :</w:t>
      </w:r>
    </w:p>
    <w:p w:rsidR="00E4457E" w:rsidRDefault="00E4457E" w:rsidP="003B157E">
      <w:pPr>
        <w:pStyle w:val="Paragraphedeliste"/>
        <w:numPr>
          <w:ilvl w:val="0"/>
          <w:numId w:val="30"/>
        </w:numPr>
        <w:tabs>
          <w:tab w:val="left" w:pos="3672"/>
        </w:tabs>
        <w:ind w:left="708"/>
        <w:jc w:val="both"/>
        <w:rPr>
          <w:rFonts w:ascii="Times New Roman" w:hAnsi="Times New Roman" w:cs="Times New Roman"/>
          <w:bCs/>
          <w:sz w:val="24"/>
          <w:szCs w:val="24"/>
        </w:rPr>
      </w:pPr>
      <w:r>
        <w:rPr>
          <w:rFonts w:ascii="Times New Roman" w:hAnsi="Times New Roman" w:cs="Times New Roman"/>
          <w:bCs/>
          <w:sz w:val="24"/>
          <w:szCs w:val="24"/>
        </w:rPr>
        <w:t xml:space="preserve">La sécurité </w:t>
      </w:r>
      <w:r w:rsidRPr="0016035C">
        <w:rPr>
          <w:rFonts w:ascii="Times New Roman" w:hAnsi="Times New Roman" w:cs="Times New Roman"/>
          <w:bCs/>
          <w:sz w:val="24"/>
          <w:szCs w:val="24"/>
        </w:rPr>
        <w:t>des victimes, témoins et proches</w:t>
      </w:r>
      <w:r>
        <w:rPr>
          <w:rFonts w:ascii="Times New Roman" w:hAnsi="Times New Roman" w:cs="Times New Roman"/>
          <w:bCs/>
          <w:sz w:val="24"/>
          <w:szCs w:val="24"/>
        </w:rPr>
        <w:t xml:space="preserve"> est préservée</w:t>
      </w:r>
      <w:r w:rsidRPr="0016035C">
        <w:rPr>
          <w:rFonts w:ascii="Times New Roman" w:hAnsi="Times New Roman" w:cs="Times New Roman"/>
          <w:bCs/>
          <w:sz w:val="24"/>
          <w:szCs w:val="24"/>
        </w:rPr>
        <w:t>.</w:t>
      </w:r>
    </w:p>
    <w:p w:rsidR="00E4457E" w:rsidRDefault="00E4457E" w:rsidP="003B157E">
      <w:pPr>
        <w:pStyle w:val="Paragraphedeliste"/>
        <w:numPr>
          <w:ilvl w:val="0"/>
          <w:numId w:val="30"/>
        </w:numPr>
        <w:tabs>
          <w:tab w:val="left" w:pos="3672"/>
        </w:tabs>
        <w:ind w:left="708"/>
        <w:jc w:val="both"/>
        <w:rPr>
          <w:rFonts w:ascii="Times New Roman" w:hAnsi="Times New Roman" w:cs="Times New Roman"/>
          <w:bCs/>
          <w:sz w:val="24"/>
          <w:szCs w:val="24"/>
        </w:rPr>
      </w:pPr>
      <w:r w:rsidRPr="0016035C">
        <w:rPr>
          <w:rFonts w:ascii="Times New Roman" w:hAnsi="Times New Roman" w:cs="Times New Roman"/>
          <w:bCs/>
          <w:sz w:val="24"/>
          <w:szCs w:val="24"/>
        </w:rPr>
        <w:t xml:space="preserve"> Les victimes sont assistées sur le plan psychologique et émotionnel et bénéficient d’un traitement judiciaire apte à leur épargner un traumatisme psychologique additionnel. </w:t>
      </w:r>
    </w:p>
    <w:p w:rsidR="00E4457E" w:rsidRDefault="00E4457E" w:rsidP="003B157E">
      <w:pPr>
        <w:pStyle w:val="Paragraphedeliste"/>
        <w:numPr>
          <w:ilvl w:val="0"/>
          <w:numId w:val="30"/>
        </w:numPr>
        <w:tabs>
          <w:tab w:val="left" w:pos="3672"/>
        </w:tabs>
        <w:ind w:left="708"/>
        <w:jc w:val="both"/>
        <w:rPr>
          <w:rFonts w:ascii="Times New Roman" w:hAnsi="Times New Roman" w:cs="Times New Roman"/>
          <w:bCs/>
          <w:sz w:val="24"/>
          <w:szCs w:val="24"/>
        </w:rPr>
      </w:pPr>
      <w:r w:rsidRPr="0016035C">
        <w:rPr>
          <w:rFonts w:ascii="Times New Roman" w:hAnsi="Times New Roman" w:cs="Times New Roman"/>
          <w:bCs/>
          <w:sz w:val="24"/>
          <w:szCs w:val="24"/>
        </w:rPr>
        <w:t xml:space="preserve">Les témoins vulnérables bénéficient également d’une assistance à la procédure judiciaire. </w:t>
      </w:r>
    </w:p>
    <w:p w:rsidR="00E4457E" w:rsidRPr="00315C0B" w:rsidRDefault="00E4457E" w:rsidP="00E4457E">
      <w:pPr>
        <w:tabs>
          <w:tab w:val="left" w:pos="3672"/>
        </w:tabs>
        <w:jc w:val="both"/>
        <w:rPr>
          <w:rFonts w:ascii="Times New Roman" w:hAnsi="Times New Roman" w:cs="Times New Roman"/>
          <w:b/>
          <w:bCs/>
          <w:sz w:val="24"/>
          <w:szCs w:val="24"/>
        </w:rPr>
      </w:pPr>
      <w:r w:rsidRPr="00315C0B">
        <w:rPr>
          <w:rFonts w:ascii="Times New Roman" w:hAnsi="Times New Roman" w:cs="Times New Roman"/>
          <w:b/>
          <w:bCs/>
          <w:sz w:val="24"/>
          <w:szCs w:val="24"/>
        </w:rPr>
        <w:t>Actions </w:t>
      </w:r>
      <w:r w:rsidRPr="0090450A">
        <w:rPr>
          <w:rFonts w:ascii="Times New Roman" w:hAnsi="Times New Roman" w:cs="Times New Roman"/>
          <w:bCs/>
          <w:sz w:val="24"/>
          <w:szCs w:val="24"/>
        </w:rPr>
        <w:t>:</w:t>
      </w:r>
    </w:p>
    <w:p w:rsidR="00E4457E" w:rsidRDefault="00E4457E" w:rsidP="003B157E">
      <w:pPr>
        <w:pStyle w:val="Paragraphedeliste"/>
        <w:numPr>
          <w:ilvl w:val="0"/>
          <w:numId w:val="30"/>
        </w:numPr>
        <w:tabs>
          <w:tab w:val="left" w:pos="3672"/>
        </w:tabs>
        <w:ind w:left="708"/>
        <w:jc w:val="both"/>
        <w:rPr>
          <w:rFonts w:ascii="Times New Roman" w:hAnsi="Times New Roman" w:cs="Times New Roman"/>
          <w:bCs/>
          <w:sz w:val="24"/>
          <w:szCs w:val="24"/>
        </w:rPr>
      </w:pPr>
      <w:r>
        <w:rPr>
          <w:rFonts w:ascii="Times New Roman" w:hAnsi="Times New Roman" w:cs="Times New Roman"/>
          <w:bCs/>
          <w:sz w:val="24"/>
          <w:szCs w:val="24"/>
        </w:rPr>
        <w:t>Favorisation d</w:t>
      </w:r>
      <w:r w:rsidRPr="0016035C">
        <w:rPr>
          <w:rFonts w:ascii="Times New Roman" w:hAnsi="Times New Roman" w:cs="Times New Roman"/>
          <w:bCs/>
          <w:sz w:val="24"/>
          <w:szCs w:val="24"/>
        </w:rPr>
        <w:t xml:space="preserve">es modes de preuves et de dépositions les moins traumatisants pour les victimes tels les enregistrements, les confrontations par moyens audio-vidéos, </w:t>
      </w:r>
      <w:r>
        <w:rPr>
          <w:rFonts w:ascii="Times New Roman" w:hAnsi="Times New Roman" w:cs="Times New Roman"/>
          <w:bCs/>
          <w:sz w:val="24"/>
          <w:szCs w:val="24"/>
        </w:rPr>
        <w:t xml:space="preserve">la </w:t>
      </w:r>
      <w:r w:rsidRPr="0016035C">
        <w:rPr>
          <w:rFonts w:ascii="Times New Roman" w:hAnsi="Times New Roman" w:cs="Times New Roman"/>
          <w:bCs/>
          <w:sz w:val="24"/>
          <w:szCs w:val="24"/>
        </w:rPr>
        <w:t>séparation physique d’avec l’auteur présumé, etc.</w:t>
      </w:r>
      <w:r>
        <w:rPr>
          <w:rFonts w:ascii="Times New Roman" w:hAnsi="Times New Roman" w:cs="Times New Roman"/>
          <w:bCs/>
          <w:sz w:val="24"/>
          <w:szCs w:val="24"/>
        </w:rPr>
        <w:t> ;</w:t>
      </w:r>
    </w:p>
    <w:p w:rsidR="00E4457E" w:rsidRDefault="00E4457E" w:rsidP="003B157E">
      <w:pPr>
        <w:pStyle w:val="Paragraphedeliste"/>
        <w:numPr>
          <w:ilvl w:val="0"/>
          <w:numId w:val="30"/>
        </w:numPr>
        <w:tabs>
          <w:tab w:val="left" w:pos="3672"/>
        </w:tabs>
        <w:ind w:left="708"/>
        <w:jc w:val="both"/>
        <w:rPr>
          <w:rFonts w:ascii="Times New Roman" w:hAnsi="Times New Roman" w:cs="Times New Roman"/>
          <w:bCs/>
          <w:sz w:val="24"/>
          <w:szCs w:val="24"/>
        </w:rPr>
      </w:pPr>
      <w:r>
        <w:rPr>
          <w:rFonts w:ascii="Times New Roman" w:hAnsi="Times New Roman" w:cs="Times New Roman"/>
          <w:bCs/>
          <w:sz w:val="24"/>
          <w:szCs w:val="24"/>
        </w:rPr>
        <w:t>Modalisation de l</w:t>
      </w:r>
      <w:r w:rsidRPr="0016035C">
        <w:rPr>
          <w:rFonts w:ascii="Times New Roman" w:hAnsi="Times New Roman" w:cs="Times New Roman"/>
          <w:bCs/>
          <w:sz w:val="24"/>
          <w:szCs w:val="24"/>
        </w:rPr>
        <w:t xml:space="preserve">’assistance judiciaire aux témoins qui sera prodiguée par du personnel indépendant </w:t>
      </w:r>
      <w:r>
        <w:rPr>
          <w:rFonts w:ascii="Times New Roman" w:hAnsi="Times New Roman" w:cs="Times New Roman"/>
          <w:bCs/>
          <w:sz w:val="24"/>
          <w:szCs w:val="24"/>
        </w:rPr>
        <w:t xml:space="preserve">et qui </w:t>
      </w:r>
      <w:r w:rsidRPr="0016035C">
        <w:rPr>
          <w:rFonts w:ascii="Times New Roman" w:hAnsi="Times New Roman" w:cs="Times New Roman"/>
          <w:bCs/>
          <w:sz w:val="24"/>
          <w:szCs w:val="24"/>
        </w:rPr>
        <w:t>visera tant la phase de préparation à l’audition et au procès que celle de l’accompagnement et de suivi de l’audience</w:t>
      </w:r>
      <w:r>
        <w:rPr>
          <w:rFonts w:ascii="Times New Roman" w:hAnsi="Times New Roman" w:cs="Times New Roman"/>
          <w:bCs/>
          <w:sz w:val="24"/>
          <w:szCs w:val="24"/>
        </w:rPr>
        <w:t> ;</w:t>
      </w:r>
    </w:p>
    <w:p w:rsidR="00E4457E" w:rsidRPr="0016035C" w:rsidRDefault="00E4457E" w:rsidP="003B157E">
      <w:pPr>
        <w:pStyle w:val="Paragraphedeliste"/>
        <w:numPr>
          <w:ilvl w:val="0"/>
          <w:numId w:val="30"/>
        </w:numPr>
        <w:tabs>
          <w:tab w:val="left" w:pos="3672"/>
        </w:tabs>
        <w:ind w:left="708"/>
        <w:jc w:val="both"/>
        <w:rPr>
          <w:rFonts w:ascii="Times New Roman" w:hAnsi="Times New Roman" w:cs="Times New Roman"/>
          <w:bCs/>
          <w:sz w:val="24"/>
          <w:szCs w:val="24"/>
        </w:rPr>
      </w:pPr>
      <w:r>
        <w:rPr>
          <w:rFonts w:ascii="Times New Roman" w:hAnsi="Times New Roman" w:cs="Times New Roman"/>
          <w:bCs/>
          <w:sz w:val="24"/>
          <w:szCs w:val="24"/>
        </w:rPr>
        <w:t>P</w:t>
      </w:r>
      <w:r w:rsidRPr="0016035C">
        <w:rPr>
          <w:rFonts w:ascii="Times New Roman" w:hAnsi="Times New Roman" w:cs="Times New Roman"/>
          <w:bCs/>
          <w:sz w:val="24"/>
          <w:szCs w:val="24"/>
        </w:rPr>
        <w:t>rise en considération de la charge financière liée au témoignage (logement, transport,…)</w:t>
      </w:r>
      <w:r>
        <w:rPr>
          <w:rFonts w:ascii="Times New Roman" w:hAnsi="Times New Roman" w:cs="Times New Roman"/>
          <w:bCs/>
          <w:sz w:val="24"/>
          <w:szCs w:val="24"/>
        </w:rPr>
        <w:t> ;</w:t>
      </w:r>
    </w:p>
    <w:p w:rsidR="00E4457E" w:rsidRDefault="00E4457E" w:rsidP="003B157E">
      <w:pPr>
        <w:pStyle w:val="Paragraphedeliste"/>
        <w:numPr>
          <w:ilvl w:val="0"/>
          <w:numId w:val="30"/>
        </w:numPr>
        <w:tabs>
          <w:tab w:val="left" w:pos="3672"/>
        </w:tabs>
        <w:jc w:val="both"/>
        <w:rPr>
          <w:rFonts w:ascii="Times New Roman" w:hAnsi="Times New Roman" w:cs="Times New Roman"/>
          <w:bCs/>
          <w:sz w:val="24"/>
          <w:szCs w:val="24"/>
        </w:rPr>
      </w:pPr>
      <w:r>
        <w:rPr>
          <w:rFonts w:ascii="Times New Roman" w:hAnsi="Times New Roman" w:cs="Times New Roman"/>
          <w:bCs/>
          <w:sz w:val="24"/>
          <w:szCs w:val="24"/>
        </w:rPr>
        <w:t xml:space="preserve">Garantie d’anonymat </w:t>
      </w:r>
      <w:r w:rsidRPr="0016035C">
        <w:rPr>
          <w:rFonts w:ascii="Times New Roman" w:hAnsi="Times New Roman" w:cs="Times New Roman"/>
          <w:bCs/>
          <w:sz w:val="24"/>
          <w:szCs w:val="24"/>
        </w:rPr>
        <w:t xml:space="preserve">des personnes concernées </w:t>
      </w:r>
      <w:r>
        <w:rPr>
          <w:rFonts w:ascii="Times New Roman" w:hAnsi="Times New Roman" w:cs="Times New Roman"/>
          <w:bCs/>
          <w:sz w:val="24"/>
          <w:szCs w:val="24"/>
        </w:rPr>
        <w:t>par adaptation d</w:t>
      </w:r>
      <w:r w:rsidRPr="0016035C">
        <w:rPr>
          <w:rFonts w:ascii="Times New Roman" w:hAnsi="Times New Roman" w:cs="Times New Roman"/>
          <w:bCs/>
          <w:sz w:val="24"/>
          <w:szCs w:val="24"/>
        </w:rPr>
        <w:t>es mesures procédurales aux fins d’éviter l’intimidation, les menac</w:t>
      </w:r>
      <w:r>
        <w:rPr>
          <w:rFonts w:ascii="Times New Roman" w:hAnsi="Times New Roman" w:cs="Times New Roman"/>
          <w:bCs/>
          <w:sz w:val="24"/>
          <w:szCs w:val="24"/>
        </w:rPr>
        <w:t>es ou pressions psychologiques ;</w:t>
      </w:r>
    </w:p>
    <w:p w:rsidR="00E4457E" w:rsidRDefault="00E4457E" w:rsidP="003B157E">
      <w:pPr>
        <w:pStyle w:val="Paragraphedeliste"/>
        <w:numPr>
          <w:ilvl w:val="0"/>
          <w:numId w:val="30"/>
        </w:numPr>
        <w:tabs>
          <w:tab w:val="left" w:pos="3672"/>
        </w:tabs>
        <w:jc w:val="both"/>
        <w:rPr>
          <w:rFonts w:ascii="Times New Roman" w:hAnsi="Times New Roman" w:cs="Times New Roman"/>
          <w:bCs/>
          <w:sz w:val="24"/>
          <w:szCs w:val="24"/>
        </w:rPr>
      </w:pPr>
      <w:r>
        <w:rPr>
          <w:rFonts w:ascii="Times New Roman" w:hAnsi="Times New Roman" w:cs="Times New Roman"/>
          <w:bCs/>
          <w:sz w:val="24"/>
          <w:szCs w:val="24"/>
        </w:rPr>
        <w:t xml:space="preserve">Etablissement d’une </w:t>
      </w:r>
      <w:r w:rsidRPr="0016035C">
        <w:rPr>
          <w:rFonts w:ascii="Times New Roman" w:hAnsi="Times New Roman" w:cs="Times New Roman"/>
          <w:bCs/>
          <w:sz w:val="24"/>
          <w:szCs w:val="24"/>
        </w:rPr>
        <w:t xml:space="preserve">procédure d’évaluation rigoureuse du risque </w:t>
      </w:r>
      <w:r>
        <w:rPr>
          <w:rFonts w:ascii="Times New Roman" w:hAnsi="Times New Roman" w:cs="Times New Roman"/>
          <w:bCs/>
          <w:sz w:val="24"/>
          <w:szCs w:val="24"/>
        </w:rPr>
        <w:t>susceptible d’être encouru par les victimes, témoins et leurs proches ;</w:t>
      </w:r>
    </w:p>
    <w:p w:rsidR="00E4457E" w:rsidRPr="0016035C" w:rsidRDefault="00E4457E" w:rsidP="003B157E">
      <w:pPr>
        <w:pStyle w:val="Paragraphedeliste"/>
        <w:numPr>
          <w:ilvl w:val="0"/>
          <w:numId w:val="30"/>
        </w:numPr>
        <w:tabs>
          <w:tab w:val="left" w:pos="3672"/>
        </w:tabs>
        <w:jc w:val="both"/>
        <w:rPr>
          <w:rFonts w:ascii="Times New Roman" w:hAnsi="Times New Roman" w:cs="Times New Roman"/>
          <w:bCs/>
          <w:sz w:val="24"/>
          <w:szCs w:val="24"/>
        </w:rPr>
      </w:pPr>
      <w:r>
        <w:rPr>
          <w:rFonts w:ascii="Times New Roman" w:hAnsi="Times New Roman" w:cs="Times New Roman"/>
          <w:bCs/>
          <w:sz w:val="24"/>
          <w:szCs w:val="24"/>
        </w:rPr>
        <w:t xml:space="preserve">Etablissement d’un statut particulier de personne menacée qui, </w:t>
      </w:r>
      <w:r w:rsidRPr="0016035C">
        <w:rPr>
          <w:rFonts w:ascii="Times New Roman" w:hAnsi="Times New Roman" w:cs="Times New Roman"/>
          <w:bCs/>
          <w:sz w:val="24"/>
          <w:szCs w:val="24"/>
        </w:rPr>
        <w:t xml:space="preserve">en cas de menaces graves et persistantes, puisse être délivré au cas par cas, conférant jusqu’à un changement d’identité, de lieu de résidence et une allocation temporaire de subsistance.  </w:t>
      </w:r>
    </w:p>
    <w:p w:rsidR="00E4457E" w:rsidRPr="0016035C" w:rsidRDefault="00E4457E" w:rsidP="00E4457E">
      <w:pPr>
        <w:pStyle w:val="Paragraphedeliste"/>
        <w:jc w:val="both"/>
        <w:rPr>
          <w:rFonts w:ascii="Times New Roman" w:hAnsi="Times New Roman" w:cs="Times New Roman"/>
          <w:bCs/>
          <w:sz w:val="24"/>
          <w:szCs w:val="24"/>
        </w:rPr>
      </w:pPr>
    </w:p>
    <w:p w:rsidR="00E4457E" w:rsidRDefault="00E4457E" w:rsidP="00E4457E">
      <w:pPr>
        <w:jc w:val="both"/>
        <w:rPr>
          <w:rFonts w:ascii="Times New Roman" w:eastAsia="Times New Roman" w:hAnsi="Times New Roman" w:cs="Times New Roman"/>
          <w:sz w:val="24"/>
          <w:szCs w:val="24"/>
        </w:rPr>
      </w:pPr>
      <w:r w:rsidRPr="0090450A">
        <w:rPr>
          <w:rFonts w:ascii="Times New Roman" w:eastAsia="Times New Roman" w:hAnsi="Times New Roman" w:cs="Times New Roman"/>
          <w:b/>
          <w:sz w:val="24"/>
          <w:szCs w:val="24"/>
          <w:u w:val="single"/>
        </w:rPr>
        <w:t>Objectifs spécifiques 3.3</w:t>
      </w:r>
      <w:r>
        <w:rPr>
          <w:rFonts w:ascii="Times New Roman" w:eastAsia="Times New Roman" w:hAnsi="Times New Roman" w:cs="Times New Roman"/>
          <w:sz w:val="24"/>
          <w:szCs w:val="24"/>
        </w:rPr>
        <w:t> :</w:t>
      </w:r>
      <w:r w:rsidRPr="0016035C">
        <w:rPr>
          <w:rFonts w:ascii="Times New Roman" w:eastAsia="Times New Roman" w:hAnsi="Times New Roman" w:cs="Times New Roman"/>
          <w:sz w:val="24"/>
          <w:szCs w:val="24"/>
        </w:rPr>
        <w:t xml:space="preserve"> Identifier rapidement les victimes de la traite et les migrants</w:t>
      </w:r>
      <w:r w:rsidR="00ED5F48">
        <w:rPr>
          <w:rFonts w:ascii="Times New Roman" w:eastAsia="Times New Roman" w:hAnsi="Times New Roman" w:cs="Times New Roman"/>
          <w:sz w:val="24"/>
          <w:szCs w:val="24"/>
        </w:rPr>
        <w:t xml:space="preserve"> faisant l’</w:t>
      </w:r>
      <w:r w:rsidRPr="0016035C">
        <w:rPr>
          <w:rFonts w:ascii="Times New Roman" w:eastAsia="Times New Roman" w:hAnsi="Times New Roman" w:cs="Times New Roman"/>
          <w:sz w:val="24"/>
          <w:szCs w:val="24"/>
        </w:rPr>
        <w:t>objet de trafic illicite.</w:t>
      </w:r>
    </w:p>
    <w:p w:rsidR="00E4457E" w:rsidRPr="00FB5DA6" w:rsidRDefault="00E4457E" w:rsidP="00E4457E">
      <w:pPr>
        <w:jc w:val="both"/>
        <w:rPr>
          <w:rFonts w:ascii="Times New Roman" w:eastAsia="Times New Roman" w:hAnsi="Times New Roman" w:cs="Times New Roman"/>
          <w:b/>
          <w:sz w:val="24"/>
          <w:szCs w:val="24"/>
        </w:rPr>
      </w:pPr>
      <w:r w:rsidRPr="00FB5DA6">
        <w:rPr>
          <w:rFonts w:ascii="Times New Roman" w:eastAsia="Times New Roman" w:hAnsi="Times New Roman" w:cs="Times New Roman"/>
          <w:b/>
          <w:sz w:val="24"/>
          <w:szCs w:val="24"/>
        </w:rPr>
        <w:t xml:space="preserve">Résultat </w:t>
      </w:r>
      <w:r w:rsidRPr="0090450A">
        <w:rPr>
          <w:rFonts w:ascii="Times New Roman" w:eastAsia="Times New Roman" w:hAnsi="Times New Roman" w:cs="Times New Roman"/>
          <w:sz w:val="24"/>
          <w:szCs w:val="24"/>
        </w:rPr>
        <w:t>attendu :</w:t>
      </w:r>
    </w:p>
    <w:p w:rsidR="00E4457E" w:rsidRPr="00F834DE" w:rsidRDefault="00E4457E" w:rsidP="003B157E">
      <w:pPr>
        <w:pStyle w:val="Paragraphedeliste"/>
        <w:numPr>
          <w:ilvl w:val="0"/>
          <w:numId w:val="28"/>
        </w:numPr>
        <w:jc w:val="both"/>
        <w:rPr>
          <w:rFonts w:ascii="Times New Roman" w:eastAsiaTheme="minorEastAsia" w:hAnsi="Times New Roman" w:cs="Times New Roman"/>
          <w:sz w:val="24"/>
          <w:szCs w:val="24"/>
        </w:rPr>
      </w:pPr>
      <w:r w:rsidRPr="005C4D46">
        <w:rPr>
          <w:rFonts w:ascii="Times New Roman" w:eastAsia="Times New Roman" w:hAnsi="Times New Roman" w:cs="Times New Roman"/>
          <w:sz w:val="24"/>
          <w:szCs w:val="24"/>
        </w:rPr>
        <w:t xml:space="preserve">L’identification et la localisation </w:t>
      </w:r>
      <w:r>
        <w:rPr>
          <w:rFonts w:ascii="Times New Roman" w:eastAsia="Times New Roman" w:hAnsi="Times New Roman" w:cs="Times New Roman"/>
          <w:sz w:val="24"/>
          <w:szCs w:val="24"/>
        </w:rPr>
        <w:t>d</w:t>
      </w:r>
      <w:r w:rsidRPr="0016035C">
        <w:rPr>
          <w:rFonts w:ascii="Times New Roman" w:eastAsia="Times New Roman" w:hAnsi="Times New Roman" w:cs="Times New Roman"/>
          <w:sz w:val="24"/>
          <w:szCs w:val="24"/>
        </w:rPr>
        <w:t xml:space="preserve">es victimes de la traite et </w:t>
      </w:r>
      <w:r>
        <w:rPr>
          <w:rFonts w:ascii="Times New Roman" w:eastAsia="Times New Roman" w:hAnsi="Times New Roman" w:cs="Times New Roman"/>
          <w:sz w:val="24"/>
          <w:szCs w:val="24"/>
        </w:rPr>
        <w:t>d</w:t>
      </w:r>
      <w:r w:rsidRPr="0016035C">
        <w:rPr>
          <w:rFonts w:ascii="Times New Roman" w:eastAsia="Times New Roman" w:hAnsi="Times New Roman" w:cs="Times New Roman"/>
          <w:sz w:val="24"/>
          <w:szCs w:val="24"/>
        </w:rPr>
        <w:t xml:space="preserve">es personnes </w:t>
      </w:r>
      <w:r>
        <w:rPr>
          <w:rFonts w:ascii="Times New Roman" w:eastAsia="Times New Roman" w:hAnsi="Times New Roman" w:cs="Times New Roman"/>
          <w:sz w:val="24"/>
          <w:szCs w:val="24"/>
        </w:rPr>
        <w:t>faisant l’</w:t>
      </w:r>
      <w:r w:rsidRPr="0016035C">
        <w:rPr>
          <w:rFonts w:ascii="Times New Roman" w:eastAsia="Times New Roman" w:hAnsi="Times New Roman" w:cs="Times New Roman"/>
          <w:sz w:val="24"/>
          <w:szCs w:val="24"/>
        </w:rPr>
        <w:t xml:space="preserve">objet de trafic </w:t>
      </w:r>
      <w:r>
        <w:rPr>
          <w:rFonts w:ascii="Times New Roman" w:eastAsia="Times New Roman" w:hAnsi="Times New Roman" w:cs="Times New Roman"/>
          <w:sz w:val="24"/>
          <w:szCs w:val="24"/>
        </w:rPr>
        <w:t xml:space="preserve">sont effectuées pour leur faire bénéficier en temps opportun </w:t>
      </w:r>
      <w:r w:rsidRPr="0016035C">
        <w:rPr>
          <w:rFonts w:ascii="Times New Roman" w:eastAsia="Times New Roman" w:hAnsi="Times New Roman" w:cs="Times New Roman"/>
          <w:sz w:val="24"/>
          <w:szCs w:val="24"/>
        </w:rPr>
        <w:t xml:space="preserve">de l’assistance et de la protection nécessaires afin de les encourager à coopérer aux enquêtes et poursuites. S’y ajoutent, pour les victimes de la traite, l’assistance spécifique et l’aide à la résilience requises par leur statut propre. </w:t>
      </w:r>
    </w:p>
    <w:p w:rsidR="00E4457E" w:rsidRPr="00F834DE" w:rsidRDefault="00E4457E" w:rsidP="00E4457E">
      <w:pPr>
        <w:jc w:val="both"/>
        <w:rPr>
          <w:rFonts w:ascii="Times New Roman" w:eastAsiaTheme="minorEastAsia" w:hAnsi="Times New Roman" w:cs="Times New Roman"/>
          <w:b/>
          <w:sz w:val="24"/>
          <w:szCs w:val="24"/>
        </w:rPr>
      </w:pPr>
      <w:r w:rsidRPr="00F834DE">
        <w:rPr>
          <w:rFonts w:ascii="Times New Roman" w:eastAsiaTheme="minorEastAsia" w:hAnsi="Times New Roman" w:cs="Times New Roman"/>
          <w:b/>
          <w:sz w:val="24"/>
          <w:szCs w:val="24"/>
        </w:rPr>
        <w:lastRenderedPageBreak/>
        <w:t>Actions </w:t>
      </w:r>
      <w:r w:rsidRPr="0090450A">
        <w:rPr>
          <w:rFonts w:ascii="Times New Roman" w:eastAsiaTheme="minorEastAsia" w:hAnsi="Times New Roman" w:cs="Times New Roman"/>
          <w:sz w:val="24"/>
          <w:szCs w:val="24"/>
        </w:rPr>
        <w:t xml:space="preserve">: </w:t>
      </w:r>
    </w:p>
    <w:p w:rsidR="00E4457E" w:rsidRPr="00F834DE" w:rsidRDefault="00E4457E" w:rsidP="003B157E">
      <w:pPr>
        <w:pStyle w:val="Paragraphedeliste"/>
        <w:numPr>
          <w:ilvl w:val="0"/>
          <w:numId w:val="28"/>
        </w:num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rPr>
        <w:t>I</w:t>
      </w:r>
      <w:r w:rsidRPr="0016035C">
        <w:rPr>
          <w:rFonts w:ascii="Times New Roman" w:eastAsia="Times New Roman" w:hAnsi="Times New Roman" w:cs="Times New Roman"/>
          <w:sz w:val="24"/>
          <w:szCs w:val="24"/>
        </w:rPr>
        <w:t>nculca</w:t>
      </w:r>
      <w:r>
        <w:rPr>
          <w:rFonts w:ascii="Times New Roman" w:eastAsia="Times New Roman" w:hAnsi="Times New Roman" w:cs="Times New Roman"/>
          <w:sz w:val="24"/>
          <w:szCs w:val="24"/>
        </w:rPr>
        <w:t xml:space="preserve">tion </w:t>
      </w:r>
      <w:r w:rsidRPr="0016035C">
        <w:rPr>
          <w:rFonts w:ascii="Times New Roman" w:eastAsia="Times New Roman" w:hAnsi="Times New Roman" w:cs="Times New Roman"/>
          <w:sz w:val="24"/>
          <w:szCs w:val="24"/>
        </w:rPr>
        <w:t xml:space="preserve">aux acteurs publics et privés </w:t>
      </w:r>
      <w:r>
        <w:rPr>
          <w:rFonts w:ascii="Times New Roman" w:eastAsia="Times New Roman" w:hAnsi="Times New Roman" w:cs="Times New Roman"/>
          <w:sz w:val="24"/>
          <w:szCs w:val="24"/>
        </w:rPr>
        <w:t>d</w:t>
      </w:r>
      <w:r w:rsidRPr="0016035C">
        <w:rPr>
          <w:rFonts w:ascii="Times New Roman" w:eastAsia="Times New Roman" w:hAnsi="Times New Roman" w:cs="Times New Roman"/>
          <w:sz w:val="24"/>
          <w:szCs w:val="24"/>
        </w:rPr>
        <w:t>es techniques de détection des victimes de traite des personnes</w:t>
      </w:r>
      <w:r>
        <w:rPr>
          <w:rFonts w:ascii="Times New Roman" w:eastAsia="Times New Roman" w:hAnsi="Times New Roman" w:cs="Times New Roman"/>
          <w:sz w:val="24"/>
          <w:szCs w:val="24"/>
        </w:rPr>
        <w:t> ;</w:t>
      </w:r>
    </w:p>
    <w:p w:rsidR="00E4457E" w:rsidRPr="00F834DE" w:rsidRDefault="00E4457E" w:rsidP="003B157E">
      <w:pPr>
        <w:pStyle w:val="Paragraphedeliste"/>
        <w:numPr>
          <w:ilvl w:val="0"/>
          <w:numId w:val="28"/>
        </w:numPr>
        <w:ind w:left="708"/>
        <w:jc w:val="both"/>
        <w:rPr>
          <w:rFonts w:ascii="Times New Roman" w:hAnsi="Times New Roman" w:cs="Times New Roman"/>
          <w:sz w:val="24"/>
          <w:szCs w:val="24"/>
        </w:rPr>
      </w:pPr>
      <w:r w:rsidRPr="00F834DE">
        <w:rPr>
          <w:rFonts w:ascii="Times New Roman" w:eastAsia="Times New Roman" w:hAnsi="Times New Roman" w:cs="Times New Roman"/>
          <w:sz w:val="24"/>
          <w:szCs w:val="24"/>
        </w:rPr>
        <w:t>Inculcation aux acteurs publics et privés des techniques de détection des personnes objet du trafic illicite de migrants ;</w:t>
      </w:r>
    </w:p>
    <w:p w:rsidR="00E4457E" w:rsidRPr="00F834DE" w:rsidRDefault="00E4457E" w:rsidP="003B157E">
      <w:pPr>
        <w:pStyle w:val="Paragraphedeliste"/>
        <w:numPr>
          <w:ilvl w:val="0"/>
          <w:numId w:val="28"/>
        </w:numPr>
        <w:ind w:left="708"/>
        <w:jc w:val="both"/>
        <w:rPr>
          <w:rFonts w:ascii="Times New Roman" w:hAnsi="Times New Roman" w:cs="Times New Roman"/>
          <w:sz w:val="24"/>
          <w:szCs w:val="24"/>
        </w:rPr>
      </w:pPr>
      <w:r>
        <w:rPr>
          <w:rFonts w:ascii="Times New Roman" w:eastAsia="Times New Roman" w:hAnsi="Times New Roman" w:cs="Times New Roman"/>
          <w:sz w:val="24"/>
          <w:szCs w:val="24"/>
        </w:rPr>
        <w:t>Elaboration d’</w:t>
      </w:r>
      <w:r w:rsidRPr="00F834DE">
        <w:rPr>
          <w:rFonts w:ascii="Times New Roman" w:eastAsia="Times New Roman" w:hAnsi="Times New Roman" w:cs="Times New Roman"/>
          <w:sz w:val="24"/>
          <w:szCs w:val="24"/>
        </w:rPr>
        <w:t>un guide ou recueil d’indicateurs des victimes</w:t>
      </w:r>
      <w:r>
        <w:rPr>
          <w:rFonts w:ascii="Times New Roman" w:eastAsia="Times New Roman" w:hAnsi="Times New Roman" w:cs="Times New Roman"/>
          <w:sz w:val="24"/>
          <w:szCs w:val="24"/>
        </w:rPr>
        <w:t xml:space="preserve"> de traite ;</w:t>
      </w:r>
    </w:p>
    <w:p w:rsidR="00E4457E" w:rsidRPr="00F834DE" w:rsidRDefault="00E4457E" w:rsidP="003B157E">
      <w:pPr>
        <w:pStyle w:val="Paragraphedeliste"/>
        <w:numPr>
          <w:ilvl w:val="0"/>
          <w:numId w:val="28"/>
        </w:numPr>
        <w:ind w:left="708"/>
        <w:jc w:val="both"/>
        <w:rPr>
          <w:rFonts w:ascii="Times New Roman" w:hAnsi="Times New Roman" w:cs="Times New Roman"/>
          <w:sz w:val="24"/>
          <w:szCs w:val="24"/>
        </w:rPr>
      </w:pPr>
      <w:r>
        <w:rPr>
          <w:rFonts w:ascii="Times New Roman" w:eastAsia="Times New Roman" w:hAnsi="Times New Roman" w:cs="Times New Roman"/>
          <w:sz w:val="24"/>
          <w:szCs w:val="24"/>
        </w:rPr>
        <w:t>M</w:t>
      </w:r>
      <w:r w:rsidRPr="00F834DE">
        <w:rPr>
          <w:rFonts w:ascii="Times New Roman" w:eastAsia="Times New Roman" w:hAnsi="Times New Roman" w:cs="Times New Roman"/>
          <w:sz w:val="24"/>
          <w:szCs w:val="24"/>
        </w:rPr>
        <w:t>is</w:t>
      </w:r>
      <w:r>
        <w:rPr>
          <w:rFonts w:ascii="Times New Roman" w:eastAsia="Times New Roman" w:hAnsi="Times New Roman" w:cs="Times New Roman"/>
          <w:sz w:val="24"/>
          <w:szCs w:val="24"/>
        </w:rPr>
        <w:t>e à</w:t>
      </w:r>
      <w:r w:rsidRPr="00F834DE">
        <w:rPr>
          <w:rFonts w:ascii="Times New Roman" w:eastAsia="Times New Roman" w:hAnsi="Times New Roman" w:cs="Times New Roman"/>
          <w:sz w:val="24"/>
          <w:szCs w:val="24"/>
        </w:rPr>
        <w:t xml:space="preserve"> disposition </w:t>
      </w:r>
      <w:r>
        <w:rPr>
          <w:rFonts w:ascii="Times New Roman" w:eastAsia="Times New Roman" w:hAnsi="Times New Roman" w:cs="Times New Roman"/>
          <w:sz w:val="24"/>
          <w:szCs w:val="24"/>
        </w:rPr>
        <w:t>dudit guide aux autorités habilitées à identifier les victimes de traite.</w:t>
      </w:r>
    </w:p>
    <w:p w:rsidR="00E4457E" w:rsidRPr="00F834DE" w:rsidRDefault="00E4457E" w:rsidP="00E4457E">
      <w:pPr>
        <w:pStyle w:val="Paragraphedeliste"/>
        <w:ind w:left="708"/>
        <w:jc w:val="both"/>
        <w:rPr>
          <w:rFonts w:ascii="Times New Roman" w:hAnsi="Times New Roman" w:cs="Times New Roman"/>
          <w:sz w:val="24"/>
          <w:szCs w:val="24"/>
        </w:rPr>
      </w:pPr>
    </w:p>
    <w:p w:rsidR="00E4457E" w:rsidRDefault="00E4457E" w:rsidP="00E4457E">
      <w:pPr>
        <w:jc w:val="both"/>
        <w:rPr>
          <w:rFonts w:ascii="Times New Roman" w:eastAsia="Times New Roman" w:hAnsi="Times New Roman" w:cs="Times New Roman"/>
          <w:sz w:val="24"/>
          <w:szCs w:val="24"/>
        </w:rPr>
      </w:pPr>
      <w:r w:rsidRPr="0090450A">
        <w:rPr>
          <w:rFonts w:ascii="Times New Roman" w:eastAsia="Times New Roman" w:hAnsi="Times New Roman" w:cs="Times New Roman"/>
          <w:b/>
          <w:bCs/>
          <w:sz w:val="24"/>
          <w:szCs w:val="24"/>
          <w:u w:val="single"/>
        </w:rPr>
        <w:t>Objectifs spécifiques 3.4</w:t>
      </w:r>
      <w:r w:rsidRPr="0090450A">
        <w:rPr>
          <w:rFonts w:ascii="Times New Roman" w:eastAsia="Times New Roman" w:hAnsi="Times New Roman" w:cs="Times New Roman"/>
          <w:bCs/>
          <w:sz w:val="24"/>
          <w:szCs w:val="24"/>
        </w:rPr>
        <w:t> </w:t>
      </w:r>
      <w:r w:rsidRPr="0090450A">
        <w:rPr>
          <w:rFonts w:ascii="Times New Roman" w:eastAsia="Times New Roman" w:hAnsi="Times New Roman" w:cs="Times New Roman"/>
          <w:sz w:val="24"/>
          <w:szCs w:val="24"/>
        </w:rPr>
        <w:t>:</w:t>
      </w:r>
      <w:r w:rsidRPr="0016035C">
        <w:rPr>
          <w:rFonts w:ascii="Times New Roman" w:eastAsia="Times New Roman" w:hAnsi="Times New Roman" w:cs="Times New Roman"/>
          <w:sz w:val="24"/>
          <w:szCs w:val="24"/>
        </w:rPr>
        <w:t xml:space="preserve"> Référencer sans délais les victimes de la traite et les personnes faisant l’objet d’un trafic qui ont besoin d’une protection internationale vers les organismes qualifiés et en état de leur apporter le soutien requis par la législation qui leur est applicable. De même, </w:t>
      </w:r>
      <w:r>
        <w:rPr>
          <w:rFonts w:ascii="Times New Roman" w:eastAsia="Times New Roman" w:hAnsi="Times New Roman" w:cs="Times New Roman"/>
          <w:sz w:val="24"/>
          <w:szCs w:val="24"/>
        </w:rPr>
        <w:t>i</w:t>
      </w:r>
      <w:r w:rsidRPr="0016035C">
        <w:rPr>
          <w:rFonts w:ascii="Times New Roman" w:eastAsia="Times New Roman" w:hAnsi="Times New Roman" w:cs="Times New Roman"/>
          <w:sz w:val="24"/>
          <w:szCs w:val="24"/>
        </w:rPr>
        <w:t xml:space="preserve">nformer spécifiquement les demandeurs d’asile se trouvant dans les flux migratoires mixtes et les professionnels en contact avec eux des possibilités offertes pour la protection internationale et sur les procédures de référencement vers la Direction Générale de l’Etat Civil, des Migrations et des Réfugiés (DGECM/R) en vue de l’examen de leur demande aux fins de statuer sur leur éligibilité à la protection internationale, selon les procédures établies. </w:t>
      </w:r>
    </w:p>
    <w:p w:rsidR="00E4457E" w:rsidRPr="00F834DE" w:rsidRDefault="00E4457E" w:rsidP="00E4457E">
      <w:pPr>
        <w:jc w:val="both"/>
        <w:rPr>
          <w:rFonts w:ascii="Times New Roman" w:eastAsia="Times New Roman" w:hAnsi="Times New Roman" w:cs="Times New Roman"/>
          <w:b/>
          <w:sz w:val="24"/>
          <w:szCs w:val="24"/>
        </w:rPr>
      </w:pPr>
      <w:r w:rsidRPr="00F834DE">
        <w:rPr>
          <w:rFonts w:ascii="Times New Roman" w:eastAsia="Times New Roman" w:hAnsi="Times New Roman" w:cs="Times New Roman"/>
          <w:b/>
          <w:sz w:val="24"/>
          <w:szCs w:val="24"/>
        </w:rPr>
        <w:t>Résultat</w:t>
      </w:r>
      <w:r>
        <w:rPr>
          <w:rFonts w:ascii="Times New Roman" w:eastAsia="Times New Roman" w:hAnsi="Times New Roman" w:cs="Times New Roman"/>
          <w:b/>
          <w:sz w:val="24"/>
          <w:szCs w:val="24"/>
        </w:rPr>
        <w:t>s</w:t>
      </w:r>
      <w:r w:rsidRPr="005C4D46">
        <w:rPr>
          <w:rFonts w:ascii="Times New Roman" w:eastAsia="Times New Roman" w:hAnsi="Times New Roman" w:cs="Times New Roman"/>
          <w:sz w:val="24"/>
          <w:szCs w:val="24"/>
        </w:rPr>
        <w:t> attendus</w:t>
      </w:r>
      <w:r w:rsidRPr="00F834DE">
        <w:rPr>
          <w:rFonts w:ascii="Times New Roman" w:eastAsia="Times New Roman" w:hAnsi="Times New Roman" w:cs="Times New Roman"/>
          <w:b/>
          <w:sz w:val="24"/>
          <w:szCs w:val="24"/>
        </w:rPr>
        <w:t xml:space="preserve">: </w:t>
      </w:r>
    </w:p>
    <w:p w:rsidR="00E4457E" w:rsidRPr="005C4D46" w:rsidRDefault="00E4457E" w:rsidP="003B157E">
      <w:pPr>
        <w:pStyle w:val="Paragraphedeliste"/>
        <w:numPr>
          <w:ilvl w:val="0"/>
          <w:numId w:val="29"/>
        </w:numPr>
        <w:tabs>
          <w:tab w:val="left" w:pos="3672"/>
        </w:tabs>
        <w:jc w:val="both"/>
        <w:rPr>
          <w:rFonts w:ascii="Times New Roman" w:eastAsiaTheme="minorEastAsia" w:hAnsi="Times New Roman" w:cs="Times New Roman"/>
          <w:sz w:val="24"/>
          <w:szCs w:val="24"/>
        </w:rPr>
      </w:pPr>
      <w:r w:rsidRPr="005C4D46">
        <w:rPr>
          <w:rFonts w:ascii="Times New Roman" w:hAnsi="Times New Roman" w:cs="Times New Roman"/>
          <w:sz w:val="24"/>
          <w:szCs w:val="24"/>
        </w:rPr>
        <w:t>L’améliorationde la fiabilité du repérage des publics concernés afin qu’ils puissent être orientés vers la procédure qui leur est spécialement dédiée et veiller à ce que l’accès à l’accompagnement qui</w:t>
      </w:r>
      <w:r>
        <w:rPr>
          <w:rFonts w:ascii="Times New Roman" w:hAnsi="Times New Roman" w:cs="Times New Roman"/>
          <w:sz w:val="24"/>
          <w:szCs w:val="24"/>
        </w:rPr>
        <w:t xml:space="preserve"> leur est réservé soit effectif ;</w:t>
      </w:r>
    </w:p>
    <w:p w:rsidR="00E4457E" w:rsidRPr="005C4D46" w:rsidRDefault="00E4457E" w:rsidP="003B157E">
      <w:pPr>
        <w:pStyle w:val="Paragraphedeliste"/>
        <w:numPr>
          <w:ilvl w:val="0"/>
          <w:numId w:val="29"/>
        </w:numPr>
        <w:tabs>
          <w:tab w:val="left" w:pos="3672"/>
        </w:tabs>
        <w:jc w:val="both"/>
        <w:rPr>
          <w:rFonts w:ascii="Times New Roman" w:eastAsiaTheme="minorEastAsia" w:hAnsi="Times New Roman" w:cs="Times New Roman"/>
          <w:sz w:val="24"/>
          <w:szCs w:val="24"/>
        </w:rPr>
      </w:pPr>
      <w:r w:rsidRPr="005C4D46">
        <w:rPr>
          <w:rFonts w:ascii="Times New Roman" w:hAnsi="Times New Roman" w:cs="Times New Roman"/>
          <w:sz w:val="24"/>
          <w:szCs w:val="24"/>
        </w:rPr>
        <w:t>Le principe du « guichet unique »</w:t>
      </w:r>
      <w:r>
        <w:rPr>
          <w:rFonts w:ascii="Times New Roman" w:hAnsi="Times New Roman" w:cs="Times New Roman"/>
          <w:sz w:val="24"/>
          <w:szCs w:val="24"/>
        </w:rPr>
        <w:t xml:space="preserve"> portant sur </w:t>
      </w:r>
      <w:r w:rsidRPr="005C4D46">
        <w:rPr>
          <w:rFonts w:ascii="Times New Roman" w:hAnsi="Times New Roman" w:cs="Times New Roman"/>
          <w:sz w:val="24"/>
          <w:szCs w:val="24"/>
        </w:rPr>
        <w:t>la création d’un centre accueillant le public des migrants en situation irrégulière, les personnes faisant l’objet de traite et les migrants</w:t>
      </w:r>
      <w:r w:rsidR="00ED5F48">
        <w:rPr>
          <w:rFonts w:ascii="Times New Roman" w:hAnsi="Times New Roman" w:cs="Times New Roman"/>
          <w:sz w:val="24"/>
          <w:szCs w:val="24"/>
        </w:rPr>
        <w:t xml:space="preserve"> faisant l’</w:t>
      </w:r>
      <w:r w:rsidRPr="005C4D46">
        <w:rPr>
          <w:rFonts w:ascii="Times New Roman" w:hAnsi="Times New Roman" w:cs="Times New Roman"/>
          <w:sz w:val="24"/>
          <w:szCs w:val="24"/>
        </w:rPr>
        <w:t>objets de trafic</w:t>
      </w:r>
      <w:r>
        <w:rPr>
          <w:rFonts w:ascii="Times New Roman" w:hAnsi="Times New Roman" w:cs="Times New Roman"/>
          <w:sz w:val="24"/>
          <w:szCs w:val="24"/>
        </w:rPr>
        <w:t xml:space="preserve"> aura été envisagé en termes de faisabilité et de comparaison des avantages et inconvénients.</w:t>
      </w:r>
      <w:r w:rsidRPr="005C4D46">
        <w:rPr>
          <w:rFonts w:ascii="Times New Roman" w:hAnsi="Times New Roman" w:cs="Times New Roman"/>
          <w:sz w:val="24"/>
          <w:szCs w:val="24"/>
        </w:rPr>
        <w:t xml:space="preserve"> Ce centre national établi en entente avec les acteurs de la société civile et des </w:t>
      </w:r>
      <w:r>
        <w:rPr>
          <w:rFonts w:ascii="Times New Roman" w:hAnsi="Times New Roman" w:cs="Times New Roman"/>
          <w:sz w:val="24"/>
          <w:szCs w:val="24"/>
        </w:rPr>
        <w:t xml:space="preserve">ONG </w:t>
      </w:r>
      <w:r w:rsidRPr="005C4D46">
        <w:rPr>
          <w:rFonts w:ascii="Times New Roman" w:hAnsi="Times New Roman" w:cs="Times New Roman"/>
          <w:sz w:val="24"/>
          <w:szCs w:val="24"/>
        </w:rPr>
        <w:t>orientera</w:t>
      </w:r>
      <w:r>
        <w:rPr>
          <w:rFonts w:ascii="Times New Roman" w:hAnsi="Times New Roman" w:cs="Times New Roman"/>
          <w:sz w:val="24"/>
          <w:szCs w:val="24"/>
        </w:rPr>
        <w:t>it</w:t>
      </w:r>
      <w:r w:rsidRPr="005C4D46">
        <w:rPr>
          <w:rFonts w:ascii="Times New Roman" w:hAnsi="Times New Roman" w:cs="Times New Roman"/>
          <w:sz w:val="24"/>
          <w:szCs w:val="24"/>
        </w:rPr>
        <w:t xml:space="preserve"> les demandes en interne, tant des autorités que des intéressés, selon les catégories de problématiques aux fins d’assurer la prise en charge du public cible que ce soit en termes de délivrance du statut de victime de la traite, d’hébergement temporaire des personnes objet de trafic pour les besoins de l’enquête ou d’information, d’orientation et de mise en œuvre du retour volontaire. Ledit centre, pourvu le cas échéant d’antennes relais dans les régions, veillera à éviter les chevauchements par rapport à une semblable structure relative aux personnes faisant l’objet d’une protection internationale (réfugiés). Il déclinera toute compétence à l’égard des personnes faisant l’objet de poursuites relativement à la traite et au trafic et fournira toute information utile par différents moyens de communication aux personnes cherchant des renseignements y compris quant à la migration légale et quant aux conditions requises pour l’accès aux pays étrangers.</w:t>
      </w:r>
    </w:p>
    <w:p w:rsidR="00E4457E" w:rsidRPr="005C4D46" w:rsidRDefault="00E4457E" w:rsidP="00E4457E">
      <w:pPr>
        <w:tabs>
          <w:tab w:val="left" w:pos="3672"/>
        </w:tabs>
        <w:ind w:left="360"/>
        <w:jc w:val="both"/>
        <w:rPr>
          <w:rFonts w:ascii="Times New Roman" w:eastAsiaTheme="minorEastAsia" w:hAnsi="Times New Roman" w:cs="Times New Roman"/>
          <w:b/>
          <w:sz w:val="24"/>
          <w:szCs w:val="24"/>
        </w:rPr>
      </w:pPr>
      <w:r w:rsidRPr="005C4D46">
        <w:rPr>
          <w:rFonts w:ascii="Times New Roman" w:eastAsiaTheme="minorEastAsia" w:hAnsi="Times New Roman" w:cs="Times New Roman"/>
          <w:b/>
          <w:sz w:val="24"/>
          <w:szCs w:val="24"/>
        </w:rPr>
        <w:t xml:space="preserve">Actions : </w:t>
      </w:r>
    </w:p>
    <w:p w:rsidR="00E4457E" w:rsidRPr="00087A0B" w:rsidRDefault="00E4457E" w:rsidP="003B157E">
      <w:pPr>
        <w:pStyle w:val="Paragraphedeliste"/>
        <w:numPr>
          <w:ilvl w:val="0"/>
          <w:numId w:val="29"/>
        </w:numPr>
        <w:tabs>
          <w:tab w:val="left" w:pos="3672"/>
        </w:tabs>
        <w:jc w:val="both"/>
        <w:rPr>
          <w:rFonts w:ascii="Times New Roman" w:eastAsiaTheme="minorEastAsia" w:hAnsi="Times New Roman" w:cs="Times New Roman"/>
          <w:sz w:val="24"/>
          <w:szCs w:val="24"/>
        </w:rPr>
      </w:pPr>
      <w:r>
        <w:rPr>
          <w:rFonts w:ascii="Times New Roman" w:hAnsi="Times New Roman" w:cs="Times New Roman"/>
          <w:sz w:val="24"/>
          <w:szCs w:val="24"/>
        </w:rPr>
        <w:t>E</w:t>
      </w:r>
      <w:r w:rsidRPr="0016035C">
        <w:rPr>
          <w:rFonts w:ascii="Times New Roman" w:hAnsi="Times New Roman" w:cs="Times New Roman"/>
          <w:sz w:val="24"/>
          <w:szCs w:val="24"/>
        </w:rPr>
        <w:t>tabli</w:t>
      </w:r>
      <w:r>
        <w:rPr>
          <w:rFonts w:ascii="Times New Roman" w:hAnsi="Times New Roman" w:cs="Times New Roman"/>
          <w:sz w:val="24"/>
          <w:szCs w:val="24"/>
        </w:rPr>
        <w:t>ssement d’</w:t>
      </w:r>
      <w:r w:rsidRPr="0016035C">
        <w:rPr>
          <w:rFonts w:ascii="Times New Roman" w:hAnsi="Times New Roman" w:cs="Times New Roman"/>
          <w:sz w:val="24"/>
          <w:szCs w:val="24"/>
        </w:rPr>
        <w:t>un document</w:t>
      </w:r>
      <w:r>
        <w:rPr>
          <w:rFonts w:ascii="Times New Roman" w:hAnsi="Times New Roman" w:cs="Times New Roman"/>
          <w:sz w:val="24"/>
          <w:szCs w:val="24"/>
        </w:rPr>
        <w:t xml:space="preserve"> par public cible</w:t>
      </w:r>
      <w:r w:rsidRPr="0016035C">
        <w:rPr>
          <w:rFonts w:ascii="Times New Roman" w:hAnsi="Times New Roman" w:cs="Times New Roman"/>
          <w:sz w:val="24"/>
          <w:szCs w:val="24"/>
        </w:rPr>
        <w:t xml:space="preserve">, reprenant les indicateurs susceptibles d’être utiles dans l’identification, dressant la description des victimes potentielles et des personnes ayant besoin </w:t>
      </w:r>
      <w:r>
        <w:rPr>
          <w:rFonts w:ascii="Times New Roman" w:hAnsi="Times New Roman" w:cs="Times New Roman"/>
          <w:sz w:val="24"/>
          <w:szCs w:val="24"/>
        </w:rPr>
        <w:t>d’une protection internationale ;</w:t>
      </w:r>
    </w:p>
    <w:p w:rsidR="00E4457E" w:rsidRPr="00087A0B" w:rsidRDefault="00E4457E" w:rsidP="003B157E">
      <w:pPr>
        <w:pStyle w:val="Paragraphedeliste"/>
        <w:numPr>
          <w:ilvl w:val="0"/>
          <w:numId w:val="29"/>
        </w:numPr>
        <w:tabs>
          <w:tab w:val="left" w:pos="3672"/>
        </w:tabs>
        <w:jc w:val="both"/>
        <w:rPr>
          <w:rFonts w:ascii="Times New Roman" w:eastAsiaTheme="minorEastAsia" w:hAnsi="Times New Roman" w:cs="Times New Roman"/>
          <w:sz w:val="24"/>
          <w:szCs w:val="24"/>
        </w:rPr>
      </w:pPr>
      <w:r>
        <w:rPr>
          <w:rFonts w:ascii="Times New Roman" w:hAnsi="Times New Roman" w:cs="Times New Roman"/>
          <w:sz w:val="24"/>
          <w:szCs w:val="24"/>
        </w:rPr>
        <w:t xml:space="preserve">Mention explicite dans le document </w:t>
      </w:r>
      <w:r w:rsidRPr="0016035C">
        <w:rPr>
          <w:rFonts w:ascii="Times New Roman" w:hAnsi="Times New Roman" w:cs="Times New Roman"/>
          <w:sz w:val="24"/>
          <w:szCs w:val="24"/>
        </w:rPr>
        <w:t>des adresses pour une aide spécialisée apte à contribuer à l’identification et les points de contact de</w:t>
      </w:r>
      <w:r>
        <w:rPr>
          <w:rFonts w:ascii="Times New Roman" w:hAnsi="Times New Roman" w:cs="Times New Roman"/>
          <w:sz w:val="24"/>
          <w:szCs w:val="24"/>
        </w:rPr>
        <w:t>s organismes de prise en charge ;</w:t>
      </w:r>
    </w:p>
    <w:p w:rsidR="00E4457E" w:rsidRPr="00087A0B" w:rsidRDefault="00E4457E" w:rsidP="003B157E">
      <w:pPr>
        <w:pStyle w:val="Paragraphedeliste"/>
        <w:numPr>
          <w:ilvl w:val="0"/>
          <w:numId w:val="29"/>
        </w:numPr>
        <w:tabs>
          <w:tab w:val="left" w:pos="3672"/>
        </w:tabs>
        <w:jc w:val="both"/>
        <w:rPr>
          <w:rFonts w:ascii="Times New Roman" w:eastAsiaTheme="minorEastAsia" w:hAnsi="Times New Roman" w:cs="Times New Roman"/>
          <w:sz w:val="24"/>
          <w:szCs w:val="24"/>
        </w:rPr>
      </w:pPr>
      <w:r>
        <w:rPr>
          <w:rFonts w:ascii="Times New Roman" w:hAnsi="Times New Roman" w:cs="Times New Roman"/>
          <w:sz w:val="24"/>
          <w:szCs w:val="24"/>
        </w:rPr>
        <w:t>Prévision du mécanisme d’actualisation périodique ;</w:t>
      </w:r>
    </w:p>
    <w:p w:rsidR="00E4457E" w:rsidRDefault="00E4457E" w:rsidP="003B157E">
      <w:pPr>
        <w:pStyle w:val="Paragraphedeliste"/>
        <w:numPr>
          <w:ilvl w:val="0"/>
          <w:numId w:val="29"/>
        </w:numPr>
        <w:tabs>
          <w:tab w:val="left" w:pos="3672"/>
        </w:tabs>
        <w:jc w:val="both"/>
        <w:rPr>
          <w:rFonts w:ascii="Times New Roman" w:hAnsi="Times New Roman" w:cs="Times New Roman"/>
          <w:sz w:val="24"/>
          <w:szCs w:val="24"/>
        </w:rPr>
      </w:pPr>
      <w:r w:rsidRPr="00087A0B">
        <w:rPr>
          <w:rFonts w:ascii="Times New Roman" w:hAnsi="Times New Roman" w:cs="Times New Roman"/>
          <w:sz w:val="24"/>
          <w:szCs w:val="24"/>
        </w:rPr>
        <w:lastRenderedPageBreak/>
        <w:t xml:space="preserve">Diffusion large dudit document auprès des publics cibles aux fins de servir de guide pratique aux acteurs du terrain sur les critères à considérer. </w:t>
      </w:r>
    </w:p>
    <w:p w:rsidR="00E4457E" w:rsidRDefault="00E4457E" w:rsidP="00E4457E">
      <w:pPr>
        <w:pStyle w:val="Paragraphedeliste"/>
        <w:tabs>
          <w:tab w:val="left" w:pos="3672"/>
        </w:tabs>
        <w:jc w:val="both"/>
        <w:rPr>
          <w:rFonts w:ascii="Times New Roman" w:hAnsi="Times New Roman" w:cs="Times New Roman"/>
          <w:sz w:val="24"/>
          <w:szCs w:val="24"/>
        </w:rPr>
      </w:pPr>
    </w:p>
    <w:p w:rsidR="00E4457E" w:rsidRDefault="00E4457E" w:rsidP="00E4457E">
      <w:pPr>
        <w:pStyle w:val="Paragraphedeliste"/>
        <w:tabs>
          <w:tab w:val="left" w:pos="3672"/>
        </w:tabs>
        <w:jc w:val="both"/>
        <w:rPr>
          <w:rFonts w:ascii="Times New Roman" w:hAnsi="Times New Roman" w:cs="Times New Roman"/>
          <w:sz w:val="24"/>
          <w:szCs w:val="24"/>
        </w:rPr>
      </w:pPr>
    </w:p>
    <w:p w:rsidR="00E4457E" w:rsidRPr="00087A0B" w:rsidRDefault="00E4457E" w:rsidP="00E4457E">
      <w:pPr>
        <w:tabs>
          <w:tab w:val="left" w:pos="3672"/>
        </w:tabs>
        <w:ind w:left="360"/>
        <w:jc w:val="both"/>
        <w:rPr>
          <w:rFonts w:ascii="Times New Roman" w:hAnsi="Times New Roman" w:cs="Times New Roman"/>
          <w:sz w:val="24"/>
          <w:szCs w:val="24"/>
        </w:rPr>
      </w:pPr>
      <w:r w:rsidRPr="00087A0B">
        <w:rPr>
          <w:rFonts w:ascii="Times New Roman" w:hAnsi="Times New Roman" w:cs="Times New Roman"/>
          <w:b/>
          <w:bCs/>
          <w:sz w:val="24"/>
          <w:szCs w:val="24"/>
        </w:rPr>
        <w:t xml:space="preserve">4. </w:t>
      </w:r>
      <w:r w:rsidRPr="00087A0B">
        <w:rPr>
          <w:rFonts w:ascii="Times New Roman" w:hAnsi="Times New Roman" w:cs="Times New Roman"/>
          <w:b/>
          <w:bCs/>
          <w:sz w:val="24"/>
          <w:szCs w:val="24"/>
          <w:u w:val="single"/>
        </w:rPr>
        <w:t>Coopération et coordination entre services de détection et de répression</w:t>
      </w:r>
    </w:p>
    <w:p w:rsidR="00E4457E" w:rsidRPr="0016035C" w:rsidRDefault="00E4457E" w:rsidP="00E4457E">
      <w:pPr>
        <w:tabs>
          <w:tab w:val="left" w:pos="3672"/>
        </w:tabs>
        <w:jc w:val="both"/>
        <w:rPr>
          <w:rFonts w:ascii="Times New Roman" w:hAnsi="Times New Roman" w:cs="Times New Roman"/>
          <w:b/>
          <w:bCs/>
          <w:sz w:val="24"/>
          <w:szCs w:val="24"/>
          <w:u w:val="single"/>
        </w:rPr>
      </w:pPr>
    </w:p>
    <w:p w:rsidR="00E4457E" w:rsidRDefault="00E4457E" w:rsidP="00E4457E">
      <w:pPr>
        <w:tabs>
          <w:tab w:val="left" w:pos="3672"/>
        </w:tabs>
        <w:jc w:val="both"/>
        <w:rPr>
          <w:rFonts w:ascii="Times New Roman" w:hAnsi="Times New Roman" w:cs="Times New Roman"/>
          <w:bCs/>
          <w:sz w:val="24"/>
          <w:szCs w:val="24"/>
        </w:rPr>
      </w:pPr>
      <w:r w:rsidRPr="0090450A">
        <w:rPr>
          <w:rFonts w:ascii="Times New Roman" w:hAnsi="Times New Roman" w:cs="Times New Roman"/>
          <w:b/>
          <w:bCs/>
          <w:sz w:val="24"/>
          <w:szCs w:val="24"/>
          <w:u w:val="single"/>
        </w:rPr>
        <w:t>Objectifs spécifiques 4.1</w:t>
      </w:r>
      <w:r w:rsidRPr="0016035C">
        <w:rPr>
          <w:rFonts w:ascii="Times New Roman" w:hAnsi="Times New Roman" w:cs="Times New Roman"/>
          <w:bCs/>
          <w:sz w:val="24"/>
          <w:szCs w:val="24"/>
        </w:rPr>
        <w:t xml:space="preserve"> : Définir une politique criminelle intégrale et intégrée gouvernementale dans laquelle s’inscrit la politique du ministère public, de la police judiciaire et administrative. </w:t>
      </w:r>
    </w:p>
    <w:p w:rsidR="00E4457E" w:rsidRPr="0016035C" w:rsidRDefault="00E4457E" w:rsidP="00E4457E">
      <w:pPr>
        <w:tabs>
          <w:tab w:val="left" w:pos="3672"/>
        </w:tabs>
        <w:jc w:val="both"/>
        <w:rPr>
          <w:rFonts w:ascii="Times New Roman" w:hAnsi="Times New Roman" w:cs="Times New Roman"/>
          <w:sz w:val="24"/>
          <w:szCs w:val="24"/>
        </w:rPr>
      </w:pPr>
      <w:r w:rsidRPr="00087A0B">
        <w:rPr>
          <w:rFonts w:ascii="Times New Roman" w:hAnsi="Times New Roman" w:cs="Times New Roman"/>
          <w:b/>
          <w:bCs/>
          <w:sz w:val="24"/>
          <w:szCs w:val="24"/>
        </w:rPr>
        <w:t>Résultat</w:t>
      </w:r>
      <w:r>
        <w:rPr>
          <w:rFonts w:ascii="Times New Roman" w:hAnsi="Times New Roman" w:cs="Times New Roman"/>
          <w:bCs/>
          <w:sz w:val="24"/>
          <w:szCs w:val="24"/>
        </w:rPr>
        <w:t xml:space="preserve"> attendu :</w:t>
      </w:r>
    </w:p>
    <w:p w:rsidR="00E4457E" w:rsidRPr="0016035C" w:rsidRDefault="00E4457E" w:rsidP="003B157E">
      <w:pPr>
        <w:pStyle w:val="Paragraphedeliste"/>
        <w:numPr>
          <w:ilvl w:val="0"/>
          <w:numId w:val="30"/>
        </w:numPr>
        <w:tabs>
          <w:tab w:val="left" w:pos="3672"/>
        </w:tabs>
        <w:jc w:val="both"/>
        <w:rPr>
          <w:rFonts w:ascii="Times New Roman" w:hAnsi="Times New Roman" w:cs="Times New Roman"/>
          <w:bCs/>
          <w:sz w:val="24"/>
          <w:szCs w:val="24"/>
        </w:rPr>
      </w:pPr>
      <w:r w:rsidRPr="0090450A">
        <w:rPr>
          <w:rFonts w:ascii="Times New Roman" w:hAnsi="Times New Roman" w:cs="Times New Roman"/>
          <w:bCs/>
          <w:sz w:val="24"/>
          <w:szCs w:val="24"/>
        </w:rPr>
        <w:t xml:space="preserve">Une politique criminelle </w:t>
      </w:r>
      <w:r w:rsidRPr="0016035C">
        <w:rPr>
          <w:rFonts w:ascii="Times New Roman" w:hAnsi="Times New Roman" w:cs="Times New Roman"/>
          <w:bCs/>
          <w:sz w:val="24"/>
          <w:szCs w:val="24"/>
        </w:rPr>
        <w:t xml:space="preserve">spécifique </w:t>
      </w:r>
      <w:r>
        <w:rPr>
          <w:rFonts w:ascii="Times New Roman" w:hAnsi="Times New Roman" w:cs="Times New Roman"/>
          <w:bCs/>
          <w:sz w:val="24"/>
          <w:szCs w:val="24"/>
        </w:rPr>
        <w:t xml:space="preserve">est établie </w:t>
      </w:r>
      <w:r w:rsidRPr="0016035C">
        <w:rPr>
          <w:rFonts w:ascii="Times New Roman" w:hAnsi="Times New Roman" w:cs="Times New Roman"/>
          <w:bCs/>
          <w:sz w:val="24"/>
          <w:szCs w:val="24"/>
        </w:rPr>
        <w:t>en matière de migration irrégulière, trafic et traite assumée par les différents acteurs et en principe supportée par une base sociétale dépassant le seul secteur répressif.</w:t>
      </w:r>
    </w:p>
    <w:p w:rsidR="00E4457E" w:rsidRPr="00664E34" w:rsidRDefault="00E4457E" w:rsidP="00E4457E">
      <w:pPr>
        <w:tabs>
          <w:tab w:val="left" w:pos="3672"/>
        </w:tabs>
        <w:jc w:val="both"/>
        <w:rPr>
          <w:rFonts w:ascii="Times New Roman" w:hAnsi="Times New Roman" w:cs="Times New Roman"/>
          <w:bCs/>
          <w:sz w:val="24"/>
          <w:szCs w:val="24"/>
        </w:rPr>
      </w:pPr>
      <w:r w:rsidRPr="00664E34">
        <w:rPr>
          <w:rFonts w:ascii="Times New Roman" w:hAnsi="Times New Roman" w:cs="Times New Roman"/>
          <w:b/>
          <w:bCs/>
          <w:sz w:val="24"/>
          <w:szCs w:val="24"/>
        </w:rPr>
        <w:t>Actions</w:t>
      </w:r>
      <w:r w:rsidRPr="00664E34">
        <w:rPr>
          <w:rFonts w:ascii="Times New Roman" w:hAnsi="Times New Roman" w:cs="Times New Roman"/>
          <w:bCs/>
          <w:sz w:val="24"/>
          <w:szCs w:val="24"/>
        </w:rPr>
        <w:t> </w:t>
      </w:r>
      <w:r>
        <w:rPr>
          <w:rFonts w:ascii="Times New Roman" w:hAnsi="Times New Roman" w:cs="Times New Roman"/>
          <w:bCs/>
          <w:sz w:val="24"/>
          <w:szCs w:val="24"/>
        </w:rPr>
        <w:t xml:space="preserve">: </w:t>
      </w:r>
    </w:p>
    <w:p w:rsidR="00E4457E" w:rsidRPr="00664E34" w:rsidRDefault="00E4457E" w:rsidP="003B157E">
      <w:pPr>
        <w:pStyle w:val="Paragraphedeliste"/>
        <w:numPr>
          <w:ilvl w:val="0"/>
          <w:numId w:val="30"/>
        </w:numPr>
        <w:tabs>
          <w:tab w:val="left" w:pos="3672"/>
        </w:tabs>
        <w:jc w:val="both"/>
        <w:rPr>
          <w:rFonts w:ascii="Times New Roman" w:hAnsi="Times New Roman" w:cs="Times New Roman"/>
          <w:sz w:val="24"/>
          <w:szCs w:val="24"/>
        </w:rPr>
      </w:pPr>
      <w:r>
        <w:rPr>
          <w:rFonts w:ascii="Times New Roman" w:hAnsi="Times New Roman" w:cs="Times New Roman"/>
          <w:bCs/>
          <w:sz w:val="24"/>
          <w:szCs w:val="24"/>
        </w:rPr>
        <w:t>Production d’une Note-Cadre gouvernementale</w:t>
      </w:r>
      <w:r w:rsidRPr="0016035C">
        <w:rPr>
          <w:rFonts w:ascii="Times New Roman" w:hAnsi="Times New Roman" w:cs="Times New Roman"/>
          <w:bCs/>
          <w:sz w:val="24"/>
          <w:szCs w:val="24"/>
        </w:rPr>
        <w:t xml:space="preserve"> dont l’objectif est de couvrir conceptuellement et politiquement le plan d’action relatif à la traite et au trafic</w:t>
      </w:r>
      <w:r>
        <w:rPr>
          <w:rFonts w:ascii="Times New Roman" w:hAnsi="Times New Roman" w:cs="Times New Roman"/>
          <w:bCs/>
          <w:sz w:val="24"/>
          <w:szCs w:val="24"/>
        </w:rPr>
        <w:t>. Cette Note-Cadre implique :</w:t>
      </w:r>
    </w:p>
    <w:p w:rsidR="00E4457E" w:rsidRPr="00BA58A2" w:rsidRDefault="00E4457E" w:rsidP="003B157E">
      <w:pPr>
        <w:pStyle w:val="Paragraphedeliste"/>
        <w:numPr>
          <w:ilvl w:val="1"/>
          <w:numId w:val="30"/>
        </w:numPr>
        <w:tabs>
          <w:tab w:val="left" w:pos="3672"/>
        </w:tabs>
        <w:jc w:val="both"/>
        <w:rPr>
          <w:rFonts w:ascii="Times New Roman" w:hAnsi="Times New Roman" w:cs="Times New Roman"/>
          <w:sz w:val="24"/>
          <w:szCs w:val="24"/>
        </w:rPr>
      </w:pPr>
      <w:r w:rsidRPr="0016035C">
        <w:rPr>
          <w:rFonts w:ascii="Times New Roman" w:hAnsi="Times New Roman" w:cs="Times New Roman"/>
          <w:bCs/>
          <w:sz w:val="24"/>
          <w:szCs w:val="24"/>
        </w:rPr>
        <w:t>les autorités administratives dont les actions impactent sur les phénomènes considérés</w:t>
      </w:r>
      <w:r>
        <w:rPr>
          <w:rFonts w:ascii="Times New Roman" w:hAnsi="Times New Roman" w:cs="Times New Roman"/>
          <w:bCs/>
          <w:sz w:val="24"/>
          <w:szCs w:val="24"/>
        </w:rPr>
        <w:t> ;</w:t>
      </w:r>
    </w:p>
    <w:p w:rsidR="00E4457E" w:rsidRPr="00BA58A2" w:rsidRDefault="00E4457E" w:rsidP="003B157E">
      <w:pPr>
        <w:pStyle w:val="Paragraphedeliste"/>
        <w:numPr>
          <w:ilvl w:val="1"/>
          <w:numId w:val="30"/>
        </w:numPr>
        <w:tabs>
          <w:tab w:val="left" w:pos="3672"/>
        </w:tabs>
        <w:jc w:val="both"/>
        <w:rPr>
          <w:rFonts w:ascii="Times New Roman" w:hAnsi="Times New Roman" w:cs="Times New Roman"/>
          <w:sz w:val="24"/>
          <w:szCs w:val="24"/>
        </w:rPr>
      </w:pPr>
      <w:r>
        <w:rPr>
          <w:rFonts w:ascii="Times New Roman" w:hAnsi="Times New Roman" w:cs="Times New Roman"/>
          <w:bCs/>
          <w:sz w:val="24"/>
          <w:szCs w:val="24"/>
        </w:rPr>
        <w:t>la consultation des OSC et des ONG ;</w:t>
      </w:r>
    </w:p>
    <w:p w:rsidR="00E4457E" w:rsidRPr="00BA58A2" w:rsidRDefault="00E4457E" w:rsidP="003B157E">
      <w:pPr>
        <w:pStyle w:val="Paragraphedeliste"/>
        <w:numPr>
          <w:ilvl w:val="1"/>
          <w:numId w:val="30"/>
        </w:numPr>
        <w:tabs>
          <w:tab w:val="left" w:pos="3672"/>
        </w:tabs>
        <w:jc w:val="both"/>
        <w:rPr>
          <w:rFonts w:ascii="Times New Roman" w:hAnsi="Times New Roman" w:cs="Times New Roman"/>
          <w:sz w:val="24"/>
          <w:szCs w:val="24"/>
        </w:rPr>
      </w:pPr>
      <w:r>
        <w:rPr>
          <w:rFonts w:ascii="Times New Roman" w:hAnsi="Times New Roman" w:cs="Times New Roman"/>
          <w:bCs/>
          <w:sz w:val="24"/>
          <w:szCs w:val="24"/>
        </w:rPr>
        <w:t>la jonction systématique d’un volet financier aux enquêtes.</w:t>
      </w:r>
    </w:p>
    <w:p w:rsidR="00E4457E" w:rsidRPr="00BA58A2" w:rsidRDefault="00E4457E" w:rsidP="003B157E">
      <w:pPr>
        <w:pStyle w:val="Paragraphedeliste"/>
        <w:numPr>
          <w:ilvl w:val="0"/>
          <w:numId w:val="30"/>
        </w:numPr>
        <w:tabs>
          <w:tab w:val="left" w:pos="3672"/>
        </w:tabs>
        <w:jc w:val="both"/>
        <w:rPr>
          <w:rFonts w:ascii="Times New Roman" w:hAnsi="Times New Roman" w:cs="Times New Roman"/>
          <w:sz w:val="24"/>
          <w:szCs w:val="24"/>
        </w:rPr>
      </w:pPr>
      <w:r>
        <w:rPr>
          <w:rFonts w:ascii="Times New Roman" w:hAnsi="Times New Roman" w:cs="Times New Roman"/>
          <w:bCs/>
          <w:sz w:val="24"/>
          <w:szCs w:val="24"/>
        </w:rPr>
        <w:t>Production par les autorités judiciaires et les forces de l’ordre d’un plan d’action propre, informé</w:t>
      </w:r>
      <w:r w:rsidRPr="00BA58A2">
        <w:rPr>
          <w:rFonts w:ascii="Times New Roman" w:hAnsi="Times New Roman" w:cs="Times New Roman"/>
          <w:bCs/>
          <w:sz w:val="24"/>
          <w:szCs w:val="24"/>
        </w:rPr>
        <w:t xml:space="preserve"> des priorités gouvernementa</w:t>
      </w:r>
      <w:r>
        <w:rPr>
          <w:rFonts w:ascii="Times New Roman" w:hAnsi="Times New Roman" w:cs="Times New Roman"/>
          <w:bCs/>
          <w:sz w:val="24"/>
          <w:szCs w:val="24"/>
        </w:rPr>
        <w:t>les arrêtées par la Note-Cadre.</w:t>
      </w:r>
    </w:p>
    <w:p w:rsidR="00E4457E" w:rsidRPr="00BA58A2" w:rsidRDefault="00E4457E" w:rsidP="00E4457E">
      <w:pPr>
        <w:pStyle w:val="Paragraphedeliste"/>
        <w:tabs>
          <w:tab w:val="left" w:pos="3672"/>
        </w:tabs>
        <w:jc w:val="both"/>
        <w:rPr>
          <w:rFonts w:ascii="Times New Roman" w:hAnsi="Times New Roman" w:cs="Times New Roman"/>
          <w:sz w:val="24"/>
          <w:szCs w:val="24"/>
        </w:rPr>
      </w:pPr>
    </w:p>
    <w:p w:rsidR="00E4457E" w:rsidRPr="00BA58A2" w:rsidRDefault="00E4457E" w:rsidP="00E4457E">
      <w:pPr>
        <w:tabs>
          <w:tab w:val="left" w:pos="3672"/>
        </w:tabs>
        <w:jc w:val="both"/>
        <w:rPr>
          <w:rFonts w:ascii="Times New Roman" w:hAnsi="Times New Roman" w:cs="Times New Roman"/>
          <w:sz w:val="24"/>
          <w:szCs w:val="24"/>
        </w:rPr>
      </w:pPr>
      <w:r w:rsidRPr="0090450A">
        <w:rPr>
          <w:rFonts w:ascii="Times New Roman" w:hAnsi="Times New Roman" w:cs="Times New Roman"/>
          <w:b/>
          <w:bCs/>
          <w:sz w:val="24"/>
          <w:szCs w:val="24"/>
          <w:u w:val="single"/>
        </w:rPr>
        <w:t>Objectifs spécifiques 4.2</w:t>
      </w:r>
      <w:r w:rsidRPr="00BA58A2">
        <w:rPr>
          <w:rFonts w:ascii="Times New Roman" w:hAnsi="Times New Roman" w:cs="Times New Roman"/>
          <w:bCs/>
          <w:sz w:val="24"/>
          <w:szCs w:val="24"/>
        </w:rPr>
        <w:t xml:space="preserve"> : </w:t>
      </w:r>
      <w:r w:rsidRPr="00BA58A2">
        <w:rPr>
          <w:rFonts w:ascii="Times New Roman" w:eastAsiaTheme="minorEastAsia" w:hAnsi="Times New Roman" w:cs="Times New Roman"/>
          <w:kern w:val="24"/>
          <w:sz w:val="24"/>
          <w:szCs w:val="24"/>
        </w:rPr>
        <w:t>Renforcer la coordination nationale par la création de plateformes sur une base structurelle d’échanges d’informations horizontales et verticales entre les services chargés des enquêtes et des poursuites, voire administratifs.</w:t>
      </w:r>
    </w:p>
    <w:p w:rsidR="00E4457E" w:rsidRPr="001312EE" w:rsidRDefault="00E4457E" w:rsidP="00E4457E">
      <w:pPr>
        <w:tabs>
          <w:tab w:val="left" w:pos="3672"/>
        </w:tabs>
        <w:jc w:val="both"/>
        <w:rPr>
          <w:rFonts w:ascii="Times New Roman" w:hAnsi="Times New Roman" w:cs="Times New Roman"/>
          <w:bCs/>
          <w:sz w:val="24"/>
          <w:szCs w:val="24"/>
        </w:rPr>
      </w:pPr>
      <w:r w:rsidRPr="001312EE">
        <w:rPr>
          <w:rFonts w:ascii="Times New Roman" w:hAnsi="Times New Roman" w:cs="Times New Roman"/>
          <w:b/>
          <w:bCs/>
          <w:sz w:val="24"/>
          <w:szCs w:val="24"/>
        </w:rPr>
        <w:t xml:space="preserve">Résultats </w:t>
      </w:r>
      <w:r w:rsidRPr="001312EE">
        <w:rPr>
          <w:rFonts w:ascii="Times New Roman" w:hAnsi="Times New Roman" w:cs="Times New Roman"/>
          <w:bCs/>
          <w:sz w:val="24"/>
          <w:szCs w:val="24"/>
        </w:rPr>
        <w:t>attendus </w:t>
      </w:r>
      <w:r w:rsidRPr="001312EE">
        <w:rPr>
          <w:rFonts w:ascii="Times New Roman" w:hAnsi="Times New Roman" w:cs="Times New Roman"/>
          <w:b/>
          <w:bCs/>
          <w:sz w:val="24"/>
          <w:szCs w:val="24"/>
        </w:rPr>
        <w:t>:</w:t>
      </w:r>
    </w:p>
    <w:p w:rsidR="00E4457E" w:rsidRDefault="00E4457E" w:rsidP="003B157E">
      <w:pPr>
        <w:pStyle w:val="Paragraphedeliste"/>
        <w:numPr>
          <w:ilvl w:val="0"/>
          <w:numId w:val="70"/>
        </w:numPr>
        <w:tabs>
          <w:tab w:val="left" w:pos="3672"/>
        </w:tabs>
        <w:jc w:val="both"/>
        <w:rPr>
          <w:rFonts w:ascii="Times New Roman" w:hAnsi="Times New Roman" w:cs="Times New Roman"/>
          <w:bCs/>
          <w:sz w:val="24"/>
          <w:szCs w:val="24"/>
        </w:rPr>
      </w:pPr>
      <w:r w:rsidRPr="001D1C95">
        <w:rPr>
          <w:rFonts w:ascii="Times New Roman" w:hAnsi="Times New Roman" w:cs="Times New Roman"/>
          <w:bCs/>
          <w:sz w:val="24"/>
          <w:szCs w:val="24"/>
        </w:rPr>
        <w:t xml:space="preserve">Des réunions périodiques sont tenues autour du ministère public, sur une base structurelle entre les chefs de corps des forces intérieures ayant en charge la problématique de la migration irrégulière, du trafic illicite de migrants et de la traite. </w:t>
      </w:r>
    </w:p>
    <w:p w:rsidR="00E4457E" w:rsidRDefault="00E4457E" w:rsidP="003B157E">
      <w:pPr>
        <w:pStyle w:val="Paragraphedeliste"/>
        <w:numPr>
          <w:ilvl w:val="0"/>
          <w:numId w:val="70"/>
        </w:numPr>
        <w:tabs>
          <w:tab w:val="left" w:pos="3672"/>
        </w:tabs>
        <w:jc w:val="both"/>
        <w:rPr>
          <w:rFonts w:ascii="Times New Roman" w:hAnsi="Times New Roman" w:cs="Times New Roman"/>
          <w:bCs/>
          <w:sz w:val="24"/>
          <w:szCs w:val="24"/>
        </w:rPr>
      </w:pPr>
      <w:r>
        <w:rPr>
          <w:rFonts w:ascii="Times New Roman" w:hAnsi="Times New Roman" w:cs="Times New Roman"/>
          <w:bCs/>
          <w:sz w:val="24"/>
          <w:szCs w:val="24"/>
        </w:rPr>
        <w:t>D</w:t>
      </w:r>
      <w:r w:rsidRPr="001D1C95">
        <w:rPr>
          <w:rFonts w:ascii="Times New Roman" w:hAnsi="Times New Roman" w:cs="Times New Roman"/>
          <w:bCs/>
          <w:sz w:val="24"/>
          <w:szCs w:val="24"/>
        </w:rPr>
        <w:t>e mêmes rencontres sont organisées dans chacun des ressorts aux fins d’échanges d’informations</w:t>
      </w:r>
      <w:r>
        <w:rPr>
          <w:rFonts w:ascii="Times New Roman" w:hAnsi="Times New Roman" w:cs="Times New Roman"/>
          <w:bCs/>
          <w:sz w:val="24"/>
          <w:szCs w:val="24"/>
        </w:rPr>
        <w:t xml:space="preserve"> avec les services d’inspection du travail et autres acteurs habilités à impacter sur ces phénomènes aux fins de </w:t>
      </w:r>
      <w:r w:rsidRPr="001D1C95">
        <w:rPr>
          <w:rFonts w:ascii="Times New Roman" w:hAnsi="Times New Roman" w:cs="Times New Roman"/>
          <w:bCs/>
          <w:sz w:val="24"/>
          <w:szCs w:val="24"/>
        </w:rPr>
        <w:t xml:space="preserve">rendre effective l’exécution de la politique arrêtée et la prise en compte des problèmes rencontrés en vue de les résoudre. </w:t>
      </w:r>
    </w:p>
    <w:p w:rsidR="00E4457E" w:rsidRDefault="00E4457E" w:rsidP="003B157E">
      <w:pPr>
        <w:pStyle w:val="Paragraphedeliste"/>
        <w:numPr>
          <w:ilvl w:val="0"/>
          <w:numId w:val="70"/>
        </w:numPr>
        <w:tabs>
          <w:tab w:val="left" w:pos="3672"/>
        </w:tabs>
        <w:jc w:val="both"/>
        <w:rPr>
          <w:rFonts w:ascii="Times New Roman" w:hAnsi="Times New Roman" w:cs="Times New Roman"/>
          <w:bCs/>
          <w:sz w:val="24"/>
          <w:szCs w:val="24"/>
        </w:rPr>
      </w:pPr>
      <w:r>
        <w:rPr>
          <w:rFonts w:ascii="Times New Roman" w:hAnsi="Times New Roman" w:cs="Times New Roman"/>
          <w:bCs/>
          <w:sz w:val="24"/>
          <w:szCs w:val="24"/>
        </w:rPr>
        <w:t xml:space="preserve">Des praticiens magistrats et des forces de l’ordre sont désignés au titre de personne de référence, augmentant ce faisant </w:t>
      </w:r>
      <w:r w:rsidRPr="001D1C95">
        <w:rPr>
          <w:rFonts w:ascii="Times New Roman" w:hAnsi="Times New Roman" w:cs="Times New Roman"/>
          <w:bCs/>
          <w:sz w:val="24"/>
          <w:szCs w:val="24"/>
        </w:rPr>
        <w:t xml:space="preserve">la spécialisation professionnelle par la concentration des dossiers entre les mains de </w:t>
      </w:r>
      <w:r>
        <w:rPr>
          <w:rFonts w:ascii="Times New Roman" w:hAnsi="Times New Roman" w:cs="Times New Roman"/>
          <w:bCs/>
          <w:sz w:val="24"/>
          <w:szCs w:val="24"/>
        </w:rPr>
        <w:t xml:space="preserve">mêmes </w:t>
      </w:r>
      <w:r w:rsidRPr="001D1C95">
        <w:rPr>
          <w:rFonts w:ascii="Times New Roman" w:hAnsi="Times New Roman" w:cs="Times New Roman"/>
          <w:bCs/>
          <w:sz w:val="24"/>
          <w:szCs w:val="24"/>
        </w:rPr>
        <w:t>praticiens.</w:t>
      </w:r>
    </w:p>
    <w:p w:rsidR="00E4457E" w:rsidRPr="001312EE" w:rsidRDefault="00E4457E" w:rsidP="00E4457E">
      <w:pPr>
        <w:tabs>
          <w:tab w:val="left" w:pos="3672"/>
        </w:tabs>
        <w:jc w:val="both"/>
        <w:rPr>
          <w:rFonts w:ascii="Times New Roman" w:hAnsi="Times New Roman" w:cs="Times New Roman"/>
          <w:b/>
          <w:bCs/>
          <w:sz w:val="24"/>
          <w:szCs w:val="24"/>
        </w:rPr>
      </w:pPr>
      <w:r w:rsidRPr="001312EE">
        <w:rPr>
          <w:rFonts w:ascii="Times New Roman" w:hAnsi="Times New Roman" w:cs="Times New Roman"/>
          <w:b/>
          <w:bCs/>
          <w:sz w:val="24"/>
          <w:szCs w:val="24"/>
        </w:rPr>
        <w:t xml:space="preserve">Actions : </w:t>
      </w:r>
    </w:p>
    <w:p w:rsidR="00E4457E" w:rsidRDefault="00E4457E" w:rsidP="003B157E">
      <w:pPr>
        <w:pStyle w:val="Paragraphedeliste"/>
        <w:numPr>
          <w:ilvl w:val="0"/>
          <w:numId w:val="30"/>
        </w:numPr>
        <w:tabs>
          <w:tab w:val="left" w:pos="3672"/>
        </w:tabs>
        <w:jc w:val="both"/>
        <w:rPr>
          <w:rFonts w:ascii="Times New Roman" w:hAnsi="Times New Roman" w:cs="Times New Roman"/>
          <w:sz w:val="24"/>
          <w:szCs w:val="24"/>
        </w:rPr>
      </w:pPr>
      <w:r>
        <w:rPr>
          <w:rFonts w:ascii="Times New Roman" w:hAnsi="Times New Roman" w:cs="Times New Roman"/>
          <w:sz w:val="24"/>
          <w:szCs w:val="24"/>
        </w:rPr>
        <w:lastRenderedPageBreak/>
        <w:t>O</w:t>
      </w:r>
      <w:r w:rsidRPr="0016035C">
        <w:rPr>
          <w:rFonts w:ascii="Times New Roman" w:hAnsi="Times New Roman" w:cs="Times New Roman"/>
          <w:sz w:val="24"/>
          <w:szCs w:val="24"/>
        </w:rPr>
        <w:t>rganis</w:t>
      </w:r>
      <w:r>
        <w:rPr>
          <w:rFonts w:ascii="Times New Roman" w:hAnsi="Times New Roman" w:cs="Times New Roman"/>
          <w:sz w:val="24"/>
          <w:szCs w:val="24"/>
        </w:rPr>
        <w:t xml:space="preserve">ation, à partir du parquet, de réunions périodiques entre magistrats et forces de l’ordre du ressort considéré </w:t>
      </w:r>
      <w:r w:rsidRPr="0016035C">
        <w:rPr>
          <w:rFonts w:ascii="Times New Roman" w:hAnsi="Times New Roman" w:cs="Times New Roman"/>
          <w:sz w:val="24"/>
          <w:szCs w:val="24"/>
        </w:rPr>
        <w:t>sur la base d’un agenda prédéterminé</w:t>
      </w:r>
      <w:r>
        <w:rPr>
          <w:rFonts w:ascii="Times New Roman" w:hAnsi="Times New Roman" w:cs="Times New Roman"/>
          <w:sz w:val="24"/>
          <w:szCs w:val="24"/>
        </w:rPr>
        <w:t> ;</w:t>
      </w:r>
    </w:p>
    <w:p w:rsidR="00E4457E" w:rsidRDefault="00E4457E" w:rsidP="003B157E">
      <w:pPr>
        <w:pStyle w:val="Paragraphedeliste"/>
        <w:numPr>
          <w:ilvl w:val="0"/>
          <w:numId w:val="30"/>
        </w:numPr>
        <w:tabs>
          <w:tab w:val="left" w:pos="3672"/>
        </w:tabs>
        <w:jc w:val="both"/>
        <w:rPr>
          <w:rFonts w:ascii="Times New Roman" w:hAnsi="Times New Roman" w:cs="Times New Roman"/>
          <w:sz w:val="24"/>
          <w:szCs w:val="24"/>
        </w:rPr>
      </w:pPr>
      <w:r>
        <w:rPr>
          <w:rFonts w:ascii="Times New Roman" w:hAnsi="Times New Roman" w:cs="Times New Roman"/>
          <w:sz w:val="24"/>
          <w:szCs w:val="24"/>
        </w:rPr>
        <w:t xml:space="preserve">Ouverture de certaines desdites réunions, ou organisation  d’autres, </w:t>
      </w:r>
      <w:r w:rsidRPr="0016035C">
        <w:rPr>
          <w:rFonts w:ascii="Times New Roman" w:hAnsi="Times New Roman" w:cs="Times New Roman"/>
          <w:sz w:val="24"/>
          <w:szCs w:val="24"/>
        </w:rPr>
        <w:t>en  y associant</w:t>
      </w:r>
      <w:r>
        <w:rPr>
          <w:rFonts w:ascii="Times New Roman" w:hAnsi="Times New Roman" w:cs="Times New Roman"/>
          <w:sz w:val="24"/>
          <w:szCs w:val="24"/>
        </w:rPr>
        <w:t xml:space="preserve">,selon les </w:t>
      </w:r>
      <w:r w:rsidRPr="0016035C">
        <w:rPr>
          <w:rFonts w:ascii="Times New Roman" w:hAnsi="Times New Roman" w:cs="Times New Roman"/>
          <w:sz w:val="24"/>
          <w:szCs w:val="24"/>
        </w:rPr>
        <w:t>besoin</w:t>
      </w:r>
      <w:r>
        <w:rPr>
          <w:rFonts w:ascii="Times New Roman" w:hAnsi="Times New Roman" w:cs="Times New Roman"/>
          <w:sz w:val="24"/>
          <w:szCs w:val="24"/>
        </w:rPr>
        <w:t>s</w:t>
      </w:r>
      <w:r w:rsidRPr="0016035C">
        <w:rPr>
          <w:rFonts w:ascii="Times New Roman" w:hAnsi="Times New Roman" w:cs="Times New Roman"/>
          <w:sz w:val="24"/>
          <w:szCs w:val="24"/>
        </w:rPr>
        <w:t xml:space="preserve">, l’inspection du travail et l’assistance </w:t>
      </w:r>
      <w:r>
        <w:rPr>
          <w:rFonts w:ascii="Times New Roman" w:hAnsi="Times New Roman" w:cs="Times New Roman"/>
          <w:sz w:val="24"/>
          <w:szCs w:val="24"/>
        </w:rPr>
        <w:t>sociale, les services de migration</w:t>
      </w:r>
      <w:r w:rsidRPr="0016035C">
        <w:rPr>
          <w:rFonts w:ascii="Times New Roman" w:hAnsi="Times New Roman" w:cs="Times New Roman"/>
          <w:sz w:val="24"/>
          <w:szCs w:val="24"/>
        </w:rPr>
        <w:t>, la société civile et tout autre service  don</w:t>
      </w:r>
      <w:r>
        <w:rPr>
          <w:rFonts w:ascii="Times New Roman" w:hAnsi="Times New Roman" w:cs="Times New Roman"/>
          <w:sz w:val="24"/>
          <w:szCs w:val="24"/>
        </w:rPr>
        <w:t>t la contribution s’avère utile ;</w:t>
      </w:r>
    </w:p>
    <w:p w:rsidR="00E4457E" w:rsidRDefault="00E4457E" w:rsidP="003B157E">
      <w:pPr>
        <w:pStyle w:val="Paragraphedeliste"/>
        <w:numPr>
          <w:ilvl w:val="0"/>
          <w:numId w:val="30"/>
        </w:numPr>
        <w:tabs>
          <w:tab w:val="left" w:pos="3672"/>
        </w:tabs>
        <w:jc w:val="both"/>
        <w:rPr>
          <w:rFonts w:ascii="Times New Roman" w:hAnsi="Times New Roman" w:cs="Times New Roman"/>
          <w:sz w:val="24"/>
          <w:szCs w:val="24"/>
        </w:rPr>
      </w:pPr>
      <w:r>
        <w:rPr>
          <w:rFonts w:ascii="Times New Roman" w:hAnsi="Times New Roman" w:cs="Times New Roman"/>
          <w:sz w:val="24"/>
          <w:szCs w:val="24"/>
        </w:rPr>
        <w:t xml:space="preserve">Désignation de magistrats de référence au sein du ministère public en matière de traite et de trafic ; </w:t>
      </w:r>
    </w:p>
    <w:p w:rsidR="00E4457E" w:rsidRPr="005B292A" w:rsidRDefault="00E4457E" w:rsidP="003B157E">
      <w:pPr>
        <w:pStyle w:val="Paragraphedeliste"/>
        <w:numPr>
          <w:ilvl w:val="0"/>
          <w:numId w:val="30"/>
        </w:numPr>
        <w:tabs>
          <w:tab w:val="left" w:pos="3672"/>
        </w:tabs>
        <w:jc w:val="both"/>
        <w:rPr>
          <w:rFonts w:ascii="Times New Roman" w:hAnsi="Times New Roman" w:cs="Times New Roman"/>
          <w:sz w:val="24"/>
          <w:szCs w:val="24"/>
        </w:rPr>
      </w:pPr>
      <w:r>
        <w:rPr>
          <w:rFonts w:ascii="Times New Roman" w:hAnsi="Times New Roman" w:cs="Times New Roman"/>
          <w:sz w:val="24"/>
          <w:szCs w:val="24"/>
        </w:rPr>
        <w:t>Désignation, s</w:t>
      </w:r>
      <w:r w:rsidRPr="0016035C">
        <w:rPr>
          <w:rFonts w:ascii="Times New Roman" w:hAnsi="Times New Roman" w:cs="Times New Roman"/>
          <w:sz w:val="24"/>
          <w:szCs w:val="24"/>
        </w:rPr>
        <w:t xml:space="preserve">ans préjudice de </w:t>
      </w:r>
      <w:r>
        <w:rPr>
          <w:rFonts w:ascii="Times New Roman" w:hAnsi="Times New Roman" w:cs="Times New Roman"/>
          <w:sz w:val="24"/>
          <w:szCs w:val="24"/>
        </w:rPr>
        <w:t xml:space="preserve">l’affectation exclusive </w:t>
      </w:r>
      <w:r w:rsidRPr="0016035C">
        <w:rPr>
          <w:rFonts w:ascii="Times New Roman" w:hAnsi="Times New Roman" w:cs="Times New Roman"/>
          <w:sz w:val="24"/>
          <w:szCs w:val="24"/>
        </w:rPr>
        <w:t xml:space="preserve">d’une ou plusieurs entités aux recherches et poursuites au sein des forces de sécurité intérieure, de </w:t>
      </w:r>
      <w:r>
        <w:rPr>
          <w:rFonts w:ascii="Times New Roman" w:hAnsi="Times New Roman" w:cs="Times New Roman"/>
          <w:sz w:val="24"/>
          <w:szCs w:val="24"/>
        </w:rPr>
        <w:t>membres des forces au t</w:t>
      </w:r>
      <w:r w:rsidRPr="0016035C">
        <w:rPr>
          <w:rFonts w:ascii="Times New Roman" w:hAnsi="Times New Roman" w:cs="Times New Roman"/>
          <w:sz w:val="24"/>
          <w:szCs w:val="24"/>
        </w:rPr>
        <w:t xml:space="preserve">itre de personne de référence </w:t>
      </w:r>
      <w:r>
        <w:rPr>
          <w:rFonts w:ascii="Times New Roman" w:hAnsi="Times New Roman" w:cs="Times New Roman"/>
          <w:sz w:val="24"/>
          <w:szCs w:val="24"/>
        </w:rPr>
        <w:t xml:space="preserve">en matière de traite et de trafic ; </w:t>
      </w:r>
    </w:p>
    <w:p w:rsidR="00E4457E" w:rsidRDefault="00E4457E" w:rsidP="003B157E">
      <w:pPr>
        <w:pStyle w:val="Paragraphedeliste"/>
        <w:numPr>
          <w:ilvl w:val="0"/>
          <w:numId w:val="30"/>
        </w:numPr>
        <w:jc w:val="both"/>
        <w:rPr>
          <w:rFonts w:ascii="Times New Roman" w:hAnsi="Times New Roman" w:cs="Times New Roman"/>
          <w:sz w:val="24"/>
          <w:szCs w:val="24"/>
        </w:rPr>
      </w:pPr>
      <w:r>
        <w:rPr>
          <w:rFonts w:ascii="Times New Roman" w:hAnsi="Times New Roman" w:cs="Times New Roman"/>
          <w:sz w:val="24"/>
          <w:szCs w:val="24"/>
        </w:rPr>
        <w:t>Implication des OSC dans la définition et dans le développement des politiques, programmes et projets des autorités régaliennes ;</w:t>
      </w:r>
    </w:p>
    <w:p w:rsidR="00E4457E" w:rsidRDefault="00E4457E" w:rsidP="003B157E">
      <w:pPr>
        <w:pStyle w:val="Paragraphedeliste"/>
        <w:numPr>
          <w:ilvl w:val="0"/>
          <w:numId w:val="30"/>
        </w:numPr>
        <w:jc w:val="both"/>
        <w:rPr>
          <w:rFonts w:ascii="Times New Roman" w:hAnsi="Times New Roman" w:cs="Times New Roman"/>
          <w:sz w:val="24"/>
          <w:szCs w:val="24"/>
        </w:rPr>
      </w:pPr>
      <w:r w:rsidRPr="002073FC">
        <w:rPr>
          <w:rFonts w:ascii="Times New Roman" w:hAnsi="Times New Roman" w:cs="Times New Roman"/>
          <w:sz w:val="24"/>
          <w:szCs w:val="24"/>
        </w:rPr>
        <w:t>Implication des médias dans la sensibilisation et dans la communication des politiques et programmes d’action des autorités</w:t>
      </w:r>
      <w:r>
        <w:rPr>
          <w:rFonts w:ascii="Times New Roman" w:hAnsi="Times New Roman" w:cs="Times New Roman"/>
          <w:sz w:val="24"/>
          <w:szCs w:val="24"/>
        </w:rPr>
        <w:t> ;</w:t>
      </w:r>
    </w:p>
    <w:p w:rsidR="00E4457E" w:rsidRPr="0016035C" w:rsidRDefault="00E4457E" w:rsidP="00E4457E">
      <w:pPr>
        <w:ind w:left="360"/>
        <w:jc w:val="both"/>
        <w:rPr>
          <w:rFonts w:ascii="Times New Roman" w:hAnsi="Times New Roman" w:cs="Times New Roman"/>
          <w:sz w:val="24"/>
          <w:szCs w:val="24"/>
        </w:rPr>
      </w:pPr>
    </w:p>
    <w:p w:rsidR="00E4457E" w:rsidRDefault="00E4457E" w:rsidP="00E4457E">
      <w:pPr>
        <w:tabs>
          <w:tab w:val="left" w:pos="3672"/>
        </w:tabs>
        <w:jc w:val="both"/>
        <w:rPr>
          <w:rFonts w:ascii="Times New Roman" w:hAnsi="Times New Roman" w:cs="Times New Roman"/>
          <w:bCs/>
          <w:sz w:val="24"/>
          <w:szCs w:val="24"/>
        </w:rPr>
      </w:pPr>
      <w:r w:rsidRPr="00301AC3">
        <w:rPr>
          <w:rFonts w:ascii="Times New Roman" w:hAnsi="Times New Roman" w:cs="Times New Roman"/>
          <w:b/>
          <w:bCs/>
          <w:sz w:val="24"/>
          <w:szCs w:val="24"/>
          <w:u w:val="single"/>
        </w:rPr>
        <w:t>Objectif spécifique 4.3</w:t>
      </w:r>
      <w:r w:rsidRPr="0016035C">
        <w:rPr>
          <w:rFonts w:ascii="Times New Roman" w:hAnsi="Times New Roman" w:cs="Times New Roman"/>
          <w:b/>
          <w:bCs/>
          <w:sz w:val="24"/>
          <w:szCs w:val="24"/>
        </w:rPr>
        <w:t xml:space="preserve"> : </w:t>
      </w:r>
      <w:r w:rsidRPr="0016035C">
        <w:rPr>
          <w:rFonts w:ascii="Times New Roman" w:hAnsi="Times New Roman" w:cs="Times New Roman"/>
          <w:bCs/>
          <w:sz w:val="24"/>
          <w:szCs w:val="24"/>
        </w:rPr>
        <w:t>Renforcer la coopération internationale relevant tant des acteurs diplomatiques et consulaires que judiciaires</w:t>
      </w:r>
      <w:r>
        <w:rPr>
          <w:rFonts w:ascii="Times New Roman" w:hAnsi="Times New Roman" w:cs="Times New Roman"/>
          <w:bCs/>
          <w:sz w:val="24"/>
          <w:szCs w:val="24"/>
        </w:rPr>
        <w:t>.</w:t>
      </w:r>
    </w:p>
    <w:p w:rsidR="00E4457E" w:rsidRDefault="00E4457E" w:rsidP="00E4457E">
      <w:pPr>
        <w:tabs>
          <w:tab w:val="left" w:pos="3672"/>
        </w:tabs>
        <w:jc w:val="both"/>
        <w:rPr>
          <w:rFonts w:ascii="Times New Roman" w:hAnsi="Times New Roman" w:cs="Times New Roman"/>
          <w:b/>
          <w:bCs/>
          <w:sz w:val="24"/>
          <w:szCs w:val="24"/>
        </w:rPr>
      </w:pPr>
      <w:r>
        <w:rPr>
          <w:rFonts w:ascii="Times New Roman" w:hAnsi="Times New Roman" w:cs="Times New Roman"/>
          <w:b/>
          <w:bCs/>
          <w:sz w:val="24"/>
          <w:szCs w:val="24"/>
        </w:rPr>
        <w:t>Résultat</w:t>
      </w:r>
      <w:r w:rsidRPr="00C643D0">
        <w:rPr>
          <w:rFonts w:ascii="Times New Roman" w:hAnsi="Times New Roman" w:cs="Times New Roman"/>
          <w:bCs/>
          <w:sz w:val="24"/>
          <w:szCs w:val="24"/>
        </w:rPr>
        <w:t xml:space="preserve"> attendu</w:t>
      </w:r>
      <w:r>
        <w:rPr>
          <w:rFonts w:ascii="Times New Roman" w:hAnsi="Times New Roman" w:cs="Times New Roman"/>
          <w:b/>
          <w:bCs/>
          <w:sz w:val="24"/>
          <w:szCs w:val="24"/>
        </w:rPr>
        <w:t> :</w:t>
      </w:r>
    </w:p>
    <w:p w:rsidR="00E4457E" w:rsidRPr="00C643D0" w:rsidRDefault="00E4457E" w:rsidP="003B157E">
      <w:pPr>
        <w:pStyle w:val="Paragraphedeliste"/>
        <w:numPr>
          <w:ilvl w:val="0"/>
          <w:numId w:val="71"/>
        </w:numPr>
        <w:tabs>
          <w:tab w:val="left" w:pos="3672"/>
        </w:tabs>
        <w:jc w:val="both"/>
        <w:rPr>
          <w:rFonts w:ascii="Times New Roman" w:hAnsi="Times New Roman" w:cs="Times New Roman"/>
          <w:b/>
          <w:bCs/>
          <w:sz w:val="24"/>
          <w:szCs w:val="24"/>
        </w:rPr>
      </w:pPr>
      <w:r w:rsidRPr="00C643D0">
        <w:rPr>
          <w:rFonts w:ascii="Times New Roman" w:hAnsi="Times New Roman" w:cs="Times New Roman"/>
          <w:bCs/>
          <w:sz w:val="24"/>
          <w:szCs w:val="24"/>
        </w:rPr>
        <w:t>La migration irrégulière est mieux appréhendée dans sa dimension transnationale, à travers les contacts bilatéraux et multilatéraux sur une base à la fois structurelle et informelle de sorte à doter d’une plus-value la lutte contre ce phénomène et celle de l’assistance et l’aide aux victimes.</w:t>
      </w:r>
    </w:p>
    <w:p w:rsidR="00E4457E" w:rsidRPr="00C643D0" w:rsidRDefault="00E4457E" w:rsidP="00E4457E">
      <w:pPr>
        <w:tabs>
          <w:tab w:val="left" w:pos="3672"/>
        </w:tabs>
        <w:jc w:val="both"/>
        <w:rPr>
          <w:rFonts w:ascii="Times New Roman" w:hAnsi="Times New Roman" w:cs="Times New Roman"/>
          <w:b/>
          <w:bCs/>
          <w:sz w:val="24"/>
          <w:szCs w:val="24"/>
        </w:rPr>
      </w:pPr>
      <w:r>
        <w:rPr>
          <w:rFonts w:ascii="Times New Roman" w:hAnsi="Times New Roman" w:cs="Times New Roman"/>
          <w:b/>
          <w:bCs/>
          <w:sz w:val="24"/>
          <w:szCs w:val="24"/>
        </w:rPr>
        <w:t>Actions :</w:t>
      </w:r>
    </w:p>
    <w:p w:rsidR="00E4457E" w:rsidRDefault="00E4457E" w:rsidP="003B157E">
      <w:pPr>
        <w:pStyle w:val="Paragraphedeliste"/>
        <w:numPr>
          <w:ilvl w:val="0"/>
          <w:numId w:val="30"/>
        </w:numPr>
        <w:jc w:val="both"/>
        <w:rPr>
          <w:rFonts w:ascii="Times New Roman" w:hAnsi="Times New Roman" w:cs="Times New Roman"/>
          <w:bCs/>
          <w:sz w:val="24"/>
          <w:szCs w:val="24"/>
        </w:rPr>
      </w:pPr>
      <w:r>
        <w:rPr>
          <w:rFonts w:ascii="Times New Roman" w:hAnsi="Times New Roman" w:cs="Times New Roman"/>
          <w:bCs/>
          <w:sz w:val="24"/>
          <w:szCs w:val="24"/>
        </w:rPr>
        <w:t xml:space="preserve">Amélioration de </w:t>
      </w:r>
      <w:r w:rsidRPr="0016035C">
        <w:rPr>
          <w:rFonts w:ascii="Times New Roman" w:hAnsi="Times New Roman" w:cs="Times New Roman"/>
          <w:bCs/>
          <w:sz w:val="24"/>
          <w:szCs w:val="24"/>
        </w:rPr>
        <w:t xml:space="preserve">l’application des directives pour les postes diplomatiques et consulaires prescrivant des règles strictes liées à la délivrance des visas et </w:t>
      </w:r>
      <w:r>
        <w:rPr>
          <w:rFonts w:ascii="Times New Roman" w:hAnsi="Times New Roman" w:cs="Times New Roman"/>
          <w:bCs/>
          <w:sz w:val="24"/>
          <w:szCs w:val="24"/>
        </w:rPr>
        <w:t>incitation de</w:t>
      </w:r>
      <w:r w:rsidRPr="0016035C">
        <w:rPr>
          <w:rFonts w:ascii="Times New Roman" w:hAnsi="Times New Roman" w:cs="Times New Roman"/>
          <w:bCs/>
          <w:sz w:val="24"/>
          <w:szCs w:val="24"/>
        </w:rPr>
        <w:t xml:space="preserve"> ces instances à répondre favorablement aux demandes d’assistance de leurs ressortissants victimes de traite de personne</w:t>
      </w:r>
      <w:r>
        <w:rPr>
          <w:rFonts w:ascii="Times New Roman" w:hAnsi="Times New Roman" w:cs="Times New Roman"/>
          <w:bCs/>
          <w:sz w:val="24"/>
          <w:szCs w:val="24"/>
        </w:rPr>
        <w:t> ;</w:t>
      </w:r>
    </w:p>
    <w:p w:rsidR="00E4457E" w:rsidRDefault="00ED5F48" w:rsidP="003B157E">
      <w:pPr>
        <w:pStyle w:val="Paragraphedeliste"/>
        <w:numPr>
          <w:ilvl w:val="0"/>
          <w:numId w:val="30"/>
        </w:numPr>
        <w:tabs>
          <w:tab w:val="left" w:pos="3672"/>
        </w:tabs>
        <w:jc w:val="both"/>
        <w:rPr>
          <w:rFonts w:ascii="Times New Roman" w:hAnsi="Times New Roman" w:cs="Times New Roman"/>
          <w:bCs/>
          <w:sz w:val="24"/>
          <w:szCs w:val="24"/>
        </w:rPr>
      </w:pPr>
      <w:r>
        <w:rPr>
          <w:rFonts w:ascii="Times New Roman" w:hAnsi="Times New Roman" w:cs="Times New Roman"/>
          <w:bCs/>
          <w:sz w:val="24"/>
          <w:szCs w:val="24"/>
        </w:rPr>
        <w:t xml:space="preserve">Mise en place </w:t>
      </w:r>
      <w:r w:rsidR="00E4457E">
        <w:rPr>
          <w:rFonts w:ascii="Times New Roman" w:hAnsi="Times New Roman" w:cs="Times New Roman"/>
          <w:bCs/>
          <w:sz w:val="24"/>
          <w:szCs w:val="24"/>
        </w:rPr>
        <w:t xml:space="preserve">de </w:t>
      </w:r>
      <w:r w:rsidR="00E4457E" w:rsidRPr="0016035C">
        <w:rPr>
          <w:rFonts w:ascii="Times New Roman" w:hAnsi="Times New Roman" w:cs="Times New Roman"/>
          <w:bCs/>
          <w:sz w:val="24"/>
          <w:szCs w:val="24"/>
        </w:rPr>
        <w:t>solution</w:t>
      </w:r>
      <w:r w:rsidR="00E4457E">
        <w:rPr>
          <w:rFonts w:ascii="Times New Roman" w:hAnsi="Times New Roman" w:cs="Times New Roman"/>
          <w:bCs/>
          <w:sz w:val="24"/>
          <w:szCs w:val="24"/>
        </w:rPr>
        <w:t>s</w:t>
      </w:r>
      <w:r w:rsidR="00E4457E" w:rsidRPr="0016035C">
        <w:rPr>
          <w:rFonts w:ascii="Times New Roman" w:hAnsi="Times New Roman" w:cs="Times New Roman"/>
          <w:bCs/>
          <w:sz w:val="24"/>
          <w:szCs w:val="24"/>
        </w:rPr>
        <w:t xml:space="preserve"> juridique</w:t>
      </w:r>
      <w:r w:rsidR="00E4457E">
        <w:rPr>
          <w:rFonts w:ascii="Times New Roman" w:hAnsi="Times New Roman" w:cs="Times New Roman"/>
          <w:bCs/>
          <w:sz w:val="24"/>
          <w:szCs w:val="24"/>
        </w:rPr>
        <w:t xml:space="preserve">s adéquates pour les </w:t>
      </w:r>
      <w:r w:rsidR="00E4457E" w:rsidRPr="0016035C">
        <w:rPr>
          <w:rFonts w:ascii="Times New Roman" w:hAnsi="Times New Roman" w:cs="Times New Roman"/>
          <w:bCs/>
          <w:sz w:val="24"/>
          <w:szCs w:val="24"/>
        </w:rPr>
        <w:t>cas d’exploitation susceptibles de se dérouler dans le cadre des missions diplomatiques protégées par l’immunité</w:t>
      </w:r>
      <w:r w:rsidR="00E4457E">
        <w:rPr>
          <w:rFonts w:ascii="Times New Roman" w:hAnsi="Times New Roman" w:cs="Times New Roman"/>
          <w:bCs/>
          <w:sz w:val="24"/>
          <w:szCs w:val="24"/>
        </w:rPr>
        <w:t> ;</w:t>
      </w:r>
    </w:p>
    <w:p w:rsidR="00E4457E" w:rsidRDefault="00E4457E" w:rsidP="003B157E">
      <w:pPr>
        <w:pStyle w:val="Paragraphedeliste"/>
        <w:numPr>
          <w:ilvl w:val="0"/>
          <w:numId w:val="30"/>
        </w:numPr>
        <w:tabs>
          <w:tab w:val="left" w:pos="3672"/>
        </w:tabs>
        <w:jc w:val="both"/>
        <w:rPr>
          <w:rFonts w:ascii="Times New Roman" w:hAnsi="Times New Roman" w:cs="Times New Roman"/>
          <w:bCs/>
          <w:sz w:val="24"/>
          <w:szCs w:val="24"/>
        </w:rPr>
      </w:pPr>
      <w:r>
        <w:rPr>
          <w:rFonts w:ascii="Times New Roman" w:hAnsi="Times New Roman" w:cs="Times New Roman"/>
          <w:bCs/>
          <w:sz w:val="24"/>
          <w:szCs w:val="24"/>
        </w:rPr>
        <w:t>E</w:t>
      </w:r>
      <w:r w:rsidRPr="0016035C">
        <w:rPr>
          <w:rFonts w:ascii="Times New Roman" w:hAnsi="Times New Roman" w:cs="Times New Roman"/>
          <w:bCs/>
          <w:sz w:val="24"/>
          <w:szCs w:val="24"/>
        </w:rPr>
        <w:t>ncouragement à l’utilisation de procédures simplifiées de coopération judiciaire internationale</w:t>
      </w:r>
      <w:r>
        <w:rPr>
          <w:rFonts w:ascii="Times New Roman" w:hAnsi="Times New Roman" w:cs="Times New Roman"/>
          <w:bCs/>
          <w:sz w:val="24"/>
          <w:szCs w:val="24"/>
        </w:rPr>
        <w:t> ;</w:t>
      </w:r>
    </w:p>
    <w:p w:rsidR="00E4457E" w:rsidRPr="000C1FFB" w:rsidRDefault="00E4457E" w:rsidP="000C1FFB">
      <w:pPr>
        <w:pStyle w:val="Paragraphedeliste"/>
        <w:numPr>
          <w:ilvl w:val="0"/>
          <w:numId w:val="30"/>
        </w:numPr>
        <w:tabs>
          <w:tab w:val="left" w:pos="3672"/>
        </w:tabs>
        <w:jc w:val="both"/>
        <w:rPr>
          <w:rFonts w:ascii="Times New Roman" w:hAnsi="Times New Roman" w:cs="Times New Roman"/>
          <w:bCs/>
          <w:sz w:val="24"/>
          <w:szCs w:val="24"/>
        </w:rPr>
      </w:pPr>
      <w:r>
        <w:rPr>
          <w:rFonts w:ascii="Times New Roman" w:hAnsi="Times New Roman" w:cs="Times New Roman"/>
          <w:bCs/>
          <w:sz w:val="24"/>
          <w:szCs w:val="24"/>
        </w:rPr>
        <w:t xml:space="preserve">Alimentation </w:t>
      </w:r>
      <w:r w:rsidRPr="0016035C">
        <w:rPr>
          <w:rFonts w:ascii="Times New Roman" w:hAnsi="Times New Roman" w:cs="Times New Roman"/>
          <w:bCs/>
          <w:sz w:val="24"/>
          <w:szCs w:val="24"/>
        </w:rPr>
        <w:t>en données et particip</w:t>
      </w:r>
      <w:r>
        <w:rPr>
          <w:rFonts w:ascii="Times New Roman" w:hAnsi="Times New Roman" w:cs="Times New Roman"/>
          <w:bCs/>
          <w:sz w:val="24"/>
          <w:szCs w:val="24"/>
        </w:rPr>
        <w:t xml:space="preserve">ation </w:t>
      </w:r>
      <w:r w:rsidRPr="0016035C">
        <w:rPr>
          <w:rFonts w:ascii="Times New Roman" w:hAnsi="Times New Roman" w:cs="Times New Roman"/>
          <w:bCs/>
          <w:sz w:val="24"/>
          <w:szCs w:val="24"/>
        </w:rPr>
        <w:t xml:space="preserve">aux échanges des plateformes de coopération régionale et internationale (ex. Wacap, Wapis, la Plateforme judiciaire du Sahel, Midas, </w:t>
      </w:r>
      <w:r>
        <w:rPr>
          <w:rFonts w:ascii="Times New Roman" w:hAnsi="Times New Roman" w:cs="Times New Roman"/>
          <w:bCs/>
          <w:sz w:val="24"/>
          <w:szCs w:val="24"/>
        </w:rPr>
        <w:t>etc.</w:t>
      </w:r>
      <w:r w:rsidRPr="0016035C">
        <w:rPr>
          <w:rFonts w:ascii="Times New Roman" w:hAnsi="Times New Roman" w:cs="Times New Roman"/>
          <w:bCs/>
          <w:sz w:val="24"/>
          <w:szCs w:val="24"/>
        </w:rPr>
        <w:t>).</w:t>
      </w:r>
      <w:r w:rsidRPr="000C1FFB">
        <w:rPr>
          <w:rFonts w:ascii="Times New Roman" w:eastAsia="Times New Roman" w:hAnsi="Times New Roman" w:cs="Times New Roman"/>
          <w:b/>
          <w:bCs/>
          <w:sz w:val="24"/>
          <w:szCs w:val="24"/>
        </w:rPr>
        <w:br w:type="page"/>
      </w:r>
    </w:p>
    <w:p w:rsidR="00E4457E" w:rsidRPr="001B393D" w:rsidRDefault="00E4457E" w:rsidP="00E4457E">
      <w:pPr>
        <w:spacing w:line="240" w:lineRule="auto"/>
        <w:ind w:left="360"/>
        <w:jc w:val="center"/>
        <w:rPr>
          <w:rFonts w:ascii="Times New Roman" w:hAnsi="Times New Roman" w:cs="Times New Roman"/>
          <w:sz w:val="24"/>
          <w:szCs w:val="24"/>
        </w:rPr>
      </w:pPr>
      <w:r>
        <w:rPr>
          <w:rFonts w:ascii="Times New Roman" w:eastAsia="Times New Roman" w:hAnsi="Times New Roman" w:cs="Times New Roman"/>
          <w:b/>
          <w:bCs/>
          <w:sz w:val="24"/>
          <w:szCs w:val="24"/>
        </w:rPr>
        <w:lastRenderedPageBreak/>
        <w:t>A</w:t>
      </w:r>
      <w:r w:rsidRPr="001B393D">
        <w:rPr>
          <w:rFonts w:ascii="Times New Roman" w:eastAsia="Times New Roman" w:hAnsi="Times New Roman" w:cs="Times New Roman"/>
          <w:b/>
          <w:bCs/>
          <w:sz w:val="24"/>
          <w:szCs w:val="24"/>
        </w:rPr>
        <w:t xml:space="preserve">XE 4 – </w:t>
      </w:r>
      <w:r>
        <w:rPr>
          <w:rFonts w:ascii="Times New Roman" w:eastAsia="Times New Roman" w:hAnsi="Times New Roman" w:cs="Times New Roman"/>
          <w:b/>
          <w:bCs/>
          <w:sz w:val="24"/>
          <w:szCs w:val="24"/>
        </w:rPr>
        <w:t xml:space="preserve">STRATEGIE RELATIVE AU </w:t>
      </w:r>
      <w:r w:rsidRPr="001B393D">
        <w:rPr>
          <w:rFonts w:ascii="Times New Roman" w:eastAsia="Times New Roman" w:hAnsi="Times New Roman" w:cs="Times New Roman"/>
          <w:b/>
          <w:sz w:val="24"/>
          <w:szCs w:val="24"/>
        </w:rPr>
        <w:t>RETOUR DES MIGRANTS ET REINSERTION</w:t>
      </w:r>
    </w:p>
    <w:p w:rsidR="00E4457E" w:rsidRPr="00D17760" w:rsidRDefault="00E4457E" w:rsidP="00E4457E">
      <w:pPr>
        <w:jc w:val="both"/>
        <w:rPr>
          <w:rFonts w:ascii="Times New Roman" w:hAnsi="Times New Roman" w:cs="Times New Roman"/>
          <w:b/>
          <w:sz w:val="24"/>
          <w:szCs w:val="24"/>
          <w:u w:val="single"/>
        </w:rPr>
      </w:pPr>
    </w:p>
    <w:p w:rsidR="00E4457E" w:rsidRPr="00F0356D" w:rsidRDefault="00E4457E" w:rsidP="00E4457E">
      <w:pPr>
        <w:spacing w:line="240" w:lineRule="auto"/>
        <w:jc w:val="both"/>
        <w:rPr>
          <w:rFonts w:ascii="Times New Roman" w:eastAsia="Times New Roman" w:hAnsi="Times New Roman" w:cs="Times New Roman"/>
          <w:bCs/>
          <w:sz w:val="24"/>
          <w:szCs w:val="24"/>
        </w:rPr>
      </w:pPr>
      <w:r w:rsidRPr="00F0356D">
        <w:rPr>
          <w:rFonts w:ascii="Times New Roman" w:eastAsia="Times New Roman" w:hAnsi="Times New Roman" w:cs="Times New Roman"/>
          <w:bCs/>
          <w:sz w:val="24"/>
          <w:szCs w:val="24"/>
        </w:rPr>
        <w:t xml:space="preserve">Le Niger fait face aux défis d’une politique publique de retour et de réinsertion. En effet, </w:t>
      </w:r>
      <w:r w:rsidRPr="00F0356D">
        <w:rPr>
          <w:rFonts w:ascii="Times New Roman" w:eastAsia="Times New Roman" w:hAnsi="Times New Roman" w:cs="Times New Roman"/>
          <w:sz w:val="24"/>
          <w:szCs w:val="24"/>
        </w:rPr>
        <w:t>le socle législatif en application, relatif aux conditions d’entrée et de séjour des étrangers au Niger reste, pour l’essentiel, déterminé par l’ordonnance n°81-40 du 29 octobre 1981 complétée par l’ordonnance n°2010-86 du 16 décembre 2010 relative à la lutte contre la traite des personnes et, plus récemment encore</w:t>
      </w:r>
      <w:r>
        <w:rPr>
          <w:rFonts w:ascii="Times New Roman" w:eastAsia="Times New Roman" w:hAnsi="Times New Roman" w:cs="Times New Roman"/>
          <w:sz w:val="24"/>
          <w:szCs w:val="24"/>
        </w:rPr>
        <w:t>,</w:t>
      </w:r>
      <w:r w:rsidRPr="00F0356D">
        <w:rPr>
          <w:rFonts w:ascii="Times New Roman" w:eastAsia="Times New Roman" w:hAnsi="Times New Roman" w:cs="Times New Roman"/>
          <w:sz w:val="24"/>
          <w:szCs w:val="24"/>
        </w:rPr>
        <w:t xml:space="preserve"> de la Loi n°2015-36 relative à la lutte contre le trafic illicite de migrants. Celui-ci (le socle législatif) nécessite une adaptation vu que le Niger a depuis signé et ratifié des instruments (accords, des conventions, des traités et des protocoles)</w:t>
      </w:r>
      <w:r w:rsidRPr="00F0356D">
        <w:rPr>
          <w:rFonts w:ascii="Times New Roman" w:eastAsia="Times New Roman" w:hAnsi="Times New Roman" w:cs="Times New Roman"/>
          <w:strike/>
          <w:sz w:val="24"/>
          <w:szCs w:val="24"/>
        </w:rPr>
        <w:t>,</w:t>
      </w:r>
      <w:r w:rsidRPr="00F0356D">
        <w:rPr>
          <w:rFonts w:ascii="Times New Roman" w:eastAsia="Times New Roman" w:hAnsi="Times New Roman" w:cs="Times New Roman"/>
          <w:sz w:val="24"/>
          <w:szCs w:val="24"/>
        </w:rPr>
        <w:t xml:space="preserve"> tant internationaux, régionaux que bilatéraux, sans abroger la portée de certains de ses textes.</w:t>
      </w:r>
    </w:p>
    <w:p w:rsidR="00E4457E" w:rsidRPr="00F0356D" w:rsidRDefault="00E4457E" w:rsidP="00E4457E">
      <w:pPr>
        <w:spacing w:after="0"/>
        <w:jc w:val="both"/>
        <w:rPr>
          <w:rFonts w:ascii="Times New Roman" w:hAnsi="Times New Roman" w:cs="Times New Roman"/>
          <w:sz w:val="24"/>
          <w:szCs w:val="24"/>
        </w:rPr>
      </w:pPr>
      <w:r w:rsidRPr="00F0356D">
        <w:rPr>
          <w:rFonts w:ascii="Times New Roman" w:eastAsia="Times New Roman" w:hAnsi="Times New Roman" w:cs="Times New Roman"/>
          <w:bCs/>
          <w:sz w:val="24"/>
          <w:szCs w:val="24"/>
        </w:rPr>
        <w:t xml:space="preserve">D’importants défis </w:t>
      </w:r>
      <w:r w:rsidRPr="00F0356D">
        <w:rPr>
          <w:rFonts w:ascii="Times New Roman" w:eastAsia="Times New Roman" w:hAnsi="Times New Roman" w:cs="Times New Roman"/>
          <w:sz w:val="24"/>
          <w:szCs w:val="24"/>
        </w:rPr>
        <w:t>restent à relever</w:t>
      </w:r>
      <w:r w:rsidRPr="00F0356D">
        <w:rPr>
          <w:rFonts w:ascii="Times New Roman" w:eastAsia="Times New Roman" w:hAnsi="Times New Roman" w:cs="Times New Roman"/>
          <w:bCs/>
          <w:sz w:val="24"/>
          <w:szCs w:val="24"/>
        </w:rPr>
        <w:t xml:space="preserve"> en matière de réglementation visant la mise sur pied d’une solide politique publique du retour et de réinsertion :</w:t>
      </w:r>
    </w:p>
    <w:p w:rsidR="00E4457E" w:rsidRPr="00F0356D" w:rsidRDefault="00E4457E" w:rsidP="003B157E">
      <w:pPr>
        <w:pStyle w:val="Paragraphedeliste"/>
        <w:numPr>
          <w:ilvl w:val="0"/>
          <w:numId w:val="1"/>
        </w:numPr>
        <w:spacing w:line="240" w:lineRule="auto"/>
        <w:jc w:val="both"/>
        <w:rPr>
          <w:rFonts w:ascii="Times New Roman" w:eastAsia="Times New Roman" w:hAnsi="Times New Roman" w:cs="Times New Roman"/>
          <w:sz w:val="24"/>
          <w:szCs w:val="24"/>
        </w:rPr>
      </w:pPr>
      <w:r w:rsidRPr="00F0356D">
        <w:rPr>
          <w:rFonts w:ascii="Times New Roman" w:eastAsia="Times New Roman" w:hAnsi="Times New Roman" w:cs="Times New Roman"/>
          <w:sz w:val="24"/>
          <w:szCs w:val="24"/>
        </w:rPr>
        <w:t>Une législation à harmoniser et simplifier avec un code unique en matière d’entrée, du séjour des étrangers et du droit d’asile ;</w:t>
      </w:r>
    </w:p>
    <w:p w:rsidR="00E4457E" w:rsidRPr="00F0356D" w:rsidRDefault="00E4457E" w:rsidP="003B157E">
      <w:pPr>
        <w:pStyle w:val="Paragraphedeliste"/>
        <w:numPr>
          <w:ilvl w:val="0"/>
          <w:numId w:val="1"/>
        </w:numPr>
        <w:spacing w:line="240" w:lineRule="auto"/>
        <w:jc w:val="both"/>
        <w:rPr>
          <w:rFonts w:ascii="Times New Roman" w:eastAsia="Times New Roman" w:hAnsi="Times New Roman" w:cs="Times New Roman"/>
          <w:sz w:val="24"/>
          <w:szCs w:val="24"/>
        </w:rPr>
      </w:pPr>
      <w:r w:rsidRPr="00F0356D">
        <w:rPr>
          <w:rFonts w:ascii="Times New Roman" w:eastAsia="Times New Roman" w:hAnsi="Times New Roman" w:cs="Times New Roman"/>
          <w:sz w:val="24"/>
          <w:szCs w:val="24"/>
        </w:rPr>
        <w:t>Le besoin de renforcer les instruments de coopérations bilatérales, internationales avec l’enjeu d’accords de réadmissions;</w:t>
      </w:r>
    </w:p>
    <w:p w:rsidR="00E4457E" w:rsidRPr="00F0356D" w:rsidRDefault="00E4457E" w:rsidP="003B157E">
      <w:pPr>
        <w:pStyle w:val="Paragraphedeliste"/>
        <w:numPr>
          <w:ilvl w:val="0"/>
          <w:numId w:val="1"/>
        </w:numPr>
        <w:spacing w:line="240" w:lineRule="auto"/>
        <w:jc w:val="both"/>
        <w:rPr>
          <w:rFonts w:ascii="Times New Roman" w:eastAsia="Times New Roman" w:hAnsi="Times New Roman" w:cs="Times New Roman"/>
          <w:sz w:val="24"/>
          <w:szCs w:val="24"/>
        </w:rPr>
      </w:pPr>
      <w:r w:rsidRPr="00F0356D">
        <w:rPr>
          <w:rFonts w:ascii="Times New Roman" w:eastAsia="Times New Roman" w:hAnsi="Times New Roman" w:cs="Times New Roman"/>
          <w:sz w:val="24"/>
          <w:szCs w:val="24"/>
        </w:rPr>
        <w:t>Une meilleure mutualisation des compétences et des moyens par le renforcement en infrastructures, équ</w:t>
      </w:r>
      <w:r>
        <w:rPr>
          <w:rFonts w:ascii="Times New Roman" w:eastAsia="Times New Roman" w:hAnsi="Times New Roman" w:cs="Times New Roman"/>
          <w:sz w:val="24"/>
          <w:szCs w:val="24"/>
        </w:rPr>
        <w:t>ipements et ressources humaines.</w:t>
      </w:r>
    </w:p>
    <w:p w:rsidR="00E4457E" w:rsidRPr="00F0356D" w:rsidRDefault="00E4457E" w:rsidP="00E4457E">
      <w:pPr>
        <w:jc w:val="both"/>
        <w:rPr>
          <w:rFonts w:ascii="Times New Roman" w:eastAsia="Times New Roman" w:hAnsi="Times New Roman" w:cs="Times New Roman"/>
          <w:b/>
          <w:bCs/>
          <w:sz w:val="24"/>
          <w:szCs w:val="24"/>
          <w:u w:val="single"/>
        </w:rPr>
      </w:pPr>
    </w:p>
    <w:p w:rsidR="00E4457E" w:rsidRPr="00F0356D" w:rsidRDefault="00E4457E" w:rsidP="003B157E">
      <w:pPr>
        <w:pStyle w:val="Paragraphedeliste"/>
        <w:numPr>
          <w:ilvl w:val="0"/>
          <w:numId w:val="36"/>
        </w:numPr>
        <w:jc w:val="center"/>
        <w:rPr>
          <w:rFonts w:ascii="Times New Roman" w:hAnsi="Times New Roman" w:cs="Times New Roman"/>
          <w:b/>
          <w:sz w:val="24"/>
          <w:szCs w:val="24"/>
          <w:u w:val="single"/>
        </w:rPr>
      </w:pPr>
      <w:r w:rsidRPr="00F0356D">
        <w:rPr>
          <w:rFonts w:ascii="Times New Roman" w:hAnsi="Times New Roman" w:cs="Times New Roman"/>
          <w:b/>
          <w:sz w:val="24"/>
          <w:szCs w:val="24"/>
          <w:u w:val="single"/>
        </w:rPr>
        <w:t>L’Urgence d’un travail de fond sur les aspects juridiques et institutionnels</w:t>
      </w:r>
    </w:p>
    <w:p w:rsidR="00E4457E" w:rsidRPr="00F0356D" w:rsidRDefault="00E4457E" w:rsidP="00E4457E">
      <w:pPr>
        <w:spacing w:after="0"/>
        <w:jc w:val="both"/>
        <w:rPr>
          <w:rFonts w:ascii="Times New Roman" w:eastAsia="Times New Roman" w:hAnsi="Times New Roman" w:cs="Times New Roman"/>
          <w:sz w:val="24"/>
          <w:szCs w:val="24"/>
        </w:rPr>
      </w:pPr>
      <w:r w:rsidRPr="00F0356D">
        <w:rPr>
          <w:rFonts w:ascii="Times New Roman" w:eastAsia="Times New Roman" w:hAnsi="Times New Roman" w:cs="Times New Roman"/>
          <w:sz w:val="24"/>
          <w:szCs w:val="24"/>
        </w:rPr>
        <w:t>Ce travail de fond devra actualiser le dispositif législatif national puis veiller à ce qu’il réponde aux exigences internationales en vigueur à savoir, la Déclaration Universelle des Droits de l’Homme et du Citoyen adoptée par le Niger ; la Charte Africaine des Droits de l’Homme et des Peuples ; le Traité de la CEDEAO et les protocoles afférents, ainsi que les Conventions régissant le droit des réfugiés.</w:t>
      </w:r>
    </w:p>
    <w:p w:rsidR="00E4457E" w:rsidRPr="00F0356D" w:rsidRDefault="00E4457E" w:rsidP="00E4457E">
      <w:pPr>
        <w:jc w:val="both"/>
        <w:rPr>
          <w:rFonts w:ascii="Times New Roman" w:hAnsi="Times New Roman" w:cs="Times New Roman"/>
          <w:b/>
          <w:sz w:val="24"/>
          <w:szCs w:val="24"/>
          <w:u w:val="single"/>
        </w:rPr>
      </w:pPr>
    </w:p>
    <w:p w:rsidR="00E4457E" w:rsidRPr="00F0356D" w:rsidRDefault="00E4457E" w:rsidP="00E4457E">
      <w:pPr>
        <w:jc w:val="both"/>
        <w:rPr>
          <w:rFonts w:ascii="Times New Roman" w:eastAsia="Times New Roman" w:hAnsi="Times New Roman" w:cs="Times New Roman"/>
          <w:sz w:val="24"/>
          <w:szCs w:val="24"/>
        </w:rPr>
      </w:pPr>
      <w:r w:rsidRPr="00F0356D">
        <w:rPr>
          <w:rFonts w:ascii="Times New Roman" w:eastAsia="Times New Roman" w:hAnsi="Times New Roman" w:cs="Times New Roman"/>
          <w:b/>
          <w:bCs/>
          <w:sz w:val="24"/>
          <w:szCs w:val="24"/>
          <w:u w:val="single"/>
        </w:rPr>
        <w:t>Objectif spécifique 1.1</w:t>
      </w:r>
      <w:r w:rsidRPr="00F0356D">
        <w:rPr>
          <w:rFonts w:ascii="Times New Roman" w:eastAsia="Times New Roman" w:hAnsi="Times New Roman" w:cs="Times New Roman"/>
          <w:sz w:val="24"/>
          <w:szCs w:val="24"/>
        </w:rPr>
        <w:t xml:space="preserve">: </w:t>
      </w:r>
      <w:r w:rsidRPr="00301AC3">
        <w:rPr>
          <w:rFonts w:ascii="Times New Roman" w:eastAsia="Times New Roman" w:hAnsi="Times New Roman" w:cs="Times New Roman"/>
          <w:sz w:val="24"/>
          <w:szCs w:val="24"/>
        </w:rPr>
        <w:t>Se doter d’un arsenal législatif adéquat</w:t>
      </w:r>
      <w:r>
        <w:rPr>
          <w:rFonts w:ascii="Times New Roman" w:eastAsia="Times New Roman" w:hAnsi="Times New Roman" w:cs="Times New Roman"/>
          <w:sz w:val="24"/>
          <w:szCs w:val="24"/>
        </w:rPr>
        <w:t>.</w:t>
      </w:r>
    </w:p>
    <w:p w:rsidR="00E4457E" w:rsidRPr="00F0356D" w:rsidRDefault="00E4457E" w:rsidP="00E4457E">
      <w:pPr>
        <w:jc w:val="both"/>
        <w:rPr>
          <w:rFonts w:ascii="Times New Roman" w:eastAsia="Times New Roman" w:hAnsi="Times New Roman" w:cs="Times New Roman"/>
          <w:sz w:val="24"/>
          <w:szCs w:val="24"/>
        </w:rPr>
      </w:pPr>
      <w:r w:rsidRPr="00F0356D">
        <w:rPr>
          <w:rFonts w:ascii="Times New Roman" w:eastAsia="Times New Roman" w:hAnsi="Times New Roman" w:cs="Times New Roman"/>
          <w:sz w:val="24"/>
          <w:szCs w:val="24"/>
        </w:rPr>
        <w:t>Pendant que le Niger a su judicieusem</w:t>
      </w:r>
      <w:r>
        <w:rPr>
          <w:rFonts w:ascii="Times New Roman" w:eastAsia="Times New Roman" w:hAnsi="Times New Roman" w:cs="Times New Roman"/>
          <w:sz w:val="24"/>
          <w:szCs w:val="24"/>
        </w:rPr>
        <w:t>ent se doter de la Loi 36-2015 c</w:t>
      </w:r>
      <w:r w:rsidRPr="00F0356D">
        <w:rPr>
          <w:rFonts w:ascii="Times New Roman" w:eastAsia="Times New Roman" w:hAnsi="Times New Roman" w:cs="Times New Roman"/>
          <w:sz w:val="24"/>
          <w:szCs w:val="24"/>
        </w:rPr>
        <w:t>ontre le trafic illicite des migrants, d’un Cadre de Concertation sur la Migration (CCM) et d’une Commission Nationale des Droits Humains (CNDH), il doit pouvoir concilier ses impératifs avec le Traité de la CEDEAO notamment en son chapitre X, articles 56-59 et ses protocoles afférents.</w:t>
      </w:r>
    </w:p>
    <w:p w:rsidR="00E4457E" w:rsidRPr="00F0356D" w:rsidRDefault="00E4457E" w:rsidP="00E4457E">
      <w:pPr>
        <w:jc w:val="both"/>
        <w:rPr>
          <w:rFonts w:ascii="Times New Roman" w:eastAsia="Times New Roman" w:hAnsi="Times New Roman" w:cs="Times New Roman"/>
          <w:sz w:val="24"/>
          <w:szCs w:val="24"/>
        </w:rPr>
      </w:pPr>
      <w:r w:rsidRPr="00F0356D">
        <w:rPr>
          <w:rFonts w:ascii="Times New Roman" w:eastAsia="Times New Roman" w:hAnsi="Times New Roman" w:cs="Times New Roman"/>
          <w:b/>
          <w:bCs/>
          <w:sz w:val="24"/>
          <w:szCs w:val="24"/>
        </w:rPr>
        <w:t xml:space="preserve">Résultats </w:t>
      </w:r>
      <w:r w:rsidRPr="00301AC3">
        <w:rPr>
          <w:rFonts w:ascii="Times New Roman" w:eastAsia="Times New Roman" w:hAnsi="Times New Roman" w:cs="Times New Roman"/>
          <w:bCs/>
          <w:sz w:val="24"/>
          <w:szCs w:val="24"/>
        </w:rPr>
        <w:t>attendus </w:t>
      </w:r>
      <w:r w:rsidRPr="00301AC3">
        <w:rPr>
          <w:rFonts w:ascii="Times New Roman" w:eastAsia="Times New Roman" w:hAnsi="Times New Roman" w:cs="Times New Roman"/>
          <w:sz w:val="24"/>
          <w:szCs w:val="24"/>
        </w:rPr>
        <w:t>:</w:t>
      </w:r>
    </w:p>
    <w:p w:rsidR="00E4457E" w:rsidRPr="00ED5F48" w:rsidRDefault="00722A68" w:rsidP="003B157E">
      <w:pPr>
        <w:pStyle w:val="Paragraphedeliste"/>
        <w:numPr>
          <w:ilvl w:val="0"/>
          <w:numId w:val="59"/>
        </w:numPr>
        <w:ind w:left="709"/>
        <w:jc w:val="both"/>
        <w:rPr>
          <w:rFonts w:ascii="Times New Roman" w:eastAsia="Times New Roman" w:hAnsi="Times New Roman" w:cs="Times New Roman"/>
          <w:sz w:val="24"/>
          <w:szCs w:val="24"/>
        </w:rPr>
      </w:pPr>
      <w:r w:rsidRPr="00ED5F48">
        <w:rPr>
          <w:rFonts w:ascii="Times New Roman" w:eastAsia="Times New Roman" w:hAnsi="Times New Roman" w:cs="Times New Roman"/>
          <w:sz w:val="24"/>
          <w:szCs w:val="24"/>
        </w:rPr>
        <w:t>L</w:t>
      </w:r>
      <w:r w:rsidR="00E4457E" w:rsidRPr="00ED5F48">
        <w:rPr>
          <w:rFonts w:ascii="Times New Roman" w:eastAsia="Times New Roman" w:hAnsi="Times New Roman" w:cs="Times New Roman"/>
          <w:bCs/>
          <w:sz w:val="24"/>
          <w:szCs w:val="24"/>
        </w:rPr>
        <w:t xml:space="preserve">es textes sont mis </w:t>
      </w:r>
      <w:r w:rsidR="00E4457E" w:rsidRPr="00ED5F48">
        <w:rPr>
          <w:rFonts w:ascii="Times New Roman" w:eastAsia="Times New Roman" w:hAnsi="Times New Roman" w:cs="Times New Roman"/>
          <w:sz w:val="24"/>
          <w:szCs w:val="24"/>
        </w:rPr>
        <w:t xml:space="preserve">à jour pour répondre aux exigences actuelles et conformément aux engagements du Niger ; </w:t>
      </w:r>
    </w:p>
    <w:p w:rsidR="00E4457E" w:rsidRPr="00ED5F48" w:rsidRDefault="00722A68" w:rsidP="003B157E">
      <w:pPr>
        <w:pStyle w:val="Paragraphedeliste"/>
        <w:numPr>
          <w:ilvl w:val="0"/>
          <w:numId w:val="59"/>
        </w:numPr>
        <w:ind w:left="709"/>
        <w:jc w:val="both"/>
        <w:rPr>
          <w:rFonts w:ascii="Times New Roman" w:eastAsia="Times New Roman" w:hAnsi="Times New Roman" w:cs="Times New Roman"/>
          <w:sz w:val="24"/>
          <w:szCs w:val="24"/>
        </w:rPr>
      </w:pPr>
      <w:r w:rsidRPr="00ED5F48">
        <w:rPr>
          <w:rFonts w:ascii="Times New Roman" w:eastAsia="Times New Roman" w:hAnsi="Times New Roman" w:cs="Times New Roman"/>
          <w:sz w:val="24"/>
          <w:szCs w:val="24"/>
        </w:rPr>
        <w:t>L</w:t>
      </w:r>
      <w:r w:rsidR="00E4457E" w:rsidRPr="00ED5F48">
        <w:rPr>
          <w:rFonts w:ascii="Times New Roman" w:eastAsia="Times New Roman" w:hAnsi="Times New Roman" w:cs="Times New Roman"/>
          <w:sz w:val="24"/>
          <w:szCs w:val="24"/>
        </w:rPr>
        <w:t xml:space="preserve">es intérêts de l’Etat nigérien sont préservés ; </w:t>
      </w:r>
    </w:p>
    <w:p w:rsidR="00E4457E" w:rsidRPr="00F0356D" w:rsidRDefault="00722A68" w:rsidP="003B157E">
      <w:pPr>
        <w:pStyle w:val="Paragraphedeliste"/>
        <w:numPr>
          <w:ilvl w:val="0"/>
          <w:numId w:val="59"/>
        </w:numPr>
        <w:ind w:left="709"/>
        <w:jc w:val="both"/>
        <w:rPr>
          <w:rFonts w:ascii="Times New Roman" w:eastAsia="Times New Roman" w:hAnsi="Times New Roman" w:cs="Times New Roman"/>
          <w:sz w:val="24"/>
          <w:szCs w:val="24"/>
        </w:rPr>
      </w:pPr>
      <w:r w:rsidRPr="00ED5F48">
        <w:rPr>
          <w:rFonts w:ascii="Times New Roman" w:eastAsia="Times New Roman" w:hAnsi="Times New Roman" w:cs="Times New Roman"/>
          <w:sz w:val="24"/>
          <w:szCs w:val="24"/>
        </w:rPr>
        <w:t>La</w:t>
      </w:r>
      <w:r w:rsidR="00E4457E" w:rsidRPr="00ED5F48">
        <w:rPr>
          <w:rFonts w:ascii="Times New Roman" w:eastAsia="Times New Roman" w:hAnsi="Times New Roman" w:cs="Times New Roman"/>
          <w:sz w:val="24"/>
          <w:szCs w:val="24"/>
        </w:rPr>
        <w:t xml:space="preserve"> portée juridique des textes, leur lisibilité, leur applicabilité et leur actualisation en vue d’une</w:t>
      </w:r>
      <w:r w:rsidR="00E4457E" w:rsidRPr="00F0356D">
        <w:rPr>
          <w:rFonts w:ascii="Times New Roman" w:eastAsia="Times New Roman" w:hAnsi="Times New Roman" w:cs="Times New Roman"/>
          <w:sz w:val="24"/>
          <w:szCs w:val="24"/>
        </w:rPr>
        <w:t xml:space="preserve"> politique publique vulgarisée de retour (forcé/volontaire) et de réinsertion ont augmenté.</w:t>
      </w:r>
    </w:p>
    <w:p w:rsidR="00E4457E" w:rsidRPr="00F0356D" w:rsidRDefault="00E4457E" w:rsidP="00E4457E">
      <w:pPr>
        <w:pStyle w:val="Paragraphedeliste"/>
        <w:ind w:left="709"/>
        <w:jc w:val="both"/>
        <w:rPr>
          <w:rFonts w:ascii="Times New Roman" w:eastAsia="Times New Roman" w:hAnsi="Times New Roman" w:cs="Times New Roman"/>
          <w:sz w:val="24"/>
          <w:szCs w:val="24"/>
        </w:rPr>
      </w:pPr>
    </w:p>
    <w:p w:rsidR="00E4457E" w:rsidRDefault="00E4457E" w:rsidP="00E4457E">
      <w:pPr>
        <w:jc w:val="both"/>
        <w:rPr>
          <w:rFonts w:ascii="Times New Roman" w:eastAsia="Times New Roman" w:hAnsi="Times New Roman" w:cs="Times New Roman"/>
          <w:b/>
          <w:sz w:val="24"/>
          <w:szCs w:val="24"/>
        </w:rPr>
      </w:pPr>
    </w:p>
    <w:p w:rsidR="00E4457E" w:rsidRPr="00F0356D" w:rsidRDefault="00E4457E" w:rsidP="00E4457E">
      <w:pPr>
        <w:jc w:val="both"/>
        <w:rPr>
          <w:rFonts w:ascii="Times New Roman" w:eastAsia="Times New Roman" w:hAnsi="Times New Roman" w:cs="Times New Roman"/>
          <w:b/>
          <w:sz w:val="24"/>
          <w:szCs w:val="24"/>
        </w:rPr>
      </w:pPr>
      <w:r w:rsidRPr="00F0356D">
        <w:rPr>
          <w:rFonts w:ascii="Times New Roman" w:eastAsia="Times New Roman" w:hAnsi="Times New Roman" w:cs="Times New Roman"/>
          <w:b/>
          <w:sz w:val="24"/>
          <w:szCs w:val="24"/>
        </w:rPr>
        <w:lastRenderedPageBreak/>
        <w:t>Actions </w:t>
      </w:r>
      <w:r w:rsidRPr="00301AC3">
        <w:rPr>
          <w:rFonts w:ascii="Times New Roman" w:eastAsia="Times New Roman" w:hAnsi="Times New Roman" w:cs="Times New Roman"/>
          <w:sz w:val="24"/>
          <w:szCs w:val="24"/>
        </w:rPr>
        <w:t>:</w:t>
      </w:r>
    </w:p>
    <w:p w:rsidR="00E4457E" w:rsidRPr="00F0356D" w:rsidRDefault="00E4457E" w:rsidP="003B157E">
      <w:pPr>
        <w:pStyle w:val="Paragraphedeliste"/>
        <w:numPr>
          <w:ilvl w:val="0"/>
          <w:numId w:val="60"/>
        </w:numPr>
        <w:ind w:left="709"/>
        <w:jc w:val="both"/>
        <w:rPr>
          <w:rFonts w:ascii="Times New Roman" w:eastAsia="Times New Roman" w:hAnsi="Times New Roman" w:cs="Times New Roman"/>
          <w:sz w:val="24"/>
          <w:szCs w:val="24"/>
        </w:rPr>
      </w:pPr>
      <w:r w:rsidRPr="00F0356D">
        <w:rPr>
          <w:rFonts w:ascii="Times New Roman" w:eastAsia="Times New Roman" w:hAnsi="Times New Roman" w:cs="Times New Roman"/>
          <w:sz w:val="24"/>
          <w:szCs w:val="24"/>
        </w:rPr>
        <w:t>Conduite d’une analyse approfondie de la législation en vigueur</w:t>
      </w:r>
      <w:r>
        <w:rPr>
          <w:rFonts w:ascii="Times New Roman" w:eastAsia="Times New Roman" w:hAnsi="Times New Roman" w:cs="Times New Roman"/>
          <w:sz w:val="24"/>
          <w:szCs w:val="24"/>
        </w:rPr>
        <w:t> ;</w:t>
      </w:r>
    </w:p>
    <w:p w:rsidR="00E4457E" w:rsidRPr="00F0356D" w:rsidRDefault="00E4457E" w:rsidP="003B157E">
      <w:pPr>
        <w:pStyle w:val="Paragraphedeliste"/>
        <w:numPr>
          <w:ilvl w:val="0"/>
          <w:numId w:val="59"/>
        </w:numPr>
        <w:ind w:left="709"/>
        <w:jc w:val="both"/>
        <w:rPr>
          <w:rFonts w:ascii="Times New Roman" w:eastAsia="Times New Roman" w:hAnsi="Times New Roman" w:cs="Times New Roman"/>
          <w:sz w:val="24"/>
          <w:szCs w:val="24"/>
        </w:rPr>
      </w:pPr>
      <w:r w:rsidRPr="00F0356D">
        <w:rPr>
          <w:rFonts w:ascii="Times New Roman" w:eastAsia="Times New Roman" w:hAnsi="Times New Roman" w:cs="Times New Roman"/>
          <w:sz w:val="24"/>
          <w:szCs w:val="24"/>
        </w:rPr>
        <w:t xml:space="preserve">Elaboration d’un recueil unique sous forme de « Code d’Entrée, du Séjour des Etrangers et de l’Asile » ; </w:t>
      </w:r>
    </w:p>
    <w:p w:rsidR="00E4457E" w:rsidRPr="00F0356D" w:rsidRDefault="00E4457E" w:rsidP="003B157E">
      <w:pPr>
        <w:pStyle w:val="Paragraphedeliste"/>
        <w:numPr>
          <w:ilvl w:val="0"/>
          <w:numId w:val="60"/>
        </w:numPr>
        <w:ind w:left="709"/>
        <w:jc w:val="both"/>
        <w:rPr>
          <w:rFonts w:ascii="Times New Roman" w:eastAsia="Times New Roman" w:hAnsi="Times New Roman" w:cs="Times New Roman"/>
          <w:sz w:val="24"/>
          <w:szCs w:val="24"/>
        </w:rPr>
      </w:pPr>
      <w:r w:rsidRPr="00F0356D">
        <w:rPr>
          <w:rFonts w:ascii="Times New Roman" w:eastAsia="Times New Roman" w:hAnsi="Times New Roman" w:cs="Times New Roman"/>
          <w:sz w:val="24"/>
          <w:szCs w:val="24"/>
        </w:rPr>
        <w:t xml:space="preserve">Optimisation de l’application en matière de retour. </w:t>
      </w:r>
    </w:p>
    <w:p w:rsidR="00E4457E" w:rsidRPr="00F0356D" w:rsidRDefault="00E4457E" w:rsidP="00E4457E">
      <w:pPr>
        <w:jc w:val="both"/>
        <w:rPr>
          <w:rFonts w:ascii="Times New Roman" w:eastAsia="Times New Roman" w:hAnsi="Times New Roman" w:cs="Times New Roman"/>
          <w:b/>
          <w:bCs/>
          <w:sz w:val="24"/>
          <w:szCs w:val="24"/>
          <w:u w:val="single"/>
        </w:rPr>
      </w:pPr>
    </w:p>
    <w:p w:rsidR="00E4457E" w:rsidRPr="00301AC3" w:rsidRDefault="00E4457E" w:rsidP="00E4457E">
      <w:pPr>
        <w:jc w:val="both"/>
        <w:rPr>
          <w:rFonts w:ascii="Times New Roman" w:eastAsia="Times New Roman" w:hAnsi="Times New Roman" w:cs="Times New Roman"/>
          <w:sz w:val="24"/>
          <w:szCs w:val="24"/>
        </w:rPr>
      </w:pPr>
      <w:r w:rsidRPr="00F0356D">
        <w:rPr>
          <w:rFonts w:ascii="Times New Roman" w:eastAsia="Times New Roman" w:hAnsi="Times New Roman" w:cs="Times New Roman"/>
          <w:b/>
          <w:bCs/>
          <w:sz w:val="24"/>
          <w:szCs w:val="24"/>
          <w:u w:val="single"/>
        </w:rPr>
        <w:t>Objectif spécifique 1.2</w:t>
      </w:r>
      <w:r w:rsidRPr="00F0356D">
        <w:rPr>
          <w:rFonts w:ascii="Times New Roman" w:eastAsia="Times New Roman" w:hAnsi="Times New Roman" w:cs="Times New Roman"/>
          <w:sz w:val="24"/>
          <w:szCs w:val="24"/>
        </w:rPr>
        <w:t xml:space="preserve">: </w:t>
      </w:r>
      <w:r w:rsidRPr="00301AC3">
        <w:rPr>
          <w:rFonts w:ascii="Times New Roman" w:eastAsia="Times New Roman" w:hAnsi="Times New Roman" w:cs="Times New Roman"/>
          <w:sz w:val="24"/>
          <w:szCs w:val="24"/>
        </w:rPr>
        <w:t>Mettre en synergie des institutions pour une prise de décision au niveau déconcentré.</w:t>
      </w:r>
    </w:p>
    <w:p w:rsidR="00E4457E" w:rsidRPr="00F0356D" w:rsidRDefault="00E4457E" w:rsidP="00E4457E">
      <w:pPr>
        <w:jc w:val="both"/>
        <w:rPr>
          <w:rFonts w:ascii="Times New Roman" w:eastAsia="Times New Roman" w:hAnsi="Times New Roman" w:cs="Times New Roman"/>
          <w:sz w:val="24"/>
          <w:szCs w:val="24"/>
        </w:rPr>
      </w:pPr>
      <w:r w:rsidRPr="00F0356D">
        <w:rPr>
          <w:rFonts w:ascii="Times New Roman" w:eastAsia="Times New Roman" w:hAnsi="Times New Roman" w:cs="Times New Roman"/>
          <w:sz w:val="24"/>
          <w:szCs w:val="24"/>
        </w:rPr>
        <w:t>Le Niger dispose de certains atouts comme les législations, les structures institutionnelles et les acteurs de</w:t>
      </w:r>
      <w:r>
        <w:rPr>
          <w:rFonts w:ascii="Times New Roman" w:eastAsia="Times New Roman" w:hAnsi="Times New Roman" w:cs="Times New Roman"/>
          <w:sz w:val="24"/>
          <w:szCs w:val="24"/>
        </w:rPr>
        <w:t xml:space="preserve"> la société civile sans qu’il </w:t>
      </w:r>
      <w:r w:rsidRPr="00F0356D">
        <w:rPr>
          <w:rFonts w:ascii="Times New Roman" w:eastAsia="Times New Roman" w:hAnsi="Times New Roman" w:cs="Times New Roman"/>
          <w:sz w:val="24"/>
          <w:szCs w:val="24"/>
        </w:rPr>
        <w:t>existe de coordination réelle dans la mise en œuvre de « l’éloignement » qui nécessite une synergie des institutions: les ministères en charge de questions migratoires (voir cadre de concertation sur la migration).</w:t>
      </w:r>
    </w:p>
    <w:p w:rsidR="00E4457E" w:rsidRPr="00F0356D" w:rsidRDefault="00E4457E" w:rsidP="00E4457E">
      <w:pPr>
        <w:jc w:val="both"/>
        <w:rPr>
          <w:rFonts w:ascii="Times New Roman" w:eastAsia="Times New Roman" w:hAnsi="Times New Roman" w:cs="Times New Roman"/>
          <w:sz w:val="24"/>
          <w:szCs w:val="24"/>
        </w:rPr>
      </w:pPr>
      <w:r w:rsidRPr="00F0356D">
        <w:rPr>
          <w:rFonts w:ascii="Times New Roman" w:eastAsia="Times New Roman" w:hAnsi="Times New Roman" w:cs="Times New Roman"/>
          <w:sz w:val="24"/>
          <w:szCs w:val="24"/>
        </w:rPr>
        <w:t>Même si les structures existent</w:t>
      </w:r>
      <w:r w:rsidRPr="00F0356D">
        <w:rPr>
          <w:rStyle w:val="Appelnotedebasdep"/>
          <w:rFonts w:eastAsia="Times New Roman" w:cs="Times New Roman"/>
          <w:szCs w:val="24"/>
        </w:rPr>
        <w:footnoteReference w:id="13"/>
      </w:r>
      <w:r w:rsidRPr="00F0356D">
        <w:rPr>
          <w:rFonts w:ascii="Times New Roman" w:eastAsia="Times New Roman" w:hAnsi="Times New Roman" w:cs="Times New Roman"/>
          <w:sz w:val="24"/>
          <w:szCs w:val="24"/>
        </w:rPr>
        <w:t>,  le système pêche par une insuffisance de mutualisation et déconcentration de la prise de décision dans le cadre de « l’éloignement ».</w:t>
      </w:r>
    </w:p>
    <w:p w:rsidR="00E4457E" w:rsidRPr="00F0356D" w:rsidRDefault="00E4457E" w:rsidP="00E4457E">
      <w:pPr>
        <w:jc w:val="both"/>
        <w:rPr>
          <w:rFonts w:ascii="Times New Roman" w:eastAsia="Times New Roman" w:hAnsi="Times New Roman" w:cs="Times New Roman"/>
          <w:sz w:val="24"/>
          <w:szCs w:val="24"/>
        </w:rPr>
      </w:pPr>
      <w:r w:rsidRPr="00F0356D">
        <w:rPr>
          <w:rFonts w:ascii="Times New Roman" w:eastAsia="Times New Roman" w:hAnsi="Times New Roman" w:cs="Times New Roman"/>
          <w:b/>
          <w:sz w:val="24"/>
          <w:szCs w:val="24"/>
        </w:rPr>
        <w:t>Résultat</w:t>
      </w:r>
      <w:r>
        <w:rPr>
          <w:rFonts w:ascii="Times New Roman" w:eastAsia="Times New Roman" w:hAnsi="Times New Roman" w:cs="Times New Roman"/>
          <w:b/>
          <w:sz w:val="24"/>
          <w:szCs w:val="24"/>
        </w:rPr>
        <w:t>s</w:t>
      </w:r>
      <w:r w:rsidRPr="00F0356D">
        <w:rPr>
          <w:rFonts w:ascii="Times New Roman" w:eastAsia="Times New Roman" w:hAnsi="Times New Roman" w:cs="Times New Roman"/>
          <w:b/>
          <w:sz w:val="24"/>
          <w:szCs w:val="24"/>
        </w:rPr>
        <w:t>attendu</w:t>
      </w:r>
      <w:r>
        <w:rPr>
          <w:rFonts w:ascii="Times New Roman" w:eastAsia="Times New Roman" w:hAnsi="Times New Roman" w:cs="Times New Roman"/>
          <w:b/>
          <w:sz w:val="24"/>
          <w:szCs w:val="24"/>
        </w:rPr>
        <w:t>s</w:t>
      </w:r>
      <w:r w:rsidRPr="00F0356D">
        <w:rPr>
          <w:rFonts w:ascii="Times New Roman" w:eastAsia="Times New Roman" w:hAnsi="Times New Roman" w:cs="Times New Roman"/>
          <w:sz w:val="24"/>
          <w:szCs w:val="24"/>
        </w:rPr>
        <w:t xml:space="preserve"> : </w:t>
      </w:r>
    </w:p>
    <w:p w:rsidR="00E4457E" w:rsidRPr="00F0356D" w:rsidRDefault="00E4457E" w:rsidP="003B157E">
      <w:pPr>
        <w:pStyle w:val="Paragraphedeliste"/>
        <w:numPr>
          <w:ilvl w:val="0"/>
          <w:numId w:val="10"/>
        </w:numPr>
        <w:jc w:val="both"/>
        <w:rPr>
          <w:rFonts w:ascii="Times New Roman" w:hAnsi="Times New Roman" w:cs="Times New Roman"/>
          <w:sz w:val="24"/>
          <w:szCs w:val="24"/>
        </w:rPr>
      </w:pPr>
      <w:r w:rsidRPr="00F0356D">
        <w:rPr>
          <w:rFonts w:ascii="Times New Roman" w:eastAsia="Times New Roman" w:hAnsi="Times New Roman" w:cs="Times New Roman"/>
          <w:sz w:val="24"/>
          <w:szCs w:val="24"/>
        </w:rPr>
        <w:t>Certains acco</w:t>
      </w:r>
      <w:r>
        <w:rPr>
          <w:rFonts w:ascii="Times New Roman" w:eastAsia="Times New Roman" w:hAnsi="Times New Roman" w:cs="Times New Roman"/>
          <w:sz w:val="24"/>
          <w:szCs w:val="24"/>
        </w:rPr>
        <w:t>rds sont actualisés et amendés ;</w:t>
      </w:r>
    </w:p>
    <w:p w:rsidR="00E4457E" w:rsidRPr="00F0356D" w:rsidRDefault="00E4457E" w:rsidP="003B157E">
      <w:pPr>
        <w:pStyle w:val="Paragraphedeliste"/>
        <w:numPr>
          <w:ilvl w:val="0"/>
          <w:numId w:val="10"/>
        </w:numPr>
        <w:jc w:val="both"/>
        <w:rPr>
          <w:rFonts w:ascii="Times New Roman" w:hAnsi="Times New Roman" w:cs="Times New Roman"/>
          <w:sz w:val="24"/>
          <w:szCs w:val="24"/>
        </w:rPr>
      </w:pPr>
      <w:r w:rsidRPr="00F0356D">
        <w:rPr>
          <w:rFonts w:ascii="Times New Roman" w:eastAsia="Times New Roman" w:hAnsi="Times New Roman" w:cs="Times New Roman"/>
          <w:sz w:val="24"/>
          <w:szCs w:val="24"/>
        </w:rPr>
        <w:t xml:space="preserve">De nouveaux régissant les migrations </w:t>
      </w:r>
      <w:r w:rsidRPr="00ED5F48">
        <w:rPr>
          <w:rFonts w:ascii="Times New Roman" w:eastAsia="Times New Roman" w:hAnsi="Times New Roman" w:cs="Times New Roman"/>
          <w:sz w:val="24"/>
          <w:szCs w:val="24"/>
        </w:rPr>
        <w:t xml:space="preserve">irrégulières sont </w:t>
      </w:r>
      <w:r w:rsidR="00ED5F48" w:rsidRPr="00ED5F48">
        <w:rPr>
          <w:rFonts w:ascii="Times New Roman" w:eastAsia="Times New Roman" w:hAnsi="Times New Roman" w:cs="Times New Roman"/>
          <w:sz w:val="24"/>
          <w:szCs w:val="24"/>
        </w:rPr>
        <w:t>signé</w:t>
      </w:r>
      <w:r w:rsidRPr="00ED5F48">
        <w:rPr>
          <w:rFonts w:ascii="Times New Roman" w:eastAsia="Times New Roman" w:hAnsi="Times New Roman" w:cs="Times New Roman"/>
          <w:sz w:val="24"/>
          <w:szCs w:val="24"/>
        </w:rPr>
        <w:t>s.</w:t>
      </w:r>
    </w:p>
    <w:p w:rsidR="00E4457E" w:rsidRPr="00F0356D" w:rsidRDefault="00E4457E" w:rsidP="00E4457E">
      <w:pPr>
        <w:jc w:val="both"/>
        <w:rPr>
          <w:rFonts w:ascii="Times New Roman" w:eastAsia="Times New Roman" w:hAnsi="Times New Roman" w:cs="Times New Roman"/>
          <w:b/>
          <w:sz w:val="24"/>
          <w:szCs w:val="24"/>
        </w:rPr>
      </w:pPr>
      <w:r w:rsidRPr="00F0356D">
        <w:rPr>
          <w:rFonts w:ascii="Times New Roman" w:eastAsia="Times New Roman" w:hAnsi="Times New Roman" w:cs="Times New Roman"/>
          <w:b/>
          <w:sz w:val="24"/>
          <w:szCs w:val="24"/>
        </w:rPr>
        <w:t>Actions :</w:t>
      </w:r>
    </w:p>
    <w:p w:rsidR="00E4457E" w:rsidRPr="00F0356D" w:rsidRDefault="00E4457E" w:rsidP="003B157E">
      <w:pPr>
        <w:pStyle w:val="Paragraphedeliste"/>
        <w:numPr>
          <w:ilvl w:val="0"/>
          <w:numId w:val="10"/>
        </w:numPr>
        <w:jc w:val="both"/>
        <w:rPr>
          <w:rFonts w:ascii="Times New Roman" w:hAnsi="Times New Roman" w:cs="Times New Roman"/>
          <w:sz w:val="24"/>
          <w:szCs w:val="24"/>
        </w:rPr>
      </w:pPr>
      <w:r w:rsidRPr="00F0356D">
        <w:rPr>
          <w:rFonts w:ascii="Times New Roman" w:eastAsia="Times New Roman" w:hAnsi="Times New Roman" w:cs="Times New Roman"/>
          <w:sz w:val="24"/>
          <w:szCs w:val="24"/>
        </w:rPr>
        <w:t>Etablissement et/ou entretien d’accords internationaux tant au niveau multilatéral que bilatéral visant l’amélioration et</w:t>
      </w:r>
      <w:r>
        <w:rPr>
          <w:rFonts w:ascii="Times New Roman" w:eastAsia="Times New Roman" w:hAnsi="Times New Roman" w:cs="Times New Roman"/>
          <w:sz w:val="24"/>
          <w:szCs w:val="24"/>
        </w:rPr>
        <w:t xml:space="preserve"> l’effectivité de la reconduite ;</w:t>
      </w:r>
    </w:p>
    <w:p w:rsidR="00E4457E" w:rsidRPr="00F0356D" w:rsidRDefault="00E4457E" w:rsidP="003B157E">
      <w:pPr>
        <w:pStyle w:val="Paragraphedeliste"/>
        <w:numPr>
          <w:ilvl w:val="0"/>
          <w:numId w:val="10"/>
        </w:numPr>
        <w:jc w:val="both"/>
        <w:rPr>
          <w:rFonts w:ascii="Times New Roman" w:hAnsi="Times New Roman" w:cs="Times New Roman"/>
          <w:sz w:val="24"/>
          <w:szCs w:val="24"/>
        </w:rPr>
      </w:pPr>
      <w:r w:rsidRPr="00F0356D">
        <w:rPr>
          <w:rFonts w:ascii="Times New Roman" w:eastAsia="Times New Roman" w:hAnsi="Times New Roman" w:cs="Times New Roman"/>
          <w:sz w:val="24"/>
          <w:szCs w:val="24"/>
        </w:rPr>
        <w:t>Organisation de Plaidoyer</w:t>
      </w:r>
      <w:r>
        <w:rPr>
          <w:rFonts w:ascii="Times New Roman" w:eastAsia="Times New Roman" w:hAnsi="Times New Roman" w:cs="Times New Roman"/>
          <w:sz w:val="24"/>
          <w:szCs w:val="24"/>
        </w:rPr>
        <w:t>s</w:t>
      </w:r>
      <w:r w:rsidRPr="00F0356D">
        <w:rPr>
          <w:rFonts w:ascii="Times New Roman" w:eastAsia="Times New Roman" w:hAnsi="Times New Roman" w:cs="Times New Roman"/>
          <w:sz w:val="24"/>
          <w:szCs w:val="24"/>
        </w:rPr>
        <w:t xml:space="preserve"> du Niger auprès de la CEDEAO pour la mise en œuvre des accords déjà signés et leur adaptation au contexte régional comme international et lutter contre une insécurité protéiforme</w:t>
      </w:r>
      <w:r>
        <w:rPr>
          <w:rFonts w:ascii="Times New Roman" w:eastAsia="Times New Roman" w:hAnsi="Times New Roman" w:cs="Times New Roman"/>
          <w:sz w:val="24"/>
          <w:szCs w:val="24"/>
        </w:rPr>
        <w:t> ;</w:t>
      </w:r>
    </w:p>
    <w:p w:rsidR="00E4457E" w:rsidRPr="00F0356D" w:rsidRDefault="00E4457E" w:rsidP="003B157E">
      <w:pPr>
        <w:pStyle w:val="Paragraphedeliste"/>
        <w:numPr>
          <w:ilvl w:val="0"/>
          <w:numId w:val="10"/>
        </w:numPr>
        <w:jc w:val="both"/>
        <w:rPr>
          <w:rFonts w:ascii="Times New Roman" w:hAnsi="Times New Roman" w:cs="Times New Roman"/>
          <w:sz w:val="24"/>
          <w:szCs w:val="24"/>
        </w:rPr>
      </w:pPr>
      <w:r w:rsidRPr="00F0356D">
        <w:rPr>
          <w:rFonts w:ascii="Times New Roman" w:eastAsia="Times New Roman" w:hAnsi="Times New Roman" w:cs="Times New Roman"/>
          <w:sz w:val="24"/>
          <w:szCs w:val="24"/>
        </w:rPr>
        <w:t>Assurance de la garantie de l’Etat sur le retour dans le pays d’origine qui n’équivaut pas à un refoulement au sens des dispositions des articles 6-8 de la loi No 97-01</w:t>
      </w:r>
      <w:r>
        <w:rPr>
          <w:rFonts w:ascii="Times New Roman" w:eastAsia="Times New Roman" w:hAnsi="Times New Roman" w:cs="Times New Roman"/>
          <w:sz w:val="24"/>
          <w:szCs w:val="24"/>
        </w:rPr>
        <w:t>6 portant statut des réfugiés, d</w:t>
      </w:r>
      <w:r w:rsidRPr="00F0356D">
        <w:rPr>
          <w:rFonts w:ascii="Times New Roman" w:eastAsia="Times New Roman" w:hAnsi="Times New Roman" w:cs="Times New Roman"/>
          <w:sz w:val="24"/>
          <w:szCs w:val="24"/>
        </w:rPr>
        <w:t xml:space="preserve">e l’articles 33 de la Convention de 1951 relatif au statut des réfugiés et de l’article 2 (3) de la Convention de l’OUA régissant des aspects propres aux problèmes des réfugiés en Afrique. </w:t>
      </w:r>
    </w:p>
    <w:p w:rsidR="00E4457E" w:rsidRPr="00F0356D" w:rsidRDefault="00E4457E" w:rsidP="00E4457E">
      <w:pPr>
        <w:jc w:val="both"/>
        <w:rPr>
          <w:rFonts w:ascii="Times New Roman" w:eastAsia="Times New Roman" w:hAnsi="Times New Roman" w:cs="Times New Roman"/>
          <w:b/>
          <w:bCs/>
          <w:sz w:val="24"/>
          <w:szCs w:val="24"/>
          <w:u w:val="single"/>
        </w:rPr>
      </w:pPr>
    </w:p>
    <w:p w:rsidR="00E4457E" w:rsidRPr="00F0356D" w:rsidRDefault="00E4457E" w:rsidP="003B157E">
      <w:pPr>
        <w:pStyle w:val="Paragraphedeliste"/>
        <w:numPr>
          <w:ilvl w:val="0"/>
          <w:numId w:val="31"/>
        </w:numPr>
        <w:rPr>
          <w:rFonts w:ascii="Times New Roman" w:hAnsi="Times New Roman" w:cs="Times New Roman"/>
          <w:b/>
          <w:sz w:val="24"/>
          <w:szCs w:val="24"/>
          <w:u w:val="single"/>
        </w:rPr>
      </w:pPr>
      <w:r w:rsidRPr="00F0356D">
        <w:rPr>
          <w:rFonts w:ascii="Times New Roman" w:hAnsi="Times New Roman" w:cs="Times New Roman"/>
          <w:b/>
          <w:sz w:val="24"/>
          <w:szCs w:val="24"/>
          <w:u w:val="single"/>
        </w:rPr>
        <w:t>L’intensification de la coopération internationale et la consolidat</w:t>
      </w:r>
      <w:r>
        <w:rPr>
          <w:rFonts w:ascii="Times New Roman" w:hAnsi="Times New Roman" w:cs="Times New Roman"/>
          <w:b/>
          <w:sz w:val="24"/>
          <w:szCs w:val="24"/>
          <w:u w:val="single"/>
        </w:rPr>
        <w:t>ion des accords de réadmission</w:t>
      </w:r>
    </w:p>
    <w:p w:rsidR="00E4457E" w:rsidRPr="00F0356D" w:rsidRDefault="00E4457E" w:rsidP="00E4457E">
      <w:pPr>
        <w:jc w:val="both"/>
        <w:rPr>
          <w:rFonts w:ascii="Times New Roman" w:eastAsia="Times New Roman" w:hAnsi="Times New Roman" w:cs="Times New Roman"/>
          <w:sz w:val="24"/>
          <w:szCs w:val="24"/>
        </w:rPr>
      </w:pPr>
      <w:r w:rsidRPr="00F0356D">
        <w:rPr>
          <w:rFonts w:ascii="Times New Roman" w:eastAsia="Times New Roman" w:hAnsi="Times New Roman" w:cs="Times New Roman"/>
          <w:sz w:val="24"/>
          <w:szCs w:val="24"/>
        </w:rPr>
        <w:t xml:space="preserve">Le Niger dispose certes d’atouts en matière de législation mais l’Etat nigérien doit, d’une part, renforcer son arsenal législatif en s’appuyant sur l’intensification de la coopération internationale face au contexte régional actuel (–Articles 56-59, chapitre X, Traité révisé de la CEDEAO et ses protocoles additionnels) et, d’autre part, se munir d’une capacité mutualisée </w:t>
      </w:r>
      <w:r w:rsidRPr="00F0356D">
        <w:rPr>
          <w:rFonts w:ascii="Times New Roman" w:eastAsia="Times New Roman" w:hAnsi="Times New Roman" w:cs="Times New Roman"/>
          <w:sz w:val="24"/>
          <w:szCs w:val="24"/>
        </w:rPr>
        <w:lastRenderedPageBreak/>
        <w:t xml:space="preserve">de gestion interne et transfrontalière dynamique, facilitant la mise en œuvre du retour (forcé/volontaire) et de la réinsertion. </w:t>
      </w:r>
    </w:p>
    <w:p w:rsidR="00E4457E" w:rsidRPr="00F0356D" w:rsidRDefault="00E4457E" w:rsidP="00E4457E">
      <w:pPr>
        <w:jc w:val="both"/>
        <w:rPr>
          <w:rFonts w:ascii="Times New Roman" w:hAnsi="Times New Roman" w:cs="Times New Roman"/>
          <w:sz w:val="24"/>
          <w:szCs w:val="24"/>
        </w:rPr>
      </w:pPr>
      <w:r w:rsidRPr="00F0356D">
        <w:rPr>
          <w:rFonts w:ascii="Times New Roman" w:eastAsia="Times New Roman" w:hAnsi="Times New Roman" w:cs="Times New Roman"/>
          <w:sz w:val="24"/>
          <w:szCs w:val="24"/>
        </w:rPr>
        <w:t>Les règles applicables doivent faire l’objet de large diffusion, grâce aux organisations de la société civile, afin de sensibiliser les populations à l’égard des risques liés à la migration irrégulière. Le contexte oblige l’Etat nigérien à renforcer et développer la coopération internationale dans le cadre des accords régionaux et internationaux. Cela nécessite la révision de certains accords avec les pays du voisinage et autres, visant la « réadmission » de leur ressortissant et acceptant l’application de la réciprocité. Une attention particulière sera attachée à l’information sur ces accords.</w:t>
      </w:r>
    </w:p>
    <w:p w:rsidR="00E4457E" w:rsidRPr="00F0356D" w:rsidRDefault="00E4457E" w:rsidP="00E4457E">
      <w:pPr>
        <w:jc w:val="both"/>
        <w:rPr>
          <w:rFonts w:ascii="Times New Roman" w:eastAsia="Times New Roman" w:hAnsi="Times New Roman" w:cs="Times New Roman"/>
          <w:b/>
          <w:bCs/>
          <w:sz w:val="24"/>
          <w:szCs w:val="24"/>
          <w:u w:val="single"/>
        </w:rPr>
      </w:pPr>
    </w:p>
    <w:p w:rsidR="00E4457E" w:rsidRPr="00F0356D" w:rsidRDefault="00E4457E" w:rsidP="00E4457E">
      <w:pPr>
        <w:jc w:val="both"/>
        <w:rPr>
          <w:rFonts w:ascii="Times New Roman" w:eastAsia="Times New Roman" w:hAnsi="Times New Roman" w:cs="Times New Roman"/>
          <w:sz w:val="24"/>
          <w:szCs w:val="24"/>
        </w:rPr>
      </w:pPr>
      <w:r w:rsidRPr="00F0356D">
        <w:rPr>
          <w:rFonts w:ascii="Times New Roman" w:eastAsia="Times New Roman" w:hAnsi="Times New Roman" w:cs="Times New Roman"/>
          <w:b/>
          <w:bCs/>
          <w:sz w:val="24"/>
          <w:szCs w:val="24"/>
          <w:u w:val="single"/>
        </w:rPr>
        <w:t>Objectif spécifique 2.1</w:t>
      </w:r>
      <w:r w:rsidRPr="00F0356D">
        <w:rPr>
          <w:rFonts w:ascii="Times New Roman" w:eastAsia="Times New Roman" w:hAnsi="Times New Roman" w:cs="Times New Roman"/>
          <w:sz w:val="24"/>
          <w:szCs w:val="24"/>
        </w:rPr>
        <w:t xml:space="preserve"> : </w:t>
      </w:r>
      <w:r w:rsidRPr="00B70584">
        <w:rPr>
          <w:rFonts w:ascii="Times New Roman" w:eastAsia="Times New Roman" w:hAnsi="Times New Roman" w:cs="Times New Roman"/>
          <w:sz w:val="24"/>
          <w:szCs w:val="24"/>
        </w:rPr>
        <w:t>Intensifier la coopération</w:t>
      </w:r>
      <w:r w:rsidR="00844E52">
        <w:rPr>
          <w:rFonts w:ascii="Times New Roman" w:eastAsia="Times New Roman" w:hAnsi="Times New Roman" w:cs="Times New Roman"/>
          <w:sz w:val="24"/>
          <w:szCs w:val="24"/>
        </w:rPr>
        <w:t xml:space="preserve">au plan international avec les </w:t>
      </w:r>
      <w:r w:rsidR="00844E52" w:rsidRPr="00844E52">
        <w:rPr>
          <w:rFonts w:ascii="Times New Roman" w:eastAsia="Times New Roman" w:hAnsi="Times New Roman" w:cs="Times New Roman"/>
          <w:color w:val="7030A0"/>
          <w:sz w:val="24"/>
          <w:szCs w:val="24"/>
        </w:rPr>
        <w:t>E</w:t>
      </w:r>
      <w:r w:rsidRPr="00844E52">
        <w:rPr>
          <w:rFonts w:ascii="Times New Roman" w:eastAsia="Times New Roman" w:hAnsi="Times New Roman" w:cs="Times New Roman"/>
          <w:color w:val="7030A0"/>
          <w:sz w:val="24"/>
          <w:szCs w:val="24"/>
        </w:rPr>
        <w:t>tats</w:t>
      </w:r>
      <w:r w:rsidRPr="00F0356D">
        <w:rPr>
          <w:rFonts w:ascii="Times New Roman" w:eastAsia="Times New Roman" w:hAnsi="Times New Roman" w:cs="Times New Roman"/>
          <w:sz w:val="24"/>
          <w:szCs w:val="24"/>
        </w:rPr>
        <w:t xml:space="preserve"> et au niveau national avec les acteurs engagés dans la gestion de la migration, incluant la société civile et les leaders d’opinions.</w:t>
      </w:r>
    </w:p>
    <w:p w:rsidR="00E4457E" w:rsidRPr="00F0356D" w:rsidRDefault="00E4457E" w:rsidP="00E4457E">
      <w:pPr>
        <w:jc w:val="both"/>
        <w:rPr>
          <w:rFonts w:ascii="Times New Roman" w:eastAsia="Times New Roman" w:hAnsi="Times New Roman" w:cs="Times New Roman"/>
          <w:sz w:val="24"/>
          <w:szCs w:val="24"/>
        </w:rPr>
      </w:pPr>
      <w:r w:rsidRPr="00F0356D">
        <w:rPr>
          <w:rFonts w:ascii="Times New Roman" w:eastAsia="Times New Roman" w:hAnsi="Times New Roman" w:cs="Times New Roman"/>
          <w:b/>
          <w:sz w:val="24"/>
          <w:szCs w:val="24"/>
        </w:rPr>
        <w:t>Résultat</w:t>
      </w:r>
      <w:r w:rsidRPr="00B70584">
        <w:rPr>
          <w:rFonts w:ascii="Times New Roman" w:eastAsia="Times New Roman" w:hAnsi="Times New Roman" w:cs="Times New Roman"/>
          <w:sz w:val="24"/>
          <w:szCs w:val="24"/>
        </w:rPr>
        <w:t>attendu :</w:t>
      </w:r>
    </w:p>
    <w:p w:rsidR="00E4457E" w:rsidRPr="00F0356D" w:rsidRDefault="00E4457E" w:rsidP="003B157E">
      <w:pPr>
        <w:pStyle w:val="Paragraphedeliste"/>
        <w:numPr>
          <w:ilvl w:val="0"/>
          <w:numId w:val="11"/>
        </w:numPr>
        <w:jc w:val="both"/>
        <w:rPr>
          <w:rFonts w:ascii="Times New Roman" w:hAnsi="Times New Roman" w:cs="Times New Roman"/>
          <w:sz w:val="24"/>
          <w:szCs w:val="24"/>
        </w:rPr>
      </w:pPr>
      <w:r w:rsidRPr="00F0356D">
        <w:rPr>
          <w:rFonts w:ascii="Times New Roman" w:eastAsia="Times New Roman" w:hAnsi="Times New Roman" w:cs="Times New Roman"/>
          <w:sz w:val="24"/>
          <w:szCs w:val="24"/>
        </w:rPr>
        <w:t>Un meilleur niveau de coopération avec les autorités des pays frontaliers et européens est atteint pour une meilleure gestion migratoire. Celle-ci repose sur une réglementation mise à jour, avec des données sur les migrants grâce à des fichiers consultables à l’échelon déconcentré basé sur un système d’exploitation mutualisé.</w:t>
      </w:r>
    </w:p>
    <w:p w:rsidR="00E4457E" w:rsidRPr="00F0356D" w:rsidRDefault="00E4457E" w:rsidP="00E4457E">
      <w:pPr>
        <w:pStyle w:val="Paragraphedeliste"/>
        <w:jc w:val="both"/>
        <w:rPr>
          <w:rFonts w:ascii="Times New Roman" w:hAnsi="Times New Roman" w:cs="Times New Roman"/>
          <w:sz w:val="24"/>
          <w:szCs w:val="24"/>
        </w:rPr>
      </w:pPr>
    </w:p>
    <w:p w:rsidR="00E4457E" w:rsidRPr="00F0356D" w:rsidRDefault="00E4457E" w:rsidP="00E4457E">
      <w:pPr>
        <w:jc w:val="both"/>
        <w:rPr>
          <w:rFonts w:ascii="Times New Roman" w:eastAsia="Times New Roman" w:hAnsi="Times New Roman" w:cs="Times New Roman"/>
          <w:b/>
          <w:sz w:val="24"/>
          <w:szCs w:val="24"/>
        </w:rPr>
      </w:pPr>
      <w:r w:rsidRPr="00F0356D">
        <w:rPr>
          <w:rFonts w:ascii="Times New Roman" w:eastAsia="Times New Roman" w:hAnsi="Times New Roman" w:cs="Times New Roman"/>
          <w:b/>
          <w:sz w:val="24"/>
          <w:szCs w:val="24"/>
        </w:rPr>
        <w:t>Actions :</w:t>
      </w:r>
    </w:p>
    <w:p w:rsidR="00E4457E" w:rsidRPr="00F0356D" w:rsidRDefault="00E4457E" w:rsidP="003B157E">
      <w:pPr>
        <w:pStyle w:val="Paragraphedeliste"/>
        <w:numPr>
          <w:ilvl w:val="0"/>
          <w:numId w:val="11"/>
        </w:numPr>
        <w:jc w:val="both"/>
        <w:rPr>
          <w:rFonts w:ascii="Times New Roman" w:hAnsi="Times New Roman" w:cs="Times New Roman"/>
          <w:sz w:val="24"/>
          <w:szCs w:val="24"/>
        </w:rPr>
      </w:pPr>
      <w:r>
        <w:rPr>
          <w:rFonts w:ascii="Times New Roman" w:eastAsia="Times New Roman" w:hAnsi="Times New Roman" w:cs="Times New Roman"/>
          <w:sz w:val="24"/>
          <w:szCs w:val="24"/>
        </w:rPr>
        <w:t>E</w:t>
      </w:r>
      <w:r w:rsidRPr="00F0356D">
        <w:rPr>
          <w:rFonts w:ascii="Times New Roman" w:eastAsia="Times New Roman" w:hAnsi="Times New Roman" w:cs="Times New Roman"/>
          <w:sz w:val="24"/>
          <w:szCs w:val="24"/>
        </w:rPr>
        <w:t>xploration et prospection en matière de possibilités d’appui et d’expertises existant</w:t>
      </w:r>
      <w:r>
        <w:rPr>
          <w:rFonts w:ascii="Times New Roman" w:eastAsia="Times New Roman" w:hAnsi="Times New Roman" w:cs="Times New Roman"/>
          <w:sz w:val="24"/>
          <w:szCs w:val="24"/>
        </w:rPr>
        <w:t> ;</w:t>
      </w:r>
    </w:p>
    <w:p w:rsidR="00E4457E" w:rsidRPr="00F0356D" w:rsidRDefault="00E4457E" w:rsidP="003B157E">
      <w:pPr>
        <w:pStyle w:val="Paragraphedeliste"/>
        <w:numPr>
          <w:ilvl w:val="0"/>
          <w:numId w:val="11"/>
        </w:numPr>
        <w:jc w:val="both"/>
        <w:rPr>
          <w:rFonts w:ascii="Times New Roman" w:hAnsi="Times New Roman" w:cs="Times New Roman"/>
          <w:sz w:val="24"/>
          <w:szCs w:val="24"/>
        </w:rPr>
      </w:pPr>
      <w:r w:rsidRPr="00F0356D">
        <w:rPr>
          <w:rFonts w:ascii="Times New Roman" w:eastAsia="Times New Roman" w:hAnsi="Times New Roman" w:cs="Times New Roman"/>
          <w:sz w:val="24"/>
          <w:szCs w:val="24"/>
        </w:rPr>
        <w:t>Intensification de la coopération internationale dans le cadre des accor</w:t>
      </w:r>
      <w:r>
        <w:rPr>
          <w:rFonts w:ascii="Times New Roman" w:eastAsia="Times New Roman" w:hAnsi="Times New Roman" w:cs="Times New Roman"/>
          <w:sz w:val="24"/>
          <w:szCs w:val="24"/>
        </w:rPr>
        <w:t>ds régionaux et internationaux ;</w:t>
      </w:r>
    </w:p>
    <w:p w:rsidR="00E4457E" w:rsidRPr="00F0356D" w:rsidRDefault="00E4457E" w:rsidP="003B157E">
      <w:pPr>
        <w:pStyle w:val="Paragraphedeliste"/>
        <w:numPr>
          <w:ilvl w:val="0"/>
          <w:numId w:val="11"/>
        </w:numPr>
        <w:jc w:val="both"/>
        <w:rPr>
          <w:rFonts w:ascii="Times New Roman" w:hAnsi="Times New Roman" w:cs="Times New Roman"/>
          <w:sz w:val="24"/>
          <w:szCs w:val="24"/>
        </w:rPr>
      </w:pPr>
      <w:r w:rsidRPr="00F0356D">
        <w:rPr>
          <w:rFonts w:ascii="Times New Roman" w:eastAsia="Times New Roman" w:hAnsi="Times New Roman" w:cs="Times New Roman"/>
          <w:sz w:val="24"/>
          <w:szCs w:val="24"/>
        </w:rPr>
        <w:t xml:space="preserve">Création de mécanismes avec les pays du voisinage aux fins d’accroître l’efficacité de l’éloignement sans se limiter à l’unique technique du refoulement. </w:t>
      </w:r>
    </w:p>
    <w:p w:rsidR="00E4457E" w:rsidRDefault="00E4457E" w:rsidP="00E4457E">
      <w:pPr>
        <w:jc w:val="both"/>
        <w:rPr>
          <w:rFonts w:ascii="Times New Roman" w:eastAsia="Times New Roman" w:hAnsi="Times New Roman" w:cs="Times New Roman"/>
          <w:b/>
          <w:bCs/>
          <w:sz w:val="24"/>
          <w:szCs w:val="24"/>
          <w:u w:val="single"/>
        </w:rPr>
      </w:pPr>
    </w:p>
    <w:p w:rsidR="00E4457E" w:rsidRPr="00F0356D" w:rsidRDefault="00E4457E" w:rsidP="00E4457E">
      <w:pPr>
        <w:jc w:val="both"/>
        <w:rPr>
          <w:rFonts w:ascii="Times New Roman" w:eastAsia="Times New Roman" w:hAnsi="Times New Roman" w:cs="Times New Roman"/>
          <w:sz w:val="24"/>
          <w:szCs w:val="24"/>
        </w:rPr>
      </w:pPr>
      <w:r w:rsidRPr="00F0356D">
        <w:rPr>
          <w:rFonts w:ascii="Times New Roman" w:eastAsia="Times New Roman" w:hAnsi="Times New Roman" w:cs="Times New Roman"/>
          <w:b/>
          <w:bCs/>
          <w:sz w:val="24"/>
          <w:szCs w:val="24"/>
          <w:u w:val="single"/>
        </w:rPr>
        <w:t>Objectif spécifique 2.2.</w:t>
      </w:r>
      <w:r w:rsidRPr="00F0356D">
        <w:rPr>
          <w:rFonts w:ascii="Times New Roman" w:eastAsia="Times New Roman" w:hAnsi="Times New Roman" w:cs="Times New Roman"/>
          <w:sz w:val="24"/>
          <w:szCs w:val="24"/>
        </w:rPr>
        <w:t> : Obtenir l’appui</w:t>
      </w:r>
      <w:r w:rsidRPr="00931C3E">
        <w:rPr>
          <w:rFonts w:ascii="Times New Roman" w:eastAsia="Times New Roman" w:hAnsi="Times New Roman" w:cs="Times New Roman"/>
          <w:sz w:val="24"/>
          <w:szCs w:val="24"/>
        </w:rPr>
        <w:t>des partenaires régionaux et internationaux</w:t>
      </w:r>
    </w:p>
    <w:p w:rsidR="00E4457E" w:rsidRPr="00F0356D" w:rsidRDefault="00E4457E" w:rsidP="00E4457E">
      <w:pPr>
        <w:jc w:val="both"/>
        <w:rPr>
          <w:rFonts w:ascii="Times New Roman" w:eastAsia="Times New Roman" w:hAnsi="Times New Roman" w:cs="Times New Roman"/>
          <w:sz w:val="24"/>
          <w:szCs w:val="24"/>
        </w:rPr>
      </w:pPr>
      <w:r w:rsidRPr="00F0356D">
        <w:rPr>
          <w:rFonts w:ascii="Times New Roman" w:eastAsia="Times New Roman" w:hAnsi="Times New Roman" w:cs="Times New Roman"/>
          <w:sz w:val="24"/>
          <w:szCs w:val="24"/>
        </w:rPr>
        <w:t xml:space="preserve">Le Niger doit saisir les opportunités qu’offre la coopération en matière d’expertise, de formation, d’acquisition de matériels ou toute autre forme d’appui des partenaires techniques et financiers. </w:t>
      </w:r>
    </w:p>
    <w:p w:rsidR="00E4457E" w:rsidRPr="00F0356D" w:rsidRDefault="00E4457E" w:rsidP="00E4457E">
      <w:pPr>
        <w:jc w:val="both"/>
        <w:rPr>
          <w:rFonts w:ascii="Times New Roman" w:eastAsia="Times New Roman" w:hAnsi="Times New Roman" w:cs="Times New Roman"/>
          <w:sz w:val="24"/>
          <w:szCs w:val="24"/>
        </w:rPr>
      </w:pPr>
      <w:r w:rsidRPr="00F0356D">
        <w:rPr>
          <w:rFonts w:ascii="Times New Roman" w:eastAsia="Times New Roman" w:hAnsi="Times New Roman" w:cs="Times New Roman"/>
          <w:b/>
          <w:bCs/>
          <w:sz w:val="24"/>
          <w:szCs w:val="24"/>
        </w:rPr>
        <w:t>Résultats</w:t>
      </w:r>
      <w:r w:rsidRPr="00F0356D">
        <w:rPr>
          <w:rFonts w:ascii="Times New Roman" w:eastAsia="Times New Roman" w:hAnsi="Times New Roman" w:cs="Times New Roman"/>
          <w:b/>
          <w:sz w:val="24"/>
          <w:szCs w:val="24"/>
        </w:rPr>
        <w:t>attendus </w:t>
      </w:r>
      <w:r w:rsidRPr="00F0356D">
        <w:rPr>
          <w:rFonts w:ascii="Times New Roman" w:eastAsia="Times New Roman" w:hAnsi="Times New Roman" w:cs="Times New Roman"/>
          <w:sz w:val="24"/>
          <w:szCs w:val="24"/>
        </w:rPr>
        <w:t xml:space="preserve">: </w:t>
      </w:r>
    </w:p>
    <w:p w:rsidR="00E4457E" w:rsidRPr="00F0356D" w:rsidRDefault="00E4457E" w:rsidP="003B157E">
      <w:pPr>
        <w:pStyle w:val="Paragraphedeliste"/>
        <w:numPr>
          <w:ilvl w:val="0"/>
          <w:numId w:val="12"/>
        </w:numPr>
        <w:jc w:val="both"/>
        <w:rPr>
          <w:rFonts w:ascii="Times New Roman" w:hAnsi="Times New Roman" w:cs="Times New Roman"/>
          <w:i/>
          <w:sz w:val="24"/>
          <w:szCs w:val="24"/>
        </w:rPr>
      </w:pPr>
      <w:r>
        <w:rPr>
          <w:rFonts w:ascii="Times New Roman" w:eastAsia="Times New Roman" w:hAnsi="Times New Roman" w:cs="Times New Roman"/>
          <w:sz w:val="24"/>
          <w:szCs w:val="24"/>
        </w:rPr>
        <w:t>L</w:t>
      </w:r>
      <w:r w:rsidRPr="00F0356D">
        <w:rPr>
          <w:rFonts w:ascii="Times New Roman" w:eastAsia="Times New Roman" w:hAnsi="Times New Roman" w:cs="Times New Roman"/>
          <w:sz w:val="24"/>
          <w:szCs w:val="24"/>
        </w:rPr>
        <w:t>es textes sont harmonisés, appliqués et diffusés auprès des acteurs institutionnels engagés comme la société civile et des populations à l’échel</w:t>
      </w:r>
      <w:r>
        <w:rPr>
          <w:rFonts w:ascii="Times New Roman" w:eastAsia="Times New Roman" w:hAnsi="Times New Roman" w:cs="Times New Roman"/>
          <w:sz w:val="24"/>
          <w:szCs w:val="24"/>
        </w:rPr>
        <w:t>le régionale et internationale ;</w:t>
      </w:r>
    </w:p>
    <w:p w:rsidR="00E4457E" w:rsidRPr="00F0356D" w:rsidRDefault="00E4457E" w:rsidP="003B157E">
      <w:pPr>
        <w:pStyle w:val="Paragraphedeliste"/>
        <w:numPr>
          <w:ilvl w:val="0"/>
          <w:numId w:val="12"/>
        </w:numPr>
        <w:jc w:val="both"/>
        <w:rPr>
          <w:rFonts w:ascii="Times New Roman" w:hAnsi="Times New Roman" w:cs="Times New Roman"/>
          <w:i/>
          <w:sz w:val="24"/>
          <w:szCs w:val="24"/>
        </w:rPr>
      </w:pPr>
      <w:r w:rsidRPr="00F0356D">
        <w:rPr>
          <w:rFonts w:ascii="Times New Roman" w:eastAsia="Times New Roman" w:hAnsi="Times New Roman" w:cs="Times New Roman"/>
          <w:sz w:val="24"/>
          <w:szCs w:val="24"/>
        </w:rPr>
        <w:t xml:space="preserve">Des ateliers régionaux et sous régionaux sont organisés </w:t>
      </w:r>
      <w:r w:rsidRPr="00F0356D">
        <w:rPr>
          <w:rFonts w:ascii="Times New Roman" w:eastAsia="Times New Roman" w:hAnsi="Times New Roman" w:cs="Times New Roman"/>
          <w:iCs/>
          <w:sz w:val="24"/>
          <w:szCs w:val="24"/>
        </w:rPr>
        <w:t>à l’intention des OSC et autres groupes afin d’éduquer, de sensibiliser et de former les populations sur les législations et les bonnes pr</w:t>
      </w:r>
      <w:r>
        <w:rPr>
          <w:rFonts w:ascii="Times New Roman" w:eastAsia="Times New Roman" w:hAnsi="Times New Roman" w:cs="Times New Roman"/>
          <w:iCs/>
          <w:sz w:val="24"/>
          <w:szCs w:val="24"/>
        </w:rPr>
        <w:t>atiques en matière de migration ;</w:t>
      </w:r>
    </w:p>
    <w:p w:rsidR="00E4457E" w:rsidRPr="00F0356D" w:rsidRDefault="00E4457E" w:rsidP="003B157E">
      <w:pPr>
        <w:pStyle w:val="Paragraphedeliste"/>
        <w:numPr>
          <w:ilvl w:val="0"/>
          <w:numId w:val="12"/>
        </w:numPr>
        <w:jc w:val="both"/>
        <w:rPr>
          <w:rFonts w:ascii="Times New Roman" w:hAnsi="Times New Roman" w:cs="Times New Roman"/>
          <w:i/>
          <w:sz w:val="24"/>
          <w:szCs w:val="24"/>
        </w:rPr>
      </w:pPr>
      <w:r w:rsidRPr="00F0356D">
        <w:rPr>
          <w:rFonts w:ascii="Times New Roman" w:eastAsia="Times New Roman" w:hAnsi="Times New Roman" w:cs="Times New Roman"/>
          <w:iCs/>
          <w:sz w:val="24"/>
          <w:szCs w:val="24"/>
        </w:rPr>
        <w:t>La coopération transfrontalière en matière de gestion de la migration est renforcée par la mutualisation des moyens.</w:t>
      </w:r>
    </w:p>
    <w:p w:rsidR="00E4457E" w:rsidRPr="00F0356D" w:rsidRDefault="00E4457E" w:rsidP="00E4457E">
      <w:pPr>
        <w:pStyle w:val="Paragraphedeliste"/>
        <w:jc w:val="both"/>
        <w:rPr>
          <w:rFonts w:ascii="Times New Roman" w:eastAsia="Times New Roman" w:hAnsi="Times New Roman" w:cs="Times New Roman"/>
          <w:iCs/>
          <w:sz w:val="24"/>
          <w:szCs w:val="24"/>
        </w:rPr>
      </w:pPr>
    </w:p>
    <w:p w:rsidR="00E4457E" w:rsidRPr="00F0356D" w:rsidRDefault="00E4457E" w:rsidP="00E4457E">
      <w:pPr>
        <w:jc w:val="both"/>
        <w:rPr>
          <w:rFonts w:ascii="Times New Roman" w:eastAsia="Times New Roman" w:hAnsi="Times New Roman" w:cs="Times New Roman"/>
          <w:b/>
          <w:sz w:val="24"/>
          <w:szCs w:val="24"/>
        </w:rPr>
      </w:pPr>
      <w:r w:rsidRPr="00F0356D">
        <w:rPr>
          <w:rFonts w:ascii="Times New Roman" w:eastAsia="Times New Roman" w:hAnsi="Times New Roman" w:cs="Times New Roman"/>
          <w:b/>
          <w:sz w:val="24"/>
          <w:szCs w:val="24"/>
        </w:rPr>
        <w:lastRenderedPageBreak/>
        <w:t>Actions :</w:t>
      </w:r>
    </w:p>
    <w:p w:rsidR="00E4457E" w:rsidRPr="00F0356D" w:rsidRDefault="00844E52" w:rsidP="003B157E">
      <w:pPr>
        <w:pStyle w:val="Paragraphedeliste"/>
        <w:numPr>
          <w:ilvl w:val="0"/>
          <w:numId w:val="61"/>
        </w:numPr>
        <w:jc w:val="both"/>
        <w:rPr>
          <w:rFonts w:ascii="Times New Roman" w:eastAsia="Times New Roman" w:hAnsi="Times New Roman" w:cs="Times New Roman"/>
          <w:sz w:val="24"/>
          <w:szCs w:val="24"/>
        </w:rPr>
      </w:pPr>
      <w:r w:rsidRPr="00844E52">
        <w:rPr>
          <w:rFonts w:ascii="Times New Roman" w:eastAsia="Times New Roman" w:hAnsi="Times New Roman" w:cs="Times New Roman"/>
          <w:color w:val="7030A0"/>
          <w:sz w:val="24"/>
          <w:szCs w:val="24"/>
        </w:rPr>
        <w:t>Formulation</w:t>
      </w:r>
      <w:r>
        <w:rPr>
          <w:rFonts w:ascii="Times New Roman" w:eastAsia="Times New Roman" w:hAnsi="Times New Roman" w:cs="Times New Roman"/>
          <w:sz w:val="24"/>
          <w:szCs w:val="24"/>
        </w:rPr>
        <w:t xml:space="preserve"> de d</w:t>
      </w:r>
      <w:r w:rsidR="00E4457E" w:rsidRPr="00F0356D">
        <w:rPr>
          <w:rFonts w:ascii="Times New Roman" w:eastAsia="Times New Roman" w:hAnsi="Times New Roman" w:cs="Times New Roman"/>
          <w:sz w:val="24"/>
          <w:szCs w:val="24"/>
        </w:rPr>
        <w:t>emande d’appui auprès des partenaires techniques et financiers</w:t>
      </w:r>
      <w:r w:rsidR="00E4457E">
        <w:rPr>
          <w:rFonts w:ascii="Times New Roman" w:eastAsia="Times New Roman" w:hAnsi="Times New Roman" w:cs="Times New Roman"/>
          <w:sz w:val="24"/>
          <w:szCs w:val="24"/>
        </w:rPr>
        <w:t> ;</w:t>
      </w:r>
    </w:p>
    <w:p w:rsidR="00E4457E" w:rsidRPr="00F0356D" w:rsidRDefault="00E4457E" w:rsidP="003B157E">
      <w:pPr>
        <w:pStyle w:val="Paragraphedeliste"/>
        <w:numPr>
          <w:ilvl w:val="0"/>
          <w:numId w:val="61"/>
        </w:numPr>
        <w:jc w:val="both"/>
        <w:rPr>
          <w:rFonts w:ascii="Times New Roman" w:eastAsia="Times New Roman" w:hAnsi="Times New Roman" w:cs="Times New Roman"/>
          <w:sz w:val="24"/>
          <w:szCs w:val="24"/>
        </w:rPr>
      </w:pPr>
      <w:r w:rsidRPr="00F0356D">
        <w:rPr>
          <w:rFonts w:ascii="Times New Roman" w:eastAsia="Times New Roman" w:hAnsi="Times New Roman" w:cs="Times New Roman"/>
          <w:sz w:val="24"/>
          <w:szCs w:val="24"/>
        </w:rPr>
        <w:t>Appropriation élargie de la réglementation</w:t>
      </w:r>
      <w:r>
        <w:rPr>
          <w:rFonts w:ascii="Times New Roman" w:eastAsia="Times New Roman" w:hAnsi="Times New Roman" w:cs="Times New Roman"/>
          <w:sz w:val="24"/>
          <w:szCs w:val="24"/>
        </w:rPr>
        <w:t> ;</w:t>
      </w:r>
    </w:p>
    <w:p w:rsidR="00E4457E" w:rsidRPr="00F0356D" w:rsidRDefault="00E4457E" w:rsidP="003B157E">
      <w:pPr>
        <w:pStyle w:val="Paragraphedeliste"/>
        <w:numPr>
          <w:ilvl w:val="0"/>
          <w:numId w:val="61"/>
        </w:numPr>
        <w:jc w:val="both"/>
        <w:rPr>
          <w:rFonts w:ascii="Times New Roman" w:eastAsia="Times New Roman" w:hAnsi="Times New Roman" w:cs="Times New Roman"/>
          <w:sz w:val="24"/>
          <w:szCs w:val="24"/>
        </w:rPr>
      </w:pPr>
      <w:r w:rsidRPr="00F0356D">
        <w:rPr>
          <w:rFonts w:ascii="Times New Roman" w:eastAsia="Times New Roman" w:hAnsi="Times New Roman" w:cs="Times New Roman"/>
          <w:sz w:val="24"/>
          <w:szCs w:val="24"/>
        </w:rPr>
        <w:t>Organisation des échanges opérationnels grâce a</w:t>
      </w:r>
      <w:r>
        <w:rPr>
          <w:rFonts w:ascii="Times New Roman" w:eastAsia="Times New Roman" w:hAnsi="Times New Roman" w:cs="Times New Roman"/>
          <w:sz w:val="24"/>
          <w:szCs w:val="24"/>
        </w:rPr>
        <w:t>u nouveau maillage déconcentré ;</w:t>
      </w:r>
    </w:p>
    <w:p w:rsidR="00E4457E" w:rsidRPr="00F0356D" w:rsidRDefault="00E4457E" w:rsidP="003B157E">
      <w:pPr>
        <w:pStyle w:val="Paragraphedeliste"/>
        <w:numPr>
          <w:ilvl w:val="0"/>
          <w:numId w:val="61"/>
        </w:numPr>
        <w:jc w:val="both"/>
        <w:rPr>
          <w:rFonts w:ascii="Times New Roman" w:eastAsia="Times New Roman" w:hAnsi="Times New Roman" w:cs="Times New Roman"/>
          <w:sz w:val="24"/>
          <w:szCs w:val="24"/>
        </w:rPr>
      </w:pPr>
      <w:r w:rsidRPr="00F0356D">
        <w:rPr>
          <w:rFonts w:ascii="Times New Roman" w:eastAsia="Times New Roman" w:hAnsi="Times New Roman" w:cs="Times New Roman"/>
          <w:sz w:val="24"/>
          <w:szCs w:val="24"/>
        </w:rPr>
        <w:t>Prise de décision des « éloignements » au niveau déconcentré pour une efficacité accrue.</w:t>
      </w:r>
    </w:p>
    <w:p w:rsidR="00E4457E" w:rsidRDefault="00E4457E" w:rsidP="00E4457E">
      <w:pPr>
        <w:pStyle w:val="Paragraphedeliste"/>
        <w:jc w:val="both"/>
        <w:rPr>
          <w:rFonts w:ascii="Times New Roman" w:hAnsi="Times New Roman" w:cs="Times New Roman"/>
          <w:sz w:val="24"/>
          <w:szCs w:val="24"/>
        </w:rPr>
      </w:pPr>
    </w:p>
    <w:p w:rsidR="00E4457E" w:rsidRPr="00F0356D" w:rsidRDefault="00E4457E" w:rsidP="00E4457E">
      <w:pPr>
        <w:pStyle w:val="Paragraphedeliste"/>
        <w:jc w:val="both"/>
        <w:rPr>
          <w:rFonts w:ascii="Times New Roman" w:hAnsi="Times New Roman" w:cs="Times New Roman"/>
          <w:sz w:val="24"/>
          <w:szCs w:val="24"/>
        </w:rPr>
      </w:pPr>
    </w:p>
    <w:p w:rsidR="00E4457E" w:rsidRDefault="00E4457E" w:rsidP="003B157E">
      <w:pPr>
        <w:pStyle w:val="Paragraphedeliste"/>
        <w:numPr>
          <w:ilvl w:val="0"/>
          <w:numId w:val="15"/>
        </w:numPr>
        <w:jc w:val="both"/>
        <w:rPr>
          <w:rFonts w:ascii="Times New Roman" w:eastAsia="Times New Roman" w:hAnsi="Times New Roman" w:cs="Times New Roman"/>
          <w:b/>
          <w:bCs/>
          <w:sz w:val="24"/>
          <w:szCs w:val="24"/>
          <w:u w:val="single"/>
        </w:rPr>
      </w:pPr>
      <w:r w:rsidRPr="00F0356D">
        <w:rPr>
          <w:rFonts w:ascii="Times New Roman" w:eastAsia="Times New Roman" w:hAnsi="Times New Roman" w:cs="Times New Roman"/>
          <w:b/>
          <w:bCs/>
          <w:sz w:val="24"/>
          <w:szCs w:val="24"/>
          <w:u w:val="single"/>
        </w:rPr>
        <w:t>Le renforcement des capacités des institutions et de la société civile pour un meilleur retouret réinsertion des migrants</w:t>
      </w:r>
    </w:p>
    <w:p w:rsidR="00E4457E" w:rsidRPr="00F0356D" w:rsidRDefault="00E4457E" w:rsidP="00E4457E">
      <w:pPr>
        <w:pStyle w:val="Paragraphedeliste"/>
        <w:ind w:left="1080"/>
        <w:jc w:val="both"/>
        <w:rPr>
          <w:rFonts w:ascii="Times New Roman" w:eastAsia="Times New Roman" w:hAnsi="Times New Roman" w:cs="Times New Roman"/>
          <w:b/>
          <w:bCs/>
          <w:sz w:val="24"/>
          <w:szCs w:val="24"/>
          <w:u w:val="single"/>
        </w:rPr>
      </w:pPr>
    </w:p>
    <w:p w:rsidR="00E4457E" w:rsidRPr="00F0356D" w:rsidRDefault="00E4457E" w:rsidP="00E4457E">
      <w:pPr>
        <w:jc w:val="both"/>
        <w:rPr>
          <w:rFonts w:ascii="Times New Roman" w:eastAsia="Times New Roman" w:hAnsi="Times New Roman" w:cs="Times New Roman"/>
          <w:sz w:val="24"/>
          <w:szCs w:val="24"/>
        </w:rPr>
      </w:pPr>
      <w:r w:rsidRPr="00F0356D">
        <w:rPr>
          <w:rFonts w:ascii="Times New Roman" w:eastAsia="Times New Roman" w:hAnsi="Times New Roman" w:cs="Times New Roman"/>
          <w:sz w:val="24"/>
          <w:szCs w:val="24"/>
        </w:rPr>
        <w:t>Le Niger dispose d’une capacité de réaction sous l’impulsion des pouvoirs publics en collaboration avec les ONG et les acteurs internationaux dans la mise en œuvre de programmes d’urgence pour les migrants. Ce fut le cas lors des retours massifs de Lybie et de la Côte d’Ivoire. Néanmoins, des faiblesses persistent et prennent l’ascendant par l’insuffisance de moyen.</w:t>
      </w:r>
    </w:p>
    <w:p w:rsidR="00E4457E" w:rsidRPr="00F0356D" w:rsidRDefault="00E4457E" w:rsidP="00E4457E">
      <w:pPr>
        <w:jc w:val="both"/>
        <w:rPr>
          <w:rFonts w:ascii="Times New Roman" w:eastAsia="Times New Roman" w:hAnsi="Times New Roman" w:cs="Times New Roman"/>
          <w:sz w:val="24"/>
          <w:szCs w:val="24"/>
        </w:rPr>
      </w:pPr>
      <w:r w:rsidRPr="00F0356D">
        <w:rPr>
          <w:rFonts w:ascii="Times New Roman" w:eastAsia="Times New Roman" w:hAnsi="Times New Roman" w:cs="Times New Roman"/>
          <w:sz w:val="24"/>
          <w:szCs w:val="24"/>
        </w:rPr>
        <w:t>Pour y remédier, le Niger doit, d’une part, renforcer ses capacités institutionnelles et celles de sa société civile sur les aspects du retour et, d’autre part, lancer une vaste offensi</w:t>
      </w:r>
      <w:r>
        <w:rPr>
          <w:rFonts w:ascii="Times New Roman" w:eastAsia="Times New Roman" w:hAnsi="Times New Roman" w:cs="Times New Roman"/>
          <w:sz w:val="24"/>
          <w:szCs w:val="24"/>
        </w:rPr>
        <w:t>ve de développement territorial</w:t>
      </w:r>
      <w:r w:rsidRPr="00F0356D">
        <w:rPr>
          <w:rFonts w:ascii="Times New Roman" w:eastAsia="Times New Roman" w:hAnsi="Times New Roman" w:cs="Times New Roman"/>
          <w:sz w:val="24"/>
          <w:szCs w:val="24"/>
        </w:rPr>
        <w:t xml:space="preserve"> axé sur des </w:t>
      </w:r>
      <w:r w:rsidRPr="00B70584">
        <w:rPr>
          <w:rFonts w:ascii="Times New Roman" w:eastAsia="Times New Roman" w:hAnsi="Times New Roman" w:cs="Times New Roman"/>
          <w:sz w:val="24"/>
          <w:szCs w:val="24"/>
        </w:rPr>
        <w:t xml:space="preserve">partenariats public-privé </w:t>
      </w:r>
      <w:r w:rsidRPr="00F0356D">
        <w:rPr>
          <w:rFonts w:ascii="Times New Roman" w:eastAsia="Times New Roman" w:hAnsi="Times New Roman" w:cs="Times New Roman"/>
          <w:sz w:val="24"/>
          <w:szCs w:val="24"/>
        </w:rPr>
        <w:t>afin de faciliter la réinsertion des retournés.</w:t>
      </w:r>
    </w:p>
    <w:p w:rsidR="00E4457E" w:rsidRDefault="00E4457E" w:rsidP="00E4457E">
      <w:pPr>
        <w:jc w:val="both"/>
        <w:rPr>
          <w:rFonts w:ascii="Times New Roman" w:eastAsia="Times New Roman" w:hAnsi="Times New Roman" w:cs="Times New Roman"/>
          <w:b/>
          <w:bCs/>
          <w:sz w:val="24"/>
          <w:szCs w:val="24"/>
          <w:u w:val="single"/>
        </w:rPr>
      </w:pPr>
    </w:p>
    <w:p w:rsidR="00E4457E" w:rsidRPr="00931C3E" w:rsidRDefault="00E4457E" w:rsidP="00E4457E">
      <w:pPr>
        <w:jc w:val="both"/>
        <w:rPr>
          <w:rFonts w:ascii="Times New Roman" w:eastAsia="Times New Roman" w:hAnsi="Times New Roman" w:cs="Times New Roman"/>
          <w:sz w:val="24"/>
          <w:szCs w:val="24"/>
        </w:rPr>
      </w:pPr>
      <w:r w:rsidRPr="00F0356D">
        <w:rPr>
          <w:rFonts w:ascii="Times New Roman" w:eastAsia="Times New Roman" w:hAnsi="Times New Roman" w:cs="Times New Roman"/>
          <w:b/>
          <w:bCs/>
          <w:sz w:val="24"/>
          <w:szCs w:val="24"/>
          <w:u w:val="single"/>
        </w:rPr>
        <w:t>Objectif spécifique 3.1</w:t>
      </w:r>
      <w:r w:rsidRPr="00F0356D">
        <w:rPr>
          <w:rFonts w:ascii="Times New Roman" w:eastAsia="Times New Roman" w:hAnsi="Times New Roman" w:cs="Times New Roman"/>
          <w:sz w:val="24"/>
          <w:szCs w:val="24"/>
        </w:rPr>
        <w:t xml:space="preserve"> : </w:t>
      </w:r>
      <w:r w:rsidRPr="00931C3E">
        <w:rPr>
          <w:rFonts w:ascii="Times New Roman" w:eastAsia="Times New Roman" w:hAnsi="Times New Roman" w:cs="Times New Roman"/>
          <w:sz w:val="24"/>
          <w:szCs w:val="24"/>
        </w:rPr>
        <w:t>Stabiliser le mécanisme de retour par le renforcement des capacités</w:t>
      </w:r>
      <w:r>
        <w:rPr>
          <w:rFonts w:ascii="Times New Roman" w:eastAsia="Times New Roman" w:hAnsi="Times New Roman" w:cs="Times New Roman"/>
          <w:sz w:val="24"/>
          <w:szCs w:val="24"/>
        </w:rPr>
        <w:t>.</w:t>
      </w:r>
    </w:p>
    <w:p w:rsidR="00E4457E" w:rsidRPr="00F0356D" w:rsidRDefault="00E4457E" w:rsidP="00E4457E">
      <w:pPr>
        <w:jc w:val="both"/>
        <w:rPr>
          <w:rFonts w:ascii="Times New Roman" w:eastAsia="Times New Roman" w:hAnsi="Times New Roman" w:cs="Times New Roman"/>
          <w:sz w:val="24"/>
          <w:szCs w:val="24"/>
        </w:rPr>
      </w:pPr>
      <w:r w:rsidRPr="00F0356D">
        <w:rPr>
          <w:rFonts w:ascii="Times New Roman" w:eastAsia="Times New Roman" w:hAnsi="Times New Roman" w:cs="Times New Roman"/>
          <w:sz w:val="24"/>
          <w:szCs w:val="24"/>
        </w:rPr>
        <w:t xml:space="preserve">Une capacité de réaction existe sur le retour mais le dispositif nécessite d’être renforcé en mécanisme stable avec des ressources, des garanties et des moyens. </w:t>
      </w:r>
    </w:p>
    <w:p w:rsidR="00E4457E" w:rsidRPr="00F0356D" w:rsidRDefault="00E4457E" w:rsidP="00E4457E">
      <w:pPr>
        <w:jc w:val="both"/>
        <w:rPr>
          <w:rFonts w:ascii="Times New Roman" w:eastAsia="Times New Roman" w:hAnsi="Times New Roman" w:cs="Times New Roman"/>
          <w:sz w:val="24"/>
          <w:szCs w:val="24"/>
        </w:rPr>
      </w:pPr>
      <w:r w:rsidRPr="00F0356D">
        <w:rPr>
          <w:rFonts w:ascii="Times New Roman" w:eastAsia="Times New Roman" w:hAnsi="Times New Roman" w:cs="Times New Roman"/>
          <w:b/>
          <w:sz w:val="24"/>
          <w:szCs w:val="24"/>
        </w:rPr>
        <w:t>Résultatsattendus</w:t>
      </w:r>
      <w:r w:rsidRPr="00F0356D">
        <w:rPr>
          <w:rFonts w:ascii="Times New Roman" w:eastAsia="Times New Roman" w:hAnsi="Times New Roman" w:cs="Times New Roman"/>
          <w:sz w:val="24"/>
          <w:szCs w:val="24"/>
        </w:rPr>
        <w:t xml:space="preserve"> : </w:t>
      </w:r>
    </w:p>
    <w:p w:rsidR="00E4457E" w:rsidRPr="00F0356D" w:rsidRDefault="00E4457E" w:rsidP="003B157E">
      <w:pPr>
        <w:pStyle w:val="Paragraphedeliste"/>
        <w:numPr>
          <w:ilvl w:val="0"/>
          <w:numId w:val="13"/>
        </w:numPr>
        <w:jc w:val="both"/>
        <w:rPr>
          <w:rFonts w:ascii="Times New Roman" w:hAnsi="Times New Roman" w:cs="Times New Roman"/>
          <w:sz w:val="24"/>
          <w:szCs w:val="24"/>
        </w:rPr>
      </w:pPr>
      <w:r w:rsidRPr="00F0356D">
        <w:rPr>
          <w:rFonts w:ascii="Times New Roman" w:eastAsia="Times New Roman" w:hAnsi="Times New Roman" w:cs="Times New Roman"/>
          <w:sz w:val="24"/>
          <w:szCs w:val="24"/>
        </w:rPr>
        <w:t xml:space="preserve">Les ressources </w:t>
      </w:r>
      <w:r>
        <w:rPr>
          <w:rFonts w:ascii="Times New Roman" w:eastAsia="Times New Roman" w:hAnsi="Times New Roman" w:cs="Times New Roman"/>
          <w:sz w:val="24"/>
          <w:szCs w:val="24"/>
        </w:rPr>
        <w:t>sont augmentées et disponibles ;</w:t>
      </w:r>
    </w:p>
    <w:p w:rsidR="00E4457E" w:rsidRPr="00F0356D" w:rsidRDefault="00E4457E" w:rsidP="003B157E">
      <w:pPr>
        <w:pStyle w:val="Paragraphedeliste"/>
        <w:numPr>
          <w:ilvl w:val="0"/>
          <w:numId w:val="13"/>
        </w:numPr>
        <w:jc w:val="both"/>
        <w:rPr>
          <w:rFonts w:ascii="Times New Roman" w:hAnsi="Times New Roman" w:cs="Times New Roman"/>
          <w:sz w:val="24"/>
          <w:szCs w:val="24"/>
        </w:rPr>
      </w:pPr>
      <w:r w:rsidRPr="00F0356D">
        <w:rPr>
          <w:rFonts w:ascii="Times New Roman" w:eastAsia="Times New Roman" w:hAnsi="Times New Roman" w:cs="Times New Roman"/>
          <w:sz w:val="24"/>
          <w:szCs w:val="24"/>
        </w:rPr>
        <w:t>Du personnel est recruté et formé pou</w:t>
      </w:r>
      <w:r>
        <w:rPr>
          <w:rFonts w:ascii="Times New Roman" w:eastAsia="Times New Roman" w:hAnsi="Times New Roman" w:cs="Times New Roman"/>
          <w:sz w:val="24"/>
          <w:szCs w:val="24"/>
        </w:rPr>
        <w:t>r renforcer son employabilité ;</w:t>
      </w:r>
    </w:p>
    <w:p w:rsidR="00E4457E" w:rsidRPr="00F0356D" w:rsidRDefault="00E4457E" w:rsidP="003B157E">
      <w:pPr>
        <w:pStyle w:val="Paragraphedeliste"/>
        <w:numPr>
          <w:ilvl w:val="0"/>
          <w:numId w:val="13"/>
        </w:numPr>
        <w:jc w:val="both"/>
        <w:rPr>
          <w:rFonts w:ascii="Times New Roman" w:hAnsi="Times New Roman" w:cs="Times New Roman"/>
          <w:sz w:val="24"/>
          <w:szCs w:val="24"/>
        </w:rPr>
      </w:pPr>
      <w:r w:rsidRPr="00F0356D">
        <w:rPr>
          <w:rFonts w:ascii="Times New Roman" w:eastAsia="Times New Roman" w:hAnsi="Times New Roman" w:cs="Times New Roman"/>
          <w:sz w:val="24"/>
          <w:szCs w:val="24"/>
        </w:rPr>
        <w:t>Des centres d’accueil et de transit pour les migrants sont créés en complément des structures gérées par les acteurs internationaux : L’OIM à Agadez, Arlit, Dirkou et Niamey et les centres d’accueil publics pour les victimes de traite.</w:t>
      </w:r>
    </w:p>
    <w:p w:rsidR="00E4457E" w:rsidRPr="00F0356D" w:rsidRDefault="00E4457E" w:rsidP="00E4457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r w:rsidRPr="00F0356D">
        <w:rPr>
          <w:rFonts w:ascii="Times New Roman" w:eastAsia="Times New Roman" w:hAnsi="Times New Roman" w:cs="Times New Roman"/>
          <w:b/>
          <w:sz w:val="24"/>
          <w:szCs w:val="24"/>
        </w:rPr>
        <w:t>ctions :</w:t>
      </w:r>
    </w:p>
    <w:p w:rsidR="00E4457E" w:rsidRPr="00844E52" w:rsidRDefault="00E4457E" w:rsidP="003B157E">
      <w:pPr>
        <w:pStyle w:val="Paragraphedeliste"/>
        <w:numPr>
          <w:ilvl w:val="0"/>
          <w:numId w:val="62"/>
        </w:numPr>
        <w:jc w:val="both"/>
        <w:rPr>
          <w:rFonts w:ascii="Times New Roman" w:hAnsi="Times New Roman" w:cs="Times New Roman"/>
          <w:sz w:val="24"/>
          <w:szCs w:val="24"/>
        </w:rPr>
      </w:pPr>
      <w:r w:rsidRPr="00F0356D">
        <w:rPr>
          <w:rFonts w:ascii="Times New Roman" w:eastAsia="Times New Roman" w:hAnsi="Times New Roman" w:cs="Times New Roman"/>
          <w:sz w:val="24"/>
          <w:szCs w:val="24"/>
        </w:rPr>
        <w:t>Renforcement des structures en charge du retour</w:t>
      </w:r>
      <w:r>
        <w:rPr>
          <w:rFonts w:ascii="Times New Roman" w:eastAsia="Times New Roman" w:hAnsi="Times New Roman" w:cs="Times New Roman"/>
          <w:sz w:val="24"/>
          <w:szCs w:val="24"/>
        </w:rPr>
        <w:t> :</w:t>
      </w:r>
      <w:r w:rsidRPr="00F0356D">
        <w:rPr>
          <w:rFonts w:ascii="Times New Roman" w:eastAsia="Times New Roman" w:hAnsi="Times New Roman" w:cs="Times New Roman"/>
          <w:sz w:val="24"/>
          <w:szCs w:val="24"/>
        </w:rPr>
        <w:t xml:space="preserve"> financièrement, en res</w:t>
      </w:r>
      <w:r>
        <w:rPr>
          <w:rFonts w:ascii="Times New Roman" w:eastAsia="Times New Roman" w:hAnsi="Times New Roman" w:cs="Times New Roman"/>
          <w:sz w:val="24"/>
          <w:szCs w:val="24"/>
        </w:rPr>
        <w:t>sources humaines et logistiques ;</w:t>
      </w:r>
    </w:p>
    <w:p w:rsidR="00844E52" w:rsidRPr="00ED5F48" w:rsidRDefault="00844E52" w:rsidP="003B157E">
      <w:pPr>
        <w:pStyle w:val="Paragraphedeliste"/>
        <w:numPr>
          <w:ilvl w:val="0"/>
          <w:numId w:val="62"/>
        </w:numPr>
        <w:jc w:val="both"/>
        <w:rPr>
          <w:rFonts w:ascii="Times New Roman" w:hAnsi="Times New Roman" w:cs="Times New Roman"/>
          <w:sz w:val="24"/>
          <w:szCs w:val="24"/>
        </w:rPr>
      </w:pPr>
      <w:r w:rsidRPr="00ED5F48">
        <w:rPr>
          <w:rFonts w:ascii="Times New Roman" w:eastAsia="Times New Roman" w:hAnsi="Times New Roman" w:cs="Times New Roman"/>
          <w:sz w:val="24"/>
          <w:szCs w:val="24"/>
        </w:rPr>
        <w:t>Vulgariser les opportunités offertes par les programmes de réinsertion des migrants retournés ;</w:t>
      </w:r>
    </w:p>
    <w:p w:rsidR="00E4457E" w:rsidRPr="00F0356D" w:rsidRDefault="00E4457E" w:rsidP="003B157E">
      <w:pPr>
        <w:pStyle w:val="Paragraphedeliste"/>
        <w:numPr>
          <w:ilvl w:val="0"/>
          <w:numId w:val="62"/>
        </w:numPr>
        <w:jc w:val="both"/>
        <w:rPr>
          <w:rFonts w:ascii="Times New Roman" w:hAnsi="Times New Roman" w:cs="Times New Roman"/>
          <w:sz w:val="24"/>
          <w:szCs w:val="24"/>
        </w:rPr>
      </w:pPr>
      <w:r w:rsidRPr="00F0356D">
        <w:rPr>
          <w:rFonts w:ascii="Times New Roman" w:eastAsia="Times New Roman" w:hAnsi="Times New Roman" w:cs="Times New Roman"/>
          <w:sz w:val="24"/>
          <w:szCs w:val="24"/>
        </w:rPr>
        <w:t>Coordination accrue mise en place pour informer les migrants sur les possibilités offertes par le retour volontaire</w:t>
      </w:r>
      <w:r>
        <w:rPr>
          <w:rFonts w:ascii="Times New Roman" w:eastAsia="Times New Roman" w:hAnsi="Times New Roman" w:cs="Times New Roman"/>
          <w:sz w:val="24"/>
          <w:szCs w:val="24"/>
        </w:rPr>
        <w:t> ;</w:t>
      </w:r>
    </w:p>
    <w:p w:rsidR="00E4457E" w:rsidRPr="00F0356D" w:rsidRDefault="00E4457E" w:rsidP="003B157E">
      <w:pPr>
        <w:pStyle w:val="Paragraphedeliste"/>
        <w:numPr>
          <w:ilvl w:val="0"/>
          <w:numId w:val="62"/>
        </w:numPr>
        <w:jc w:val="both"/>
        <w:rPr>
          <w:rFonts w:ascii="Times New Roman" w:hAnsi="Times New Roman" w:cs="Times New Roman"/>
          <w:sz w:val="24"/>
          <w:szCs w:val="24"/>
        </w:rPr>
      </w:pPr>
      <w:r>
        <w:rPr>
          <w:rFonts w:ascii="Times New Roman" w:eastAsia="Times New Roman" w:hAnsi="Times New Roman" w:cs="Times New Roman"/>
          <w:sz w:val="24"/>
          <w:szCs w:val="24"/>
        </w:rPr>
        <w:t>Accès renforcé</w:t>
      </w:r>
      <w:r w:rsidRPr="00F0356D">
        <w:rPr>
          <w:rFonts w:ascii="Times New Roman" w:eastAsia="Times New Roman" w:hAnsi="Times New Roman" w:cs="Times New Roman"/>
          <w:sz w:val="24"/>
          <w:szCs w:val="24"/>
        </w:rPr>
        <w:t xml:space="preserve"> à la protection internationale au Nig</w:t>
      </w:r>
      <w:r>
        <w:rPr>
          <w:rFonts w:ascii="Times New Roman" w:eastAsia="Times New Roman" w:hAnsi="Times New Roman" w:cs="Times New Roman"/>
          <w:sz w:val="24"/>
          <w:szCs w:val="24"/>
        </w:rPr>
        <w:t>er pour les demandeurs d’asile ;</w:t>
      </w:r>
    </w:p>
    <w:p w:rsidR="00E4457E" w:rsidRPr="00F0356D" w:rsidRDefault="00E4457E" w:rsidP="003B157E">
      <w:pPr>
        <w:pStyle w:val="Paragraphedeliste"/>
        <w:numPr>
          <w:ilvl w:val="0"/>
          <w:numId w:val="62"/>
        </w:numPr>
        <w:jc w:val="both"/>
        <w:rPr>
          <w:rFonts w:ascii="Times New Roman" w:hAnsi="Times New Roman" w:cs="Times New Roman"/>
          <w:strike/>
          <w:sz w:val="24"/>
          <w:szCs w:val="24"/>
        </w:rPr>
      </w:pPr>
      <w:r w:rsidRPr="00F0356D">
        <w:rPr>
          <w:rFonts w:ascii="Times New Roman" w:eastAsia="Times New Roman" w:hAnsi="Times New Roman" w:cs="Times New Roman"/>
          <w:sz w:val="24"/>
          <w:szCs w:val="24"/>
        </w:rPr>
        <w:t xml:space="preserve">Mise en place de voies dématérialisées afin de préserver l’anonymat. </w:t>
      </w:r>
    </w:p>
    <w:p w:rsidR="00E4457E" w:rsidRDefault="00E4457E" w:rsidP="00E4457E">
      <w:pPr>
        <w:jc w:val="both"/>
        <w:rPr>
          <w:rFonts w:ascii="Times New Roman" w:eastAsia="Times New Roman" w:hAnsi="Times New Roman" w:cs="Times New Roman"/>
          <w:b/>
          <w:bCs/>
          <w:sz w:val="24"/>
          <w:szCs w:val="24"/>
          <w:u w:val="single"/>
        </w:rPr>
      </w:pPr>
    </w:p>
    <w:p w:rsidR="00E4457E" w:rsidRDefault="00E4457E" w:rsidP="00E4457E">
      <w:pPr>
        <w:jc w:val="both"/>
        <w:rPr>
          <w:rFonts w:ascii="Times New Roman" w:eastAsia="Times New Roman" w:hAnsi="Times New Roman" w:cs="Times New Roman"/>
          <w:b/>
          <w:bCs/>
          <w:sz w:val="24"/>
          <w:szCs w:val="24"/>
          <w:u w:val="single"/>
        </w:rPr>
      </w:pPr>
    </w:p>
    <w:p w:rsidR="00E4457E" w:rsidRDefault="00E4457E" w:rsidP="00E4457E">
      <w:pPr>
        <w:jc w:val="both"/>
        <w:rPr>
          <w:rFonts w:ascii="Times New Roman" w:eastAsia="Times New Roman" w:hAnsi="Times New Roman" w:cs="Times New Roman"/>
          <w:b/>
          <w:bCs/>
          <w:sz w:val="24"/>
          <w:szCs w:val="24"/>
          <w:u w:val="single"/>
        </w:rPr>
      </w:pPr>
    </w:p>
    <w:p w:rsidR="00E4457E" w:rsidRPr="00F0356D" w:rsidRDefault="00E4457E" w:rsidP="00E4457E">
      <w:pPr>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u w:val="single"/>
        </w:rPr>
        <w:t>O</w:t>
      </w:r>
      <w:r w:rsidRPr="00F0356D">
        <w:rPr>
          <w:rFonts w:ascii="Times New Roman" w:eastAsia="Times New Roman" w:hAnsi="Times New Roman" w:cs="Times New Roman"/>
          <w:b/>
          <w:bCs/>
          <w:sz w:val="24"/>
          <w:szCs w:val="24"/>
          <w:u w:val="single"/>
        </w:rPr>
        <w:t>bjectif spécifique 3.2</w:t>
      </w:r>
      <w:r w:rsidRPr="00F0356D">
        <w:rPr>
          <w:rFonts w:ascii="Times New Roman" w:eastAsia="Times New Roman" w:hAnsi="Times New Roman" w:cs="Times New Roman"/>
          <w:sz w:val="24"/>
          <w:szCs w:val="24"/>
        </w:rPr>
        <w:t> </w:t>
      </w:r>
      <w:r w:rsidRPr="00F0356D">
        <w:rPr>
          <w:rFonts w:ascii="Times New Roman" w:eastAsia="Times New Roman" w:hAnsi="Times New Roman" w:cs="Times New Roman"/>
          <w:b/>
          <w:sz w:val="24"/>
          <w:szCs w:val="24"/>
        </w:rPr>
        <w:t xml:space="preserve">: </w:t>
      </w:r>
      <w:r w:rsidRPr="00B70584">
        <w:rPr>
          <w:rFonts w:ascii="Times New Roman" w:eastAsia="Times New Roman" w:hAnsi="Times New Roman" w:cs="Times New Roman"/>
          <w:sz w:val="24"/>
          <w:szCs w:val="24"/>
        </w:rPr>
        <w:t>Assurer une meilleure réinsertion des retournés</w:t>
      </w:r>
      <w:r>
        <w:rPr>
          <w:rFonts w:ascii="Times New Roman" w:eastAsia="Times New Roman" w:hAnsi="Times New Roman" w:cs="Times New Roman"/>
          <w:sz w:val="24"/>
          <w:szCs w:val="24"/>
        </w:rPr>
        <w:t>.</w:t>
      </w:r>
    </w:p>
    <w:p w:rsidR="00E4457E" w:rsidRPr="00F0356D" w:rsidRDefault="00E4457E" w:rsidP="00E4457E">
      <w:pPr>
        <w:jc w:val="both"/>
        <w:rPr>
          <w:rFonts w:ascii="Times New Roman" w:eastAsia="Times New Roman" w:hAnsi="Times New Roman" w:cs="Times New Roman"/>
          <w:sz w:val="24"/>
          <w:szCs w:val="24"/>
        </w:rPr>
      </w:pPr>
      <w:r w:rsidRPr="00F0356D">
        <w:rPr>
          <w:rFonts w:ascii="Times New Roman" w:eastAsia="Times New Roman" w:hAnsi="Times New Roman" w:cs="Times New Roman"/>
          <w:sz w:val="24"/>
          <w:szCs w:val="24"/>
        </w:rPr>
        <w:t>Le renforcement de capacité ne peut uniquement se limiter à la composante du retour mais doit inclure la réinsertion. Pour ce faire, le défi à relever reste celui du développement territorial grâce au partenariat public-privé. Le retour sans une action de réinsertion pourrait produire des effets désastreux allant de la petite délinquance à la grande crimina</w:t>
      </w:r>
      <w:r>
        <w:rPr>
          <w:rFonts w:ascii="Times New Roman" w:eastAsia="Times New Roman" w:hAnsi="Times New Roman" w:cs="Times New Roman"/>
          <w:sz w:val="24"/>
          <w:szCs w:val="24"/>
        </w:rPr>
        <w:t>lité dans le contexte que connaî</w:t>
      </w:r>
      <w:r w:rsidRPr="00F0356D">
        <w:rPr>
          <w:rFonts w:ascii="Times New Roman" w:eastAsia="Times New Roman" w:hAnsi="Times New Roman" w:cs="Times New Roman"/>
          <w:sz w:val="24"/>
          <w:szCs w:val="24"/>
        </w:rPr>
        <w:t>t le Niger. Dans ce cas, il convient d’être attentif à l’évaluation des actions de retour.</w:t>
      </w:r>
    </w:p>
    <w:p w:rsidR="00E4457E" w:rsidRPr="00F0356D" w:rsidRDefault="00E4457E" w:rsidP="00E4457E">
      <w:pPr>
        <w:jc w:val="both"/>
        <w:rPr>
          <w:rFonts w:ascii="Times New Roman" w:hAnsi="Times New Roman" w:cs="Times New Roman"/>
          <w:sz w:val="24"/>
          <w:szCs w:val="24"/>
        </w:rPr>
      </w:pPr>
      <w:r w:rsidRPr="00F0356D">
        <w:rPr>
          <w:rFonts w:ascii="Times New Roman" w:eastAsia="Times New Roman" w:hAnsi="Times New Roman" w:cs="Times New Roman"/>
          <w:b/>
          <w:sz w:val="24"/>
          <w:szCs w:val="24"/>
        </w:rPr>
        <w:t>Résultatsattendus</w:t>
      </w:r>
      <w:r w:rsidRPr="00F0356D">
        <w:rPr>
          <w:rFonts w:ascii="Times New Roman" w:eastAsia="Times New Roman" w:hAnsi="Times New Roman" w:cs="Times New Roman"/>
          <w:sz w:val="24"/>
          <w:szCs w:val="24"/>
        </w:rPr>
        <w:t xml:space="preserve"> : </w:t>
      </w:r>
    </w:p>
    <w:p w:rsidR="00E4457E" w:rsidRPr="00F0356D" w:rsidRDefault="00E4457E" w:rsidP="003B157E">
      <w:pPr>
        <w:pStyle w:val="Paragraphedeliste"/>
        <w:numPr>
          <w:ilvl w:val="0"/>
          <w:numId w:val="12"/>
        </w:numPr>
        <w:jc w:val="both"/>
        <w:rPr>
          <w:rFonts w:ascii="Times New Roman" w:hAnsi="Times New Roman" w:cs="Times New Roman"/>
          <w:sz w:val="24"/>
          <w:szCs w:val="24"/>
        </w:rPr>
      </w:pPr>
      <w:r w:rsidRPr="00F0356D">
        <w:rPr>
          <w:rFonts w:ascii="Times New Roman" w:eastAsia="Times New Roman" w:hAnsi="Times New Roman" w:cs="Times New Roman"/>
          <w:sz w:val="24"/>
          <w:szCs w:val="24"/>
        </w:rPr>
        <w:t>Le développ</w:t>
      </w:r>
      <w:r>
        <w:rPr>
          <w:rFonts w:ascii="Times New Roman" w:eastAsia="Times New Roman" w:hAnsi="Times New Roman" w:cs="Times New Roman"/>
          <w:sz w:val="24"/>
          <w:szCs w:val="24"/>
        </w:rPr>
        <w:t>ement territorial est renforcé ;</w:t>
      </w:r>
    </w:p>
    <w:p w:rsidR="00E4457E" w:rsidRPr="00F0356D" w:rsidRDefault="00E4457E" w:rsidP="003B157E">
      <w:pPr>
        <w:pStyle w:val="Paragraphedeliste"/>
        <w:numPr>
          <w:ilvl w:val="0"/>
          <w:numId w:val="12"/>
        </w:numPr>
        <w:jc w:val="both"/>
        <w:rPr>
          <w:rFonts w:ascii="Times New Roman" w:hAnsi="Times New Roman" w:cs="Times New Roman"/>
          <w:sz w:val="24"/>
          <w:szCs w:val="24"/>
        </w:rPr>
      </w:pPr>
      <w:r w:rsidRPr="00F0356D">
        <w:rPr>
          <w:rFonts w:ascii="Times New Roman" w:eastAsia="Times New Roman" w:hAnsi="Times New Roman" w:cs="Times New Roman"/>
          <w:sz w:val="24"/>
          <w:szCs w:val="24"/>
        </w:rPr>
        <w:t>Les ressources nécessaires sont disponibles</w:t>
      </w:r>
      <w:r>
        <w:rPr>
          <w:rFonts w:ascii="Times New Roman" w:eastAsia="Times New Roman" w:hAnsi="Times New Roman" w:cs="Times New Roman"/>
          <w:sz w:val="24"/>
          <w:szCs w:val="24"/>
        </w:rPr>
        <w:t> </w:t>
      </w:r>
      <w:r>
        <w:rPr>
          <w:rFonts w:ascii="Times New Roman" w:hAnsi="Times New Roman" w:cs="Times New Roman"/>
          <w:sz w:val="24"/>
          <w:szCs w:val="24"/>
        </w:rPr>
        <w:t>;</w:t>
      </w:r>
    </w:p>
    <w:p w:rsidR="00E4457E" w:rsidRPr="00F0356D" w:rsidRDefault="00E4457E" w:rsidP="003B157E">
      <w:pPr>
        <w:pStyle w:val="Paragraphedeliste"/>
        <w:numPr>
          <w:ilvl w:val="0"/>
          <w:numId w:val="12"/>
        </w:numPr>
        <w:jc w:val="both"/>
        <w:rPr>
          <w:rFonts w:ascii="Times New Roman" w:hAnsi="Times New Roman" w:cs="Times New Roman"/>
          <w:sz w:val="24"/>
          <w:szCs w:val="24"/>
        </w:rPr>
      </w:pPr>
      <w:r w:rsidRPr="00F0356D">
        <w:rPr>
          <w:rFonts w:ascii="Times New Roman" w:hAnsi="Times New Roman" w:cs="Times New Roman"/>
          <w:sz w:val="24"/>
          <w:szCs w:val="24"/>
        </w:rPr>
        <w:t>Les refoulés sont mieux réinsérés à travers des actions pérennes.</w:t>
      </w:r>
    </w:p>
    <w:p w:rsidR="00E4457E" w:rsidRPr="00F0356D" w:rsidRDefault="00E4457E" w:rsidP="00E4457E">
      <w:pPr>
        <w:jc w:val="both"/>
        <w:rPr>
          <w:rFonts w:ascii="Times New Roman" w:hAnsi="Times New Roman" w:cs="Times New Roman"/>
          <w:b/>
          <w:sz w:val="24"/>
          <w:szCs w:val="24"/>
        </w:rPr>
      </w:pPr>
      <w:r w:rsidRPr="00F0356D">
        <w:rPr>
          <w:rFonts w:ascii="Times New Roman" w:hAnsi="Times New Roman" w:cs="Times New Roman"/>
          <w:b/>
          <w:sz w:val="24"/>
          <w:szCs w:val="24"/>
        </w:rPr>
        <w:t>Actions :</w:t>
      </w:r>
    </w:p>
    <w:p w:rsidR="00E4457E" w:rsidRPr="00F0356D" w:rsidRDefault="00E4457E" w:rsidP="003B157E">
      <w:pPr>
        <w:pStyle w:val="Paragraphedeliste"/>
        <w:numPr>
          <w:ilvl w:val="0"/>
          <w:numId w:val="63"/>
        </w:numPr>
        <w:jc w:val="both"/>
        <w:rPr>
          <w:rFonts w:ascii="Times New Roman" w:hAnsi="Times New Roman" w:cs="Times New Roman"/>
          <w:sz w:val="24"/>
          <w:szCs w:val="24"/>
        </w:rPr>
      </w:pPr>
      <w:r w:rsidRPr="00F0356D">
        <w:rPr>
          <w:rFonts w:ascii="Times New Roman" w:hAnsi="Times New Roman" w:cs="Times New Roman"/>
          <w:sz w:val="24"/>
          <w:szCs w:val="24"/>
        </w:rPr>
        <w:t>Multiplication des actions</w:t>
      </w:r>
      <w:r>
        <w:rPr>
          <w:rFonts w:ascii="Times New Roman" w:hAnsi="Times New Roman" w:cs="Times New Roman"/>
          <w:sz w:val="24"/>
          <w:szCs w:val="24"/>
        </w:rPr>
        <w:t xml:space="preserve"> génératrices de revenus (AGR) ;</w:t>
      </w:r>
    </w:p>
    <w:p w:rsidR="00E4457E" w:rsidRPr="00F0356D" w:rsidRDefault="00E4457E" w:rsidP="003B157E">
      <w:pPr>
        <w:pStyle w:val="Paragraphedeliste"/>
        <w:numPr>
          <w:ilvl w:val="0"/>
          <w:numId w:val="63"/>
        </w:numPr>
        <w:jc w:val="both"/>
        <w:rPr>
          <w:rFonts w:ascii="Times New Roman" w:hAnsi="Times New Roman" w:cs="Times New Roman"/>
          <w:sz w:val="24"/>
          <w:szCs w:val="24"/>
        </w:rPr>
      </w:pPr>
      <w:r w:rsidRPr="00F0356D">
        <w:rPr>
          <w:rFonts w:ascii="Times New Roman" w:hAnsi="Times New Roman" w:cs="Times New Roman"/>
          <w:sz w:val="24"/>
          <w:szCs w:val="24"/>
        </w:rPr>
        <w:t>Mobilisation pour lutter c</w:t>
      </w:r>
      <w:r>
        <w:rPr>
          <w:rFonts w:ascii="Times New Roman" w:hAnsi="Times New Roman" w:cs="Times New Roman"/>
          <w:sz w:val="24"/>
          <w:szCs w:val="24"/>
        </w:rPr>
        <w:t>ontre le changement climatique ;</w:t>
      </w:r>
    </w:p>
    <w:p w:rsidR="00E4457E" w:rsidRPr="00F0356D" w:rsidRDefault="00E4457E" w:rsidP="003B157E">
      <w:pPr>
        <w:pStyle w:val="Paragraphedeliste"/>
        <w:numPr>
          <w:ilvl w:val="0"/>
          <w:numId w:val="63"/>
        </w:numPr>
        <w:jc w:val="both"/>
        <w:rPr>
          <w:rFonts w:ascii="Times New Roman" w:hAnsi="Times New Roman" w:cs="Times New Roman"/>
          <w:sz w:val="24"/>
          <w:szCs w:val="24"/>
        </w:rPr>
      </w:pPr>
      <w:r w:rsidRPr="00F0356D">
        <w:rPr>
          <w:rFonts w:ascii="Times New Roman" w:hAnsi="Times New Roman" w:cs="Times New Roman"/>
          <w:sz w:val="24"/>
          <w:szCs w:val="24"/>
        </w:rPr>
        <w:t>Renforcement de la formation des jeunes et du v</w:t>
      </w:r>
      <w:r>
        <w:rPr>
          <w:rFonts w:ascii="Times New Roman" w:hAnsi="Times New Roman" w:cs="Times New Roman"/>
          <w:sz w:val="24"/>
          <w:szCs w:val="24"/>
        </w:rPr>
        <w:t>olontarisme des autres acteurs ;</w:t>
      </w:r>
    </w:p>
    <w:p w:rsidR="00E4457E" w:rsidRPr="00F0356D" w:rsidRDefault="00E4457E" w:rsidP="003B157E">
      <w:pPr>
        <w:pStyle w:val="Paragraphedeliste"/>
        <w:numPr>
          <w:ilvl w:val="0"/>
          <w:numId w:val="63"/>
        </w:numPr>
        <w:jc w:val="both"/>
        <w:rPr>
          <w:rFonts w:ascii="Times New Roman" w:hAnsi="Times New Roman" w:cs="Times New Roman"/>
          <w:sz w:val="24"/>
          <w:szCs w:val="24"/>
        </w:rPr>
      </w:pPr>
      <w:r w:rsidRPr="00F0356D">
        <w:rPr>
          <w:rFonts w:ascii="Times New Roman" w:hAnsi="Times New Roman" w:cs="Times New Roman"/>
          <w:sz w:val="24"/>
          <w:szCs w:val="24"/>
        </w:rPr>
        <w:t>Mobilisation autour des programmes de suivi et d’évaluation de projet d’aide au retour volontaire et à la réinsertion</w:t>
      </w:r>
      <w:r>
        <w:rPr>
          <w:rFonts w:ascii="Times New Roman" w:hAnsi="Times New Roman" w:cs="Times New Roman"/>
          <w:sz w:val="24"/>
          <w:szCs w:val="24"/>
        </w:rPr>
        <w:t> ;</w:t>
      </w:r>
    </w:p>
    <w:p w:rsidR="00E4457E" w:rsidRPr="00F0356D" w:rsidRDefault="00E4457E" w:rsidP="003B157E">
      <w:pPr>
        <w:pStyle w:val="Paragraphedeliste"/>
        <w:numPr>
          <w:ilvl w:val="0"/>
          <w:numId w:val="63"/>
        </w:numPr>
        <w:jc w:val="both"/>
        <w:rPr>
          <w:rFonts w:ascii="Times New Roman" w:hAnsi="Times New Roman" w:cs="Times New Roman"/>
          <w:sz w:val="24"/>
          <w:szCs w:val="24"/>
        </w:rPr>
      </w:pPr>
      <w:r w:rsidRPr="00F0356D">
        <w:rPr>
          <w:rFonts w:ascii="Times New Roman" w:hAnsi="Times New Roman" w:cs="Times New Roman"/>
          <w:sz w:val="24"/>
          <w:szCs w:val="24"/>
        </w:rPr>
        <w:t>Poursuite d’une perspective de développement durable et restauration de la base productive</w:t>
      </w:r>
      <w:r>
        <w:rPr>
          <w:rFonts w:ascii="Times New Roman" w:hAnsi="Times New Roman" w:cs="Times New Roman"/>
          <w:sz w:val="24"/>
          <w:szCs w:val="24"/>
        </w:rPr>
        <w:t>.</w:t>
      </w:r>
    </w:p>
    <w:p w:rsidR="00E4457E" w:rsidRDefault="00E4457E" w:rsidP="00E4457E">
      <w:pPr>
        <w:rPr>
          <w:rFonts w:ascii="Times New Roman" w:hAnsi="Times New Roman" w:cs="Times New Roman"/>
          <w:sz w:val="24"/>
          <w:szCs w:val="24"/>
        </w:rPr>
      </w:pPr>
    </w:p>
    <w:p w:rsidR="00E4457E" w:rsidRDefault="00E4457E" w:rsidP="00E4457E">
      <w:pPr>
        <w:rPr>
          <w:rFonts w:ascii="Times New Roman" w:hAnsi="Times New Roman" w:cs="Times New Roman"/>
          <w:sz w:val="24"/>
          <w:szCs w:val="24"/>
        </w:rPr>
      </w:pPr>
    </w:p>
    <w:p w:rsidR="00E4457E" w:rsidRDefault="00E4457E" w:rsidP="00E4457E">
      <w:pPr>
        <w:rPr>
          <w:rFonts w:ascii="Times New Roman" w:hAnsi="Times New Roman" w:cs="Times New Roman"/>
          <w:sz w:val="24"/>
          <w:szCs w:val="24"/>
        </w:rPr>
      </w:pPr>
    </w:p>
    <w:p w:rsidR="00E4457E" w:rsidRDefault="00E4457E" w:rsidP="00E4457E">
      <w:pPr>
        <w:rPr>
          <w:rFonts w:ascii="Times New Roman" w:hAnsi="Times New Roman" w:cs="Times New Roman"/>
          <w:sz w:val="24"/>
          <w:szCs w:val="24"/>
        </w:rPr>
      </w:pPr>
    </w:p>
    <w:p w:rsidR="00E4457E" w:rsidRDefault="00E4457E" w:rsidP="00E4457E">
      <w:pPr>
        <w:rPr>
          <w:rFonts w:ascii="Times New Roman" w:hAnsi="Times New Roman" w:cs="Times New Roman"/>
          <w:sz w:val="24"/>
          <w:szCs w:val="24"/>
        </w:rPr>
      </w:pPr>
    </w:p>
    <w:p w:rsidR="00E4457E" w:rsidRDefault="00E4457E" w:rsidP="00E4457E">
      <w:pPr>
        <w:rPr>
          <w:rFonts w:ascii="Times New Roman" w:hAnsi="Times New Roman" w:cs="Times New Roman"/>
          <w:sz w:val="24"/>
          <w:szCs w:val="24"/>
        </w:rPr>
      </w:pPr>
    </w:p>
    <w:p w:rsidR="00E4457E" w:rsidRDefault="00E4457E" w:rsidP="00E4457E">
      <w:pPr>
        <w:rPr>
          <w:rFonts w:ascii="Times New Roman" w:hAnsi="Times New Roman" w:cs="Times New Roman"/>
          <w:sz w:val="24"/>
          <w:szCs w:val="24"/>
        </w:rPr>
      </w:pPr>
    </w:p>
    <w:p w:rsidR="00E4457E" w:rsidRDefault="00E4457E" w:rsidP="00E4457E">
      <w:pPr>
        <w:rPr>
          <w:rFonts w:ascii="Times New Roman" w:hAnsi="Times New Roman" w:cs="Times New Roman"/>
          <w:sz w:val="24"/>
          <w:szCs w:val="24"/>
        </w:rPr>
      </w:pPr>
    </w:p>
    <w:p w:rsidR="00E4457E" w:rsidRDefault="00E4457E" w:rsidP="00E4457E">
      <w:pPr>
        <w:rPr>
          <w:rFonts w:ascii="Times New Roman" w:hAnsi="Times New Roman" w:cs="Times New Roman"/>
          <w:sz w:val="24"/>
          <w:szCs w:val="24"/>
        </w:rPr>
      </w:pPr>
    </w:p>
    <w:p w:rsidR="00E4457E" w:rsidRDefault="00E4457E" w:rsidP="00E4457E">
      <w:pPr>
        <w:rPr>
          <w:rFonts w:ascii="Times New Roman" w:hAnsi="Times New Roman" w:cs="Times New Roman"/>
          <w:sz w:val="24"/>
          <w:szCs w:val="24"/>
        </w:rPr>
      </w:pPr>
    </w:p>
    <w:p w:rsidR="00E4457E" w:rsidRDefault="00E4457E" w:rsidP="00E4457E">
      <w:pPr>
        <w:rPr>
          <w:rFonts w:ascii="Times New Roman" w:hAnsi="Times New Roman" w:cs="Times New Roman"/>
          <w:sz w:val="24"/>
          <w:szCs w:val="24"/>
        </w:rPr>
      </w:pPr>
    </w:p>
    <w:p w:rsidR="00E4457E" w:rsidRDefault="00E4457E" w:rsidP="00E4457E">
      <w:pPr>
        <w:rPr>
          <w:rFonts w:ascii="Times New Roman" w:hAnsi="Times New Roman" w:cs="Times New Roman"/>
          <w:sz w:val="24"/>
          <w:szCs w:val="24"/>
        </w:rPr>
      </w:pPr>
    </w:p>
    <w:p w:rsidR="00E4457E" w:rsidRDefault="00E4457E" w:rsidP="00E4457E">
      <w:pPr>
        <w:rPr>
          <w:rFonts w:ascii="Times New Roman" w:hAnsi="Times New Roman" w:cs="Times New Roman"/>
          <w:sz w:val="24"/>
          <w:szCs w:val="24"/>
        </w:rPr>
      </w:pPr>
    </w:p>
    <w:p w:rsidR="00E4457E" w:rsidRDefault="00E4457E" w:rsidP="00E4457E">
      <w:pPr>
        <w:rPr>
          <w:rFonts w:ascii="Times New Roman" w:hAnsi="Times New Roman" w:cs="Times New Roman"/>
          <w:sz w:val="24"/>
          <w:szCs w:val="24"/>
        </w:rPr>
      </w:pPr>
    </w:p>
    <w:p w:rsidR="00E4457E" w:rsidRDefault="00E4457E" w:rsidP="00E4457E">
      <w:pPr>
        <w:rPr>
          <w:rFonts w:ascii="Times New Roman" w:hAnsi="Times New Roman" w:cs="Times New Roman"/>
          <w:sz w:val="24"/>
          <w:szCs w:val="24"/>
        </w:rPr>
      </w:pPr>
    </w:p>
    <w:p w:rsidR="00E4457E" w:rsidRPr="0016035C" w:rsidRDefault="00E4457E" w:rsidP="00E4457E">
      <w:pPr>
        <w:spacing w:line="240" w:lineRule="auto"/>
        <w:ind w:left="360"/>
        <w:jc w:val="center"/>
        <w:rPr>
          <w:rFonts w:ascii="Times New Roman" w:hAnsi="Times New Roman" w:cs="Times New Roman"/>
          <w:sz w:val="24"/>
          <w:szCs w:val="24"/>
        </w:rPr>
      </w:pPr>
      <w:r w:rsidRPr="0016035C">
        <w:rPr>
          <w:rFonts w:ascii="Times New Roman" w:hAnsi="Times New Roman" w:cs="Times New Roman"/>
          <w:b/>
          <w:sz w:val="24"/>
          <w:szCs w:val="24"/>
        </w:rPr>
        <w:t>AXE 5 – STRATEGIE RELATIVE AUX MESURES TRANSVERSALES</w:t>
      </w:r>
    </w:p>
    <w:p w:rsidR="00E4457E" w:rsidRPr="0016035C" w:rsidRDefault="00E4457E" w:rsidP="00E4457E">
      <w:pPr>
        <w:jc w:val="both"/>
        <w:rPr>
          <w:rFonts w:ascii="Times New Roman" w:hAnsi="Times New Roman" w:cs="Times New Roman"/>
          <w:b/>
          <w:sz w:val="24"/>
          <w:szCs w:val="24"/>
          <w:u w:val="single"/>
        </w:rPr>
      </w:pPr>
    </w:p>
    <w:p w:rsidR="00E4457E" w:rsidRPr="0016035C" w:rsidRDefault="00E4457E" w:rsidP="00E4457E">
      <w:pPr>
        <w:spacing w:line="240" w:lineRule="auto"/>
        <w:jc w:val="both"/>
        <w:rPr>
          <w:rFonts w:ascii="Times New Roman" w:hAnsi="Times New Roman" w:cs="Times New Roman"/>
          <w:sz w:val="24"/>
          <w:szCs w:val="24"/>
        </w:rPr>
      </w:pPr>
      <w:r w:rsidRPr="0016035C">
        <w:rPr>
          <w:rFonts w:ascii="Times New Roman" w:hAnsi="Times New Roman" w:cs="Times New Roman"/>
          <w:sz w:val="24"/>
          <w:szCs w:val="24"/>
        </w:rPr>
        <w:t>Un certain nombre de mesures ne sont pas spécifiques à l’un ou l’autre axe mais portent sur l’ensemble de ceux-ci. Il s’agit en l’occurrence de la collecte de données quantitatives et qualitatives et de</w:t>
      </w:r>
      <w:r>
        <w:rPr>
          <w:rFonts w:ascii="Times New Roman" w:hAnsi="Times New Roman" w:cs="Times New Roman"/>
          <w:sz w:val="24"/>
          <w:szCs w:val="24"/>
        </w:rPr>
        <w:t xml:space="preserve"> leur exploitation, notamment à</w:t>
      </w:r>
      <w:r w:rsidRPr="0016035C">
        <w:rPr>
          <w:rFonts w:ascii="Times New Roman" w:hAnsi="Times New Roman" w:cs="Times New Roman"/>
          <w:sz w:val="24"/>
          <w:szCs w:val="24"/>
        </w:rPr>
        <w:t xml:space="preserve"> travers la promotion de la recherche scientifique en matière de migration, de trafics de migrants et de traite des personnes, ainsi que du mécanisme de suivi et d’évaluation de la présente stratégie. </w:t>
      </w:r>
    </w:p>
    <w:p w:rsidR="00E4457E" w:rsidRPr="0016035C" w:rsidRDefault="00E4457E" w:rsidP="00E4457E">
      <w:pPr>
        <w:jc w:val="both"/>
        <w:rPr>
          <w:rFonts w:ascii="Times New Roman" w:hAnsi="Times New Roman" w:cs="Times New Roman"/>
          <w:b/>
          <w:sz w:val="24"/>
          <w:szCs w:val="24"/>
          <w:u w:val="single"/>
        </w:rPr>
      </w:pPr>
    </w:p>
    <w:p w:rsidR="00E4457E" w:rsidRPr="0016035C" w:rsidRDefault="00E4457E" w:rsidP="003B157E">
      <w:pPr>
        <w:pStyle w:val="Paragraphedeliste"/>
        <w:numPr>
          <w:ilvl w:val="0"/>
          <w:numId w:val="32"/>
        </w:numPr>
        <w:spacing w:line="256" w:lineRule="auto"/>
        <w:jc w:val="both"/>
        <w:rPr>
          <w:rFonts w:ascii="Times New Roman" w:hAnsi="Times New Roman" w:cs="Times New Roman"/>
          <w:b/>
          <w:sz w:val="24"/>
          <w:szCs w:val="24"/>
          <w:u w:val="single"/>
        </w:rPr>
      </w:pPr>
      <w:r w:rsidRPr="0016035C">
        <w:rPr>
          <w:rFonts w:ascii="Times New Roman" w:hAnsi="Times New Roman" w:cs="Times New Roman"/>
          <w:b/>
          <w:sz w:val="24"/>
          <w:szCs w:val="24"/>
          <w:u w:val="single"/>
        </w:rPr>
        <w:t>Collecte de données et statistiques</w:t>
      </w:r>
    </w:p>
    <w:p w:rsidR="00E4457E" w:rsidRPr="0016035C" w:rsidRDefault="00E4457E" w:rsidP="00E4457E">
      <w:pPr>
        <w:jc w:val="both"/>
        <w:rPr>
          <w:rFonts w:ascii="Times New Roman" w:hAnsi="Times New Roman" w:cs="Times New Roman"/>
          <w:sz w:val="24"/>
          <w:szCs w:val="24"/>
        </w:rPr>
      </w:pPr>
      <w:r w:rsidRPr="0016035C">
        <w:rPr>
          <w:rFonts w:ascii="Times New Roman" w:hAnsi="Times New Roman" w:cs="Times New Roman"/>
          <w:sz w:val="24"/>
          <w:szCs w:val="24"/>
        </w:rPr>
        <w:t xml:space="preserve">Une politique ne peut être menée dans le cadre de la bonne gouvernance qu’à partir d’une représentation réaliste du phénomène, qui, sans être bâtie exclusivement sur des éléments chiffrés, nécessite la collecte et le traitement de données réelles. Il s’agit à cet effet d’établir une image du phénomène des trois composantes que sont la migration irrégulière, la traite des personnes et le trafic des migrants comme résultante du traitement des données de façon à alimenter sur une base objective des politiques à mener dans le cadre de la prévention, des poursuites et de la protection reliées à ces phénomènes. </w:t>
      </w:r>
    </w:p>
    <w:p w:rsidR="00E4457E" w:rsidRDefault="00E4457E" w:rsidP="00E4457E">
      <w:pPr>
        <w:jc w:val="both"/>
        <w:rPr>
          <w:rFonts w:ascii="Times New Roman" w:hAnsi="Times New Roman" w:cs="Times New Roman"/>
          <w:b/>
          <w:sz w:val="24"/>
          <w:szCs w:val="24"/>
          <w:u w:val="single"/>
        </w:rPr>
      </w:pPr>
    </w:p>
    <w:p w:rsidR="00E4457E" w:rsidRPr="0016035C" w:rsidRDefault="00E4457E" w:rsidP="00E4457E">
      <w:pPr>
        <w:jc w:val="both"/>
        <w:rPr>
          <w:rFonts w:ascii="Times New Roman" w:hAnsi="Times New Roman" w:cs="Times New Roman"/>
          <w:sz w:val="24"/>
          <w:szCs w:val="24"/>
          <w:lang w:val="fr-FR"/>
        </w:rPr>
      </w:pPr>
      <w:r>
        <w:rPr>
          <w:rFonts w:ascii="Times New Roman" w:hAnsi="Times New Roman" w:cs="Times New Roman"/>
          <w:b/>
          <w:sz w:val="24"/>
          <w:szCs w:val="24"/>
          <w:u w:val="single"/>
        </w:rPr>
        <w:t>Objectif spécifique 1.1</w:t>
      </w:r>
      <w:r w:rsidRPr="0016035C">
        <w:rPr>
          <w:rFonts w:ascii="Times New Roman" w:hAnsi="Times New Roman" w:cs="Times New Roman"/>
          <w:sz w:val="24"/>
          <w:szCs w:val="24"/>
        </w:rPr>
        <w:t xml:space="preserve">: </w:t>
      </w:r>
      <w:r>
        <w:rPr>
          <w:rFonts w:ascii="Times New Roman" w:hAnsi="Times New Roman" w:cs="Times New Roman"/>
          <w:sz w:val="24"/>
          <w:szCs w:val="24"/>
        </w:rPr>
        <w:t>Disposer d’</w:t>
      </w:r>
      <w:r w:rsidRPr="0016035C">
        <w:rPr>
          <w:rFonts w:ascii="Times New Roman" w:hAnsi="Times New Roman" w:cs="Times New Roman"/>
          <w:sz w:val="24"/>
          <w:szCs w:val="24"/>
        </w:rPr>
        <w:t>une architecture spécifiquement dédiée à l’établissement d’un</w:t>
      </w:r>
      <w:r>
        <w:rPr>
          <w:rFonts w:ascii="Times New Roman" w:hAnsi="Times New Roman" w:cs="Times New Roman"/>
          <w:sz w:val="24"/>
          <w:szCs w:val="24"/>
        </w:rPr>
        <w:t xml:space="preserve">e base de données avec son système d’exploitation </w:t>
      </w:r>
      <w:r w:rsidRPr="0016035C">
        <w:rPr>
          <w:rFonts w:ascii="Times New Roman" w:hAnsi="Times New Roman" w:cs="Times New Roman"/>
          <w:sz w:val="24"/>
          <w:szCs w:val="24"/>
        </w:rPr>
        <w:t>en insistant sur la nécessité d’un design des nomenclatures desservant une multitude d’acteurs et services qui doivent être compatibles entre elles. De même, élaborer, dans le respect des législations relatives à la vie privée, un mécanisme de récolte des données  respectant les critères de fiabilité et de validité.</w:t>
      </w:r>
    </w:p>
    <w:p w:rsidR="00E4457E" w:rsidRPr="00C643D0" w:rsidRDefault="00E4457E" w:rsidP="00E4457E">
      <w:pPr>
        <w:spacing w:line="256" w:lineRule="auto"/>
        <w:jc w:val="both"/>
        <w:rPr>
          <w:rFonts w:ascii="Times New Roman" w:hAnsi="Times New Roman" w:cs="Times New Roman"/>
          <w:sz w:val="24"/>
          <w:szCs w:val="24"/>
        </w:rPr>
      </w:pPr>
      <w:r w:rsidRPr="00C643D0">
        <w:rPr>
          <w:rFonts w:ascii="Times New Roman" w:hAnsi="Times New Roman" w:cs="Times New Roman"/>
          <w:b/>
          <w:sz w:val="24"/>
          <w:szCs w:val="24"/>
        </w:rPr>
        <w:t xml:space="preserve">Résultat </w:t>
      </w:r>
      <w:r w:rsidRPr="00C643D0">
        <w:rPr>
          <w:rFonts w:ascii="Times New Roman" w:hAnsi="Times New Roman" w:cs="Times New Roman"/>
          <w:sz w:val="24"/>
          <w:szCs w:val="24"/>
        </w:rPr>
        <w:t>attendu :</w:t>
      </w:r>
    </w:p>
    <w:p w:rsidR="00E4457E" w:rsidRDefault="00E4457E" w:rsidP="003B157E">
      <w:pPr>
        <w:pStyle w:val="Paragraphedeliste"/>
        <w:numPr>
          <w:ilvl w:val="0"/>
          <w:numId w:val="72"/>
        </w:numPr>
        <w:spacing w:line="256" w:lineRule="auto"/>
        <w:jc w:val="both"/>
        <w:rPr>
          <w:rFonts w:ascii="Times New Roman" w:hAnsi="Times New Roman" w:cs="Times New Roman"/>
          <w:sz w:val="24"/>
          <w:szCs w:val="24"/>
        </w:rPr>
      </w:pPr>
      <w:r w:rsidRPr="00C643D0">
        <w:rPr>
          <w:rFonts w:ascii="Times New Roman" w:hAnsi="Times New Roman" w:cs="Times New Roman"/>
          <w:sz w:val="24"/>
          <w:szCs w:val="24"/>
        </w:rPr>
        <w:t>Un équipement adéquatement conçu et fonctionnellement agencé est développé pour produire les données utiles qui feront l’objet de traitement par les analystes chargés d’établir l’image du phénomène</w:t>
      </w:r>
      <w:r>
        <w:rPr>
          <w:rFonts w:ascii="Times New Roman" w:hAnsi="Times New Roman" w:cs="Times New Roman"/>
          <w:sz w:val="24"/>
          <w:szCs w:val="24"/>
        </w:rPr>
        <w:t>.</w:t>
      </w:r>
    </w:p>
    <w:p w:rsidR="00E4457E" w:rsidRPr="00430D3B" w:rsidRDefault="00E4457E" w:rsidP="00E4457E">
      <w:pPr>
        <w:spacing w:line="256" w:lineRule="auto"/>
        <w:jc w:val="both"/>
        <w:rPr>
          <w:rFonts w:ascii="Times New Roman" w:hAnsi="Times New Roman" w:cs="Times New Roman"/>
          <w:sz w:val="24"/>
          <w:szCs w:val="24"/>
        </w:rPr>
      </w:pPr>
      <w:r w:rsidRPr="00430D3B">
        <w:rPr>
          <w:rFonts w:ascii="Times New Roman" w:hAnsi="Times New Roman" w:cs="Times New Roman"/>
          <w:b/>
          <w:sz w:val="24"/>
          <w:szCs w:val="24"/>
        </w:rPr>
        <w:t>Actions</w:t>
      </w:r>
      <w:r w:rsidRPr="00430D3B">
        <w:rPr>
          <w:rFonts w:ascii="Times New Roman" w:hAnsi="Times New Roman" w:cs="Times New Roman"/>
          <w:sz w:val="24"/>
          <w:szCs w:val="24"/>
        </w:rPr>
        <w:t> </w:t>
      </w:r>
      <w:r>
        <w:rPr>
          <w:rFonts w:ascii="Times New Roman" w:hAnsi="Times New Roman" w:cs="Times New Roman"/>
          <w:sz w:val="24"/>
          <w:szCs w:val="24"/>
        </w:rPr>
        <w:t>:</w:t>
      </w:r>
    </w:p>
    <w:p w:rsidR="00E4457E" w:rsidRPr="00430D3B" w:rsidRDefault="00E4457E" w:rsidP="003B157E">
      <w:pPr>
        <w:pStyle w:val="Paragraphedeliste"/>
        <w:numPr>
          <w:ilvl w:val="0"/>
          <w:numId w:val="34"/>
        </w:numPr>
        <w:spacing w:line="256" w:lineRule="auto"/>
        <w:jc w:val="both"/>
        <w:rPr>
          <w:rFonts w:ascii="Times New Roman" w:hAnsi="Times New Roman" w:cs="Times New Roman"/>
          <w:b/>
          <w:sz w:val="24"/>
          <w:szCs w:val="24"/>
          <w:u w:val="single"/>
        </w:rPr>
      </w:pPr>
      <w:r>
        <w:rPr>
          <w:rFonts w:ascii="Times New Roman" w:hAnsi="Times New Roman" w:cs="Times New Roman"/>
          <w:sz w:val="24"/>
          <w:szCs w:val="24"/>
        </w:rPr>
        <w:t>Formation</w:t>
      </w:r>
      <w:r w:rsidRPr="0016035C">
        <w:rPr>
          <w:rFonts w:ascii="Times New Roman" w:hAnsi="Times New Roman" w:cs="Times New Roman"/>
          <w:sz w:val="24"/>
          <w:szCs w:val="24"/>
        </w:rPr>
        <w:t xml:space="preserve"> du personnel pour assurer l’établissement conceptuel du modèle rencontrant les nécessités exigées par la production d’une représenta</w:t>
      </w:r>
      <w:r>
        <w:rPr>
          <w:rFonts w:ascii="Times New Roman" w:hAnsi="Times New Roman" w:cs="Times New Roman"/>
          <w:sz w:val="24"/>
          <w:szCs w:val="24"/>
        </w:rPr>
        <w:t>tion des phénomènes considérés ;</w:t>
      </w:r>
    </w:p>
    <w:p w:rsidR="00E4457E" w:rsidRPr="00430D3B" w:rsidRDefault="00E4457E" w:rsidP="003B157E">
      <w:pPr>
        <w:pStyle w:val="Paragraphedeliste"/>
        <w:numPr>
          <w:ilvl w:val="0"/>
          <w:numId w:val="34"/>
        </w:numPr>
        <w:spacing w:line="256"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Affectation de </w:t>
      </w:r>
      <w:r w:rsidRPr="0016035C">
        <w:rPr>
          <w:rFonts w:ascii="Times New Roman" w:hAnsi="Times New Roman" w:cs="Times New Roman"/>
          <w:sz w:val="24"/>
          <w:szCs w:val="24"/>
        </w:rPr>
        <w:t>personnel à l’établissement des nomenclatures compatibles entre-elles</w:t>
      </w:r>
      <w:r>
        <w:rPr>
          <w:rFonts w:ascii="Times New Roman" w:hAnsi="Times New Roman" w:cs="Times New Roman"/>
          <w:sz w:val="24"/>
          <w:szCs w:val="24"/>
        </w:rPr>
        <w:t> ;</w:t>
      </w:r>
    </w:p>
    <w:p w:rsidR="00E4457E" w:rsidRPr="0016035C" w:rsidRDefault="00E4457E" w:rsidP="003B157E">
      <w:pPr>
        <w:pStyle w:val="Paragraphedeliste"/>
        <w:numPr>
          <w:ilvl w:val="0"/>
          <w:numId w:val="34"/>
        </w:numPr>
        <w:spacing w:line="256" w:lineRule="auto"/>
        <w:jc w:val="both"/>
        <w:rPr>
          <w:rFonts w:ascii="Times New Roman" w:hAnsi="Times New Roman" w:cs="Times New Roman"/>
          <w:b/>
          <w:sz w:val="24"/>
          <w:szCs w:val="24"/>
          <w:u w:val="single"/>
        </w:rPr>
      </w:pPr>
      <w:r>
        <w:rPr>
          <w:rFonts w:ascii="Times New Roman" w:hAnsi="Times New Roman" w:cs="Times New Roman"/>
          <w:sz w:val="24"/>
          <w:szCs w:val="24"/>
        </w:rPr>
        <w:t>Attention accordée au caractère légal de</w:t>
      </w:r>
      <w:r w:rsidRPr="0016035C">
        <w:rPr>
          <w:rFonts w:ascii="Times New Roman" w:hAnsi="Times New Roman" w:cs="Times New Roman"/>
          <w:sz w:val="24"/>
          <w:szCs w:val="24"/>
        </w:rPr>
        <w:t xml:space="preserve"> la procédure de récolte des données.</w:t>
      </w:r>
    </w:p>
    <w:p w:rsidR="00E4457E" w:rsidRPr="0016035C" w:rsidRDefault="00E4457E" w:rsidP="00E4457E">
      <w:pPr>
        <w:jc w:val="both"/>
        <w:rPr>
          <w:rFonts w:ascii="Times New Roman" w:hAnsi="Times New Roman" w:cs="Times New Roman"/>
          <w:b/>
          <w:sz w:val="24"/>
          <w:szCs w:val="24"/>
          <w:u w:val="single"/>
        </w:rPr>
      </w:pPr>
    </w:p>
    <w:p w:rsidR="00E4457E" w:rsidRDefault="00E4457E" w:rsidP="00E4457E">
      <w:pPr>
        <w:jc w:val="both"/>
        <w:rPr>
          <w:rFonts w:ascii="Times New Roman" w:hAnsi="Times New Roman" w:cs="Times New Roman"/>
          <w:sz w:val="24"/>
          <w:szCs w:val="24"/>
        </w:rPr>
      </w:pPr>
      <w:r>
        <w:rPr>
          <w:rFonts w:ascii="Times New Roman" w:hAnsi="Times New Roman" w:cs="Times New Roman"/>
          <w:b/>
          <w:sz w:val="24"/>
          <w:szCs w:val="24"/>
          <w:u w:val="single"/>
        </w:rPr>
        <w:t>Objectif spécifique</w:t>
      </w:r>
      <w:r w:rsidRPr="0016035C">
        <w:rPr>
          <w:rFonts w:ascii="Times New Roman" w:hAnsi="Times New Roman" w:cs="Times New Roman"/>
          <w:b/>
          <w:sz w:val="24"/>
          <w:szCs w:val="24"/>
          <w:u w:val="single"/>
        </w:rPr>
        <w:t xml:space="preserve"> 1.</w:t>
      </w:r>
      <w:r>
        <w:rPr>
          <w:rFonts w:ascii="Times New Roman" w:hAnsi="Times New Roman" w:cs="Times New Roman"/>
          <w:b/>
          <w:sz w:val="24"/>
          <w:szCs w:val="24"/>
          <w:u w:val="single"/>
        </w:rPr>
        <w:t>2</w:t>
      </w:r>
      <w:r w:rsidRPr="0016035C">
        <w:rPr>
          <w:rFonts w:ascii="Times New Roman" w:hAnsi="Times New Roman" w:cs="Times New Roman"/>
          <w:sz w:val="24"/>
          <w:szCs w:val="24"/>
        </w:rPr>
        <w:t xml:space="preserve">: </w:t>
      </w:r>
      <w:r>
        <w:rPr>
          <w:rFonts w:ascii="Times New Roman" w:hAnsi="Times New Roman" w:cs="Times New Roman"/>
          <w:sz w:val="24"/>
          <w:szCs w:val="24"/>
        </w:rPr>
        <w:t xml:space="preserve">Disposer d’une base de </w:t>
      </w:r>
      <w:r w:rsidRPr="0016035C">
        <w:rPr>
          <w:rFonts w:ascii="Times New Roman" w:hAnsi="Times New Roman" w:cs="Times New Roman"/>
          <w:sz w:val="24"/>
          <w:szCs w:val="24"/>
        </w:rPr>
        <w:t xml:space="preserve">données </w:t>
      </w:r>
      <w:r>
        <w:rPr>
          <w:rFonts w:ascii="Times New Roman" w:hAnsi="Times New Roman" w:cs="Times New Roman"/>
          <w:sz w:val="24"/>
          <w:szCs w:val="24"/>
        </w:rPr>
        <w:t>fiable relative</w:t>
      </w:r>
      <w:r w:rsidRPr="0016035C">
        <w:rPr>
          <w:rFonts w:ascii="Times New Roman" w:hAnsi="Times New Roman" w:cs="Times New Roman"/>
          <w:sz w:val="24"/>
          <w:szCs w:val="24"/>
        </w:rPr>
        <w:t xml:space="preserve"> à la migration irrégulière, la traite des personnes et le trafic </w:t>
      </w:r>
      <w:r>
        <w:rPr>
          <w:rFonts w:ascii="Times New Roman" w:hAnsi="Times New Roman" w:cs="Times New Roman"/>
          <w:sz w:val="24"/>
          <w:szCs w:val="24"/>
        </w:rPr>
        <w:t xml:space="preserve">illicite </w:t>
      </w:r>
      <w:r w:rsidRPr="0016035C">
        <w:rPr>
          <w:rFonts w:ascii="Times New Roman" w:hAnsi="Times New Roman" w:cs="Times New Roman"/>
          <w:sz w:val="24"/>
          <w:szCs w:val="24"/>
        </w:rPr>
        <w:t>des migrants.</w:t>
      </w:r>
    </w:p>
    <w:p w:rsidR="00E4457E" w:rsidRPr="00C643D0" w:rsidRDefault="00E4457E" w:rsidP="00E4457E">
      <w:pPr>
        <w:spacing w:line="256" w:lineRule="auto"/>
        <w:jc w:val="both"/>
        <w:rPr>
          <w:rFonts w:ascii="Times New Roman" w:hAnsi="Times New Roman" w:cs="Times New Roman"/>
          <w:sz w:val="24"/>
          <w:szCs w:val="24"/>
        </w:rPr>
      </w:pPr>
      <w:r w:rsidRPr="00C643D0">
        <w:rPr>
          <w:rFonts w:ascii="Times New Roman" w:hAnsi="Times New Roman" w:cs="Times New Roman"/>
          <w:b/>
          <w:sz w:val="24"/>
          <w:szCs w:val="24"/>
        </w:rPr>
        <w:t xml:space="preserve">Résultat </w:t>
      </w:r>
      <w:r w:rsidRPr="00C643D0">
        <w:rPr>
          <w:rFonts w:ascii="Times New Roman" w:hAnsi="Times New Roman" w:cs="Times New Roman"/>
          <w:sz w:val="24"/>
          <w:szCs w:val="24"/>
        </w:rPr>
        <w:t>attendu :</w:t>
      </w:r>
    </w:p>
    <w:p w:rsidR="00E4457E" w:rsidRDefault="00E4457E" w:rsidP="003B157E">
      <w:pPr>
        <w:pStyle w:val="Paragraphedeliste"/>
        <w:numPr>
          <w:ilvl w:val="0"/>
          <w:numId w:val="33"/>
        </w:numPr>
        <w:spacing w:line="256" w:lineRule="auto"/>
        <w:rPr>
          <w:rFonts w:ascii="Times New Roman" w:hAnsi="Times New Roman" w:cs="Times New Roman"/>
          <w:sz w:val="24"/>
          <w:szCs w:val="24"/>
        </w:rPr>
      </w:pPr>
      <w:r>
        <w:rPr>
          <w:rFonts w:ascii="Times New Roman" w:hAnsi="Times New Roman" w:cs="Times New Roman"/>
          <w:sz w:val="24"/>
          <w:szCs w:val="24"/>
        </w:rPr>
        <w:t xml:space="preserve">Une base de données fiable est disponible. </w:t>
      </w:r>
    </w:p>
    <w:p w:rsidR="00E4457E" w:rsidRDefault="00E4457E" w:rsidP="00E4457E">
      <w:pPr>
        <w:spacing w:line="256" w:lineRule="auto"/>
        <w:rPr>
          <w:rFonts w:ascii="Times New Roman" w:hAnsi="Times New Roman" w:cs="Times New Roman"/>
          <w:sz w:val="24"/>
          <w:szCs w:val="24"/>
        </w:rPr>
      </w:pPr>
    </w:p>
    <w:p w:rsidR="00E4457E" w:rsidRPr="006E44FB" w:rsidRDefault="00E4457E" w:rsidP="006E44FB">
      <w:pPr>
        <w:spacing w:line="256" w:lineRule="auto"/>
        <w:rPr>
          <w:rFonts w:ascii="Times New Roman" w:hAnsi="Times New Roman" w:cs="Times New Roman"/>
          <w:b/>
          <w:sz w:val="24"/>
          <w:szCs w:val="24"/>
        </w:rPr>
      </w:pPr>
      <w:r>
        <w:rPr>
          <w:rFonts w:ascii="Times New Roman" w:hAnsi="Times New Roman" w:cs="Times New Roman"/>
          <w:b/>
          <w:sz w:val="24"/>
          <w:szCs w:val="24"/>
        </w:rPr>
        <w:t>Actions :</w:t>
      </w:r>
    </w:p>
    <w:p w:rsidR="00E4457E" w:rsidRPr="0016035C" w:rsidRDefault="00E4457E" w:rsidP="003B157E">
      <w:pPr>
        <w:pStyle w:val="Paragraphedeliste"/>
        <w:numPr>
          <w:ilvl w:val="0"/>
          <w:numId w:val="33"/>
        </w:numPr>
        <w:spacing w:line="256" w:lineRule="auto"/>
        <w:jc w:val="both"/>
        <w:rPr>
          <w:rFonts w:ascii="Times New Roman" w:hAnsi="Times New Roman" w:cs="Times New Roman"/>
          <w:sz w:val="24"/>
          <w:szCs w:val="24"/>
        </w:rPr>
      </w:pPr>
      <w:r>
        <w:rPr>
          <w:rFonts w:ascii="Times New Roman" w:hAnsi="Times New Roman" w:cs="Times New Roman"/>
          <w:sz w:val="24"/>
          <w:szCs w:val="24"/>
        </w:rPr>
        <w:t>C</w:t>
      </w:r>
      <w:r w:rsidRPr="0016035C">
        <w:rPr>
          <w:rFonts w:ascii="Times New Roman" w:hAnsi="Times New Roman" w:cs="Times New Roman"/>
          <w:sz w:val="24"/>
          <w:szCs w:val="24"/>
        </w:rPr>
        <w:t>onstituer un pool ou un réseau de professionnels de l’analyse des données établissant à partir de sources ouvertes et fermées et selon une méthodologie scientifique des productions utiles à l’établissement d’une représentation des phénomènes consid</w:t>
      </w:r>
      <w:r>
        <w:rPr>
          <w:rFonts w:ascii="Times New Roman" w:hAnsi="Times New Roman" w:cs="Times New Roman"/>
          <w:sz w:val="24"/>
          <w:szCs w:val="24"/>
        </w:rPr>
        <w:t>érés ;</w:t>
      </w:r>
    </w:p>
    <w:p w:rsidR="00AA227C" w:rsidRDefault="00E4457E" w:rsidP="003B157E">
      <w:pPr>
        <w:pStyle w:val="Paragraphedeliste"/>
        <w:numPr>
          <w:ilvl w:val="0"/>
          <w:numId w:val="33"/>
        </w:numPr>
        <w:spacing w:line="256" w:lineRule="auto"/>
        <w:rPr>
          <w:rFonts w:ascii="Times New Roman" w:hAnsi="Times New Roman" w:cs="Times New Roman"/>
          <w:sz w:val="24"/>
          <w:szCs w:val="24"/>
        </w:rPr>
      </w:pPr>
      <w:r>
        <w:rPr>
          <w:rFonts w:ascii="Times New Roman" w:hAnsi="Times New Roman" w:cs="Times New Roman"/>
          <w:sz w:val="24"/>
          <w:szCs w:val="24"/>
        </w:rPr>
        <w:t>c</w:t>
      </w:r>
      <w:r w:rsidRPr="0016035C">
        <w:rPr>
          <w:rFonts w:ascii="Times New Roman" w:hAnsi="Times New Roman" w:cs="Times New Roman"/>
          <w:sz w:val="24"/>
          <w:szCs w:val="24"/>
        </w:rPr>
        <w:t>ollecter, traiter, analyser</w:t>
      </w:r>
      <w:r>
        <w:rPr>
          <w:rFonts w:ascii="Times New Roman" w:hAnsi="Times New Roman" w:cs="Times New Roman"/>
          <w:sz w:val="24"/>
          <w:szCs w:val="24"/>
        </w:rPr>
        <w:t>,</w:t>
      </w:r>
      <w:r w:rsidRPr="0016035C">
        <w:rPr>
          <w:rFonts w:ascii="Times New Roman" w:hAnsi="Times New Roman" w:cs="Times New Roman"/>
          <w:sz w:val="24"/>
          <w:szCs w:val="24"/>
        </w:rPr>
        <w:t xml:space="preserve"> diffuser et archiver</w:t>
      </w:r>
      <w:r>
        <w:rPr>
          <w:rFonts w:ascii="Times New Roman" w:hAnsi="Times New Roman" w:cs="Times New Roman"/>
          <w:sz w:val="24"/>
          <w:szCs w:val="24"/>
        </w:rPr>
        <w:t xml:space="preserve"> les données pour répondre aux finalités recherchées</w:t>
      </w:r>
      <w:r w:rsidR="00AA227C">
        <w:rPr>
          <w:rFonts w:ascii="Times New Roman" w:hAnsi="Times New Roman" w:cs="Times New Roman"/>
          <w:sz w:val="24"/>
          <w:szCs w:val="24"/>
        </w:rPr>
        <w:t> ;</w:t>
      </w:r>
    </w:p>
    <w:p w:rsidR="00E4457E" w:rsidRPr="0016035C" w:rsidRDefault="00E4457E" w:rsidP="00E4457E">
      <w:pPr>
        <w:jc w:val="both"/>
        <w:rPr>
          <w:rFonts w:ascii="Times New Roman" w:hAnsi="Times New Roman" w:cs="Times New Roman"/>
          <w:b/>
          <w:sz w:val="24"/>
          <w:szCs w:val="24"/>
          <w:u w:val="single"/>
        </w:rPr>
      </w:pPr>
    </w:p>
    <w:p w:rsidR="00E4457E" w:rsidRDefault="00E4457E" w:rsidP="00E4457E">
      <w:pPr>
        <w:jc w:val="both"/>
        <w:rPr>
          <w:rFonts w:ascii="Times New Roman" w:hAnsi="Times New Roman" w:cs="Times New Roman"/>
          <w:sz w:val="24"/>
          <w:szCs w:val="24"/>
        </w:rPr>
      </w:pPr>
      <w:r w:rsidRPr="0016035C">
        <w:rPr>
          <w:rFonts w:ascii="Times New Roman" w:hAnsi="Times New Roman" w:cs="Times New Roman"/>
          <w:b/>
          <w:sz w:val="24"/>
          <w:szCs w:val="24"/>
          <w:u w:val="single"/>
        </w:rPr>
        <w:t>Objectif</w:t>
      </w:r>
      <w:r>
        <w:rPr>
          <w:rFonts w:ascii="Times New Roman" w:hAnsi="Times New Roman" w:cs="Times New Roman"/>
          <w:b/>
          <w:sz w:val="24"/>
          <w:szCs w:val="24"/>
          <w:u w:val="single"/>
        </w:rPr>
        <w:t xml:space="preserve"> spécifique</w:t>
      </w:r>
      <w:r w:rsidRPr="0016035C">
        <w:rPr>
          <w:rFonts w:ascii="Times New Roman" w:hAnsi="Times New Roman" w:cs="Times New Roman"/>
          <w:b/>
          <w:sz w:val="24"/>
          <w:szCs w:val="24"/>
          <w:u w:val="single"/>
        </w:rPr>
        <w:t xml:space="preserve"> 1.3</w:t>
      </w:r>
      <w:r w:rsidRPr="0016035C">
        <w:rPr>
          <w:rFonts w:ascii="Times New Roman" w:hAnsi="Times New Roman" w:cs="Times New Roman"/>
          <w:sz w:val="24"/>
          <w:szCs w:val="24"/>
        </w:rPr>
        <w:t>: Acquérir les équipements correspondant aux exige</w:t>
      </w:r>
      <w:r>
        <w:rPr>
          <w:rFonts w:ascii="Times New Roman" w:hAnsi="Times New Roman" w:cs="Times New Roman"/>
          <w:sz w:val="24"/>
          <w:szCs w:val="24"/>
        </w:rPr>
        <w:t>nces de l’architecture dédiée à la base de données et son système d’exploitation (data mining)</w:t>
      </w:r>
      <w:r w:rsidRPr="0016035C">
        <w:rPr>
          <w:rFonts w:ascii="Times New Roman" w:hAnsi="Times New Roman" w:cs="Times New Roman"/>
          <w:sz w:val="24"/>
          <w:szCs w:val="24"/>
        </w:rPr>
        <w:t> et s’assurer de leur fonctionnement effectif.</w:t>
      </w:r>
    </w:p>
    <w:p w:rsidR="00E4457E" w:rsidRPr="0016035C" w:rsidRDefault="00E4457E" w:rsidP="00E4457E">
      <w:pPr>
        <w:jc w:val="both"/>
        <w:rPr>
          <w:rFonts w:ascii="Times New Roman" w:hAnsi="Times New Roman" w:cs="Times New Roman"/>
          <w:sz w:val="24"/>
          <w:szCs w:val="24"/>
          <w:lang w:val="fr-FR"/>
        </w:rPr>
      </w:pPr>
      <w:r w:rsidRPr="00430D3B">
        <w:rPr>
          <w:rFonts w:ascii="Times New Roman" w:hAnsi="Times New Roman" w:cs="Times New Roman"/>
          <w:b/>
          <w:sz w:val="24"/>
          <w:szCs w:val="24"/>
        </w:rPr>
        <w:t>Résultat</w:t>
      </w:r>
      <w:r>
        <w:rPr>
          <w:rFonts w:ascii="Times New Roman" w:hAnsi="Times New Roman" w:cs="Times New Roman"/>
          <w:sz w:val="24"/>
          <w:szCs w:val="24"/>
        </w:rPr>
        <w:t xml:space="preserve"> attendu </w:t>
      </w:r>
      <w:r w:rsidRPr="00430D3B">
        <w:rPr>
          <w:rFonts w:ascii="Times New Roman" w:hAnsi="Times New Roman" w:cs="Times New Roman"/>
          <w:b/>
          <w:sz w:val="24"/>
          <w:szCs w:val="24"/>
        </w:rPr>
        <w:t xml:space="preserve">: </w:t>
      </w:r>
    </w:p>
    <w:p w:rsidR="00E4457E" w:rsidRDefault="00E4457E" w:rsidP="003B157E">
      <w:pPr>
        <w:pStyle w:val="Paragraphedeliste"/>
        <w:numPr>
          <w:ilvl w:val="0"/>
          <w:numId w:val="72"/>
        </w:numPr>
        <w:jc w:val="both"/>
        <w:rPr>
          <w:rFonts w:ascii="Times New Roman" w:hAnsi="Times New Roman" w:cs="Times New Roman"/>
          <w:sz w:val="24"/>
          <w:szCs w:val="24"/>
        </w:rPr>
      </w:pPr>
      <w:r w:rsidRPr="00430D3B">
        <w:rPr>
          <w:rFonts w:ascii="Times New Roman" w:hAnsi="Times New Roman" w:cs="Times New Roman"/>
          <w:sz w:val="24"/>
          <w:szCs w:val="24"/>
        </w:rPr>
        <w:t>Des équipements confiés à un personnel qualifié sont mis en place.</w:t>
      </w:r>
    </w:p>
    <w:p w:rsidR="00E4457E" w:rsidRDefault="00E4457E" w:rsidP="00E4457E">
      <w:pPr>
        <w:jc w:val="both"/>
        <w:rPr>
          <w:rFonts w:ascii="Times New Roman" w:hAnsi="Times New Roman" w:cs="Times New Roman"/>
          <w:b/>
          <w:sz w:val="24"/>
          <w:szCs w:val="24"/>
        </w:rPr>
      </w:pPr>
      <w:r w:rsidRPr="00430D3B">
        <w:rPr>
          <w:rFonts w:ascii="Times New Roman" w:hAnsi="Times New Roman" w:cs="Times New Roman"/>
          <w:b/>
          <w:sz w:val="24"/>
          <w:szCs w:val="24"/>
        </w:rPr>
        <w:t xml:space="preserve">Actions : </w:t>
      </w:r>
    </w:p>
    <w:p w:rsidR="00E4457E" w:rsidRDefault="00E4457E" w:rsidP="003B157E">
      <w:pPr>
        <w:pStyle w:val="Paragraphedeliste"/>
        <w:numPr>
          <w:ilvl w:val="0"/>
          <w:numId w:val="72"/>
        </w:numPr>
        <w:jc w:val="both"/>
        <w:rPr>
          <w:rFonts w:ascii="Times New Roman" w:hAnsi="Times New Roman" w:cs="Times New Roman"/>
          <w:sz w:val="24"/>
          <w:szCs w:val="24"/>
        </w:rPr>
      </w:pPr>
      <w:r>
        <w:rPr>
          <w:rFonts w:ascii="Times New Roman" w:hAnsi="Times New Roman" w:cs="Times New Roman"/>
          <w:sz w:val="24"/>
          <w:szCs w:val="24"/>
        </w:rPr>
        <w:t>Passation</w:t>
      </w:r>
      <w:r w:rsidRPr="00430D3B">
        <w:rPr>
          <w:rFonts w:ascii="Times New Roman" w:hAnsi="Times New Roman" w:cs="Times New Roman"/>
          <w:sz w:val="24"/>
          <w:szCs w:val="24"/>
        </w:rPr>
        <w:t xml:space="preserve">, à partir des exigences de l’architecture retenue, </w:t>
      </w:r>
      <w:r>
        <w:rPr>
          <w:rFonts w:ascii="Times New Roman" w:hAnsi="Times New Roman" w:cs="Times New Roman"/>
          <w:sz w:val="24"/>
          <w:szCs w:val="24"/>
        </w:rPr>
        <w:t>des</w:t>
      </w:r>
      <w:r w:rsidRPr="00430D3B">
        <w:rPr>
          <w:rFonts w:ascii="Times New Roman" w:hAnsi="Times New Roman" w:cs="Times New Roman"/>
          <w:sz w:val="24"/>
          <w:szCs w:val="24"/>
        </w:rPr>
        <w:t xml:space="preserve"> marchés nécessaires à l’acquisition du matéri</w:t>
      </w:r>
      <w:r>
        <w:rPr>
          <w:rFonts w:ascii="Times New Roman" w:hAnsi="Times New Roman" w:cs="Times New Roman"/>
          <w:sz w:val="24"/>
          <w:szCs w:val="24"/>
        </w:rPr>
        <w:t>el et des programmes adéquats</w:t>
      </w:r>
      <w:r w:rsidRPr="00430D3B">
        <w:rPr>
          <w:rFonts w:ascii="Times New Roman" w:hAnsi="Times New Roman" w:cs="Times New Roman"/>
          <w:sz w:val="24"/>
          <w:szCs w:val="24"/>
        </w:rPr>
        <w:t xml:space="preserve"> pour le bon fonctionnement d</w:t>
      </w:r>
      <w:r>
        <w:rPr>
          <w:rFonts w:ascii="Times New Roman" w:hAnsi="Times New Roman" w:cs="Times New Roman"/>
          <w:sz w:val="24"/>
          <w:szCs w:val="24"/>
        </w:rPr>
        <w:t>e la base de données et de son système d’exploitation (</w:t>
      </w:r>
      <w:r w:rsidRPr="00430D3B">
        <w:rPr>
          <w:rFonts w:ascii="Times New Roman" w:hAnsi="Times New Roman" w:cs="Times New Roman"/>
          <w:sz w:val="24"/>
          <w:szCs w:val="24"/>
        </w:rPr>
        <w:t>data mining</w:t>
      </w:r>
      <w:r>
        <w:rPr>
          <w:rFonts w:ascii="Times New Roman" w:hAnsi="Times New Roman" w:cs="Times New Roman"/>
          <w:sz w:val="24"/>
          <w:szCs w:val="24"/>
        </w:rPr>
        <w:t>) ;</w:t>
      </w:r>
    </w:p>
    <w:p w:rsidR="00E4457E" w:rsidRPr="00430D3B" w:rsidRDefault="00E4457E" w:rsidP="003B157E">
      <w:pPr>
        <w:pStyle w:val="Paragraphedeliste"/>
        <w:numPr>
          <w:ilvl w:val="0"/>
          <w:numId w:val="72"/>
        </w:numPr>
        <w:jc w:val="both"/>
        <w:rPr>
          <w:rFonts w:ascii="Times New Roman" w:hAnsi="Times New Roman" w:cs="Times New Roman"/>
          <w:sz w:val="24"/>
          <w:szCs w:val="24"/>
        </w:rPr>
      </w:pPr>
      <w:r>
        <w:rPr>
          <w:rFonts w:ascii="Times New Roman" w:hAnsi="Times New Roman" w:cs="Times New Roman"/>
          <w:sz w:val="24"/>
          <w:szCs w:val="24"/>
        </w:rPr>
        <w:t xml:space="preserve">Affectation du </w:t>
      </w:r>
      <w:r w:rsidRPr="00430D3B">
        <w:rPr>
          <w:rFonts w:ascii="Times New Roman" w:hAnsi="Times New Roman" w:cs="Times New Roman"/>
          <w:sz w:val="24"/>
          <w:szCs w:val="24"/>
        </w:rPr>
        <w:t xml:space="preserve">personnel qualifié requis. </w:t>
      </w:r>
    </w:p>
    <w:p w:rsidR="00E4457E" w:rsidRDefault="00E4457E" w:rsidP="00E4457E">
      <w:pPr>
        <w:jc w:val="both"/>
        <w:rPr>
          <w:rFonts w:ascii="Times New Roman" w:hAnsi="Times New Roman" w:cs="Times New Roman"/>
          <w:b/>
          <w:sz w:val="24"/>
          <w:szCs w:val="24"/>
          <w:u w:val="single"/>
        </w:rPr>
      </w:pPr>
    </w:p>
    <w:p w:rsidR="00E4457E" w:rsidRDefault="00E4457E" w:rsidP="00E4457E">
      <w:pPr>
        <w:jc w:val="both"/>
        <w:rPr>
          <w:rFonts w:ascii="Times New Roman" w:hAnsi="Times New Roman" w:cs="Times New Roman"/>
          <w:sz w:val="24"/>
          <w:szCs w:val="24"/>
        </w:rPr>
      </w:pPr>
      <w:r>
        <w:rPr>
          <w:rFonts w:ascii="Times New Roman" w:hAnsi="Times New Roman" w:cs="Times New Roman"/>
          <w:b/>
          <w:sz w:val="24"/>
          <w:szCs w:val="24"/>
          <w:u w:val="single"/>
        </w:rPr>
        <w:t>Objectif spécifique</w:t>
      </w:r>
      <w:r w:rsidRPr="0016035C">
        <w:rPr>
          <w:rFonts w:ascii="Times New Roman" w:hAnsi="Times New Roman" w:cs="Times New Roman"/>
          <w:b/>
          <w:sz w:val="24"/>
          <w:szCs w:val="24"/>
          <w:u w:val="single"/>
        </w:rPr>
        <w:t xml:space="preserve"> 1.4</w:t>
      </w:r>
      <w:r w:rsidRPr="0016035C">
        <w:rPr>
          <w:rFonts w:ascii="Times New Roman" w:hAnsi="Times New Roman" w:cs="Times New Roman"/>
          <w:sz w:val="24"/>
          <w:szCs w:val="24"/>
        </w:rPr>
        <w:t xml:space="preserve">: Promouvoir la recherche scientifique aux fins d’améliorer la connaissance et la compréhension du phénomène migratoire. </w:t>
      </w:r>
    </w:p>
    <w:p w:rsidR="00E4457E" w:rsidRPr="00FF42D3" w:rsidRDefault="00E4457E" w:rsidP="00E4457E">
      <w:pPr>
        <w:jc w:val="both"/>
        <w:rPr>
          <w:rFonts w:ascii="Times New Roman" w:hAnsi="Times New Roman" w:cs="Times New Roman"/>
          <w:b/>
          <w:sz w:val="24"/>
          <w:szCs w:val="24"/>
        </w:rPr>
      </w:pPr>
      <w:r w:rsidRPr="00FF42D3">
        <w:rPr>
          <w:rFonts w:ascii="Times New Roman" w:hAnsi="Times New Roman" w:cs="Times New Roman"/>
          <w:b/>
          <w:sz w:val="24"/>
          <w:szCs w:val="24"/>
        </w:rPr>
        <w:t xml:space="preserve">Résultat </w:t>
      </w:r>
      <w:r w:rsidRPr="007612E6">
        <w:rPr>
          <w:rFonts w:ascii="Times New Roman" w:hAnsi="Times New Roman" w:cs="Times New Roman"/>
          <w:sz w:val="24"/>
          <w:szCs w:val="24"/>
        </w:rPr>
        <w:t>attendu </w:t>
      </w:r>
      <w:r w:rsidRPr="00FF42D3">
        <w:rPr>
          <w:rFonts w:ascii="Times New Roman" w:hAnsi="Times New Roman" w:cs="Times New Roman"/>
          <w:b/>
          <w:sz w:val="24"/>
          <w:szCs w:val="24"/>
        </w:rPr>
        <w:t xml:space="preserve">: </w:t>
      </w:r>
    </w:p>
    <w:p w:rsidR="00E4457E" w:rsidRPr="00806599" w:rsidRDefault="00E4457E" w:rsidP="003B157E">
      <w:pPr>
        <w:pStyle w:val="Paragraphedeliste"/>
        <w:numPr>
          <w:ilvl w:val="0"/>
          <w:numId w:val="75"/>
        </w:numPr>
        <w:jc w:val="both"/>
        <w:rPr>
          <w:rFonts w:ascii="Times New Roman" w:hAnsi="Times New Roman" w:cs="Times New Roman"/>
          <w:sz w:val="24"/>
          <w:szCs w:val="24"/>
        </w:rPr>
      </w:pPr>
      <w:r w:rsidRPr="00806599">
        <w:rPr>
          <w:rFonts w:ascii="Times New Roman" w:hAnsi="Times New Roman" w:cs="Times New Roman"/>
          <w:sz w:val="24"/>
          <w:szCs w:val="24"/>
        </w:rPr>
        <w:t>Des études auxquelles le décideur politique pourra se référer pour soutenir ses choix  et décisions en matière de migration, dont la migration irrégulière, sont réalisées.</w:t>
      </w:r>
    </w:p>
    <w:p w:rsidR="00E4457E" w:rsidRPr="00FF42D3" w:rsidRDefault="00E4457E" w:rsidP="00E4457E">
      <w:pPr>
        <w:jc w:val="both"/>
        <w:rPr>
          <w:rFonts w:ascii="Times New Roman" w:hAnsi="Times New Roman" w:cs="Times New Roman"/>
          <w:b/>
          <w:sz w:val="24"/>
          <w:szCs w:val="24"/>
        </w:rPr>
      </w:pPr>
      <w:r w:rsidRPr="00FF42D3">
        <w:rPr>
          <w:rFonts w:ascii="Times New Roman" w:hAnsi="Times New Roman" w:cs="Times New Roman"/>
          <w:b/>
          <w:sz w:val="24"/>
          <w:szCs w:val="24"/>
        </w:rPr>
        <w:t xml:space="preserve">Actions : </w:t>
      </w:r>
    </w:p>
    <w:p w:rsidR="00E4457E" w:rsidRPr="00806599" w:rsidRDefault="00E4457E" w:rsidP="003B157E">
      <w:pPr>
        <w:pStyle w:val="Paragraphedeliste"/>
        <w:numPr>
          <w:ilvl w:val="0"/>
          <w:numId w:val="75"/>
        </w:numPr>
        <w:jc w:val="both"/>
        <w:rPr>
          <w:rFonts w:ascii="Times New Roman" w:hAnsi="Times New Roman" w:cs="Times New Roman"/>
          <w:sz w:val="24"/>
          <w:szCs w:val="24"/>
        </w:rPr>
      </w:pPr>
      <w:r w:rsidRPr="00806599">
        <w:rPr>
          <w:rFonts w:ascii="Times New Roman" w:hAnsi="Times New Roman" w:cs="Times New Roman"/>
          <w:sz w:val="24"/>
          <w:szCs w:val="24"/>
        </w:rPr>
        <w:t xml:space="preserve">Etablissement, à partir des exigences de l’architecture retenue, de partenariats avec le monde académique et des bureaux d’étude spécialisés en la matière de migration, dont la migration irrégulière. </w:t>
      </w:r>
    </w:p>
    <w:p w:rsidR="00E4457E" w:rsidRPr="0016035C" w:rsidRDefault="00E4457E" w:rsidP="00E4457E">
      <w:pPr>
        <w:jc w:val="both"/>
        <w:rPr>
          <w:rFonts w:ascii="Times New Roman" w:hAnsi="Times New Roman" w:cs="Times New Roman"/>
          <w:sz w:val="24"/>
          <w:szCs w:val="24"/>
        </w:rPr>
      </w:pPr>
    </w:p>
    <w:p w:rsidR="00E4457E" w:rsidRPr="0016035C" w:rsidRDefault="00E4457E" w:rsidP="003B157E">
      <w:pPr>
        <w:pStyle w:val="Paragraphedeliste"/>
        <w:numPr>
          <w:ilvl w:val="0"/>
          <w:numId w:val="32"/>
        </w:numPr>
        <w:spacing w:line="256" w:lineRule="auto"/>
        <w:jc w:val="both"/>
        <w:rPr>
          <w:rFonts w:ascii="Times New Roman" w:hAnsi="Times New Roman" w:cs="Times New Roman"/>
          <w:b/>
          <w:sz w:val="24"/>
          <w:szCs w:val="24"/>
          <w:u w:val="single"/>
        </w:rPr>
      </w:pPr>
      <w:r w:rsidRPr="0016035C">
        <w:rPr>
          <w:rFonts w:ascii="Times New Roman" w:hAnsi="Times New Roman" w:cs="Times New Roman"/>
          <w:b/>
          <w:sz w:val="24"/>
          <w:szCs w:val="24"/>
          <w:u w:val="single"/>
        </w:rPr>
        <w:t>Mécanisme de suivi et d’évaluation</w:t>
      </w:r>
    </w:p>
    <w:p w:rsidR="00E4457E" w:rsidRPr="0016035C" w:rsidRDefault="00E4457E" w:rsidP="00E4457E">
      <w:pPr>
        <w:jc w:val="both"/>
        <w:rPr>
          <w:rFonts w:ascii="Times New Roman" w:hAnsi="Times New Roman" w:cs="Times New Roman"/>
          <w:sz w:val="24"/>
          <w:szCs w:val="24"/>
        </w:rPr>
      </w:pPr>
      <w:r w:rsidRPr="0016035C">
        <w:rPr>
          <w:rFonts w:ascii="Times New Roman" w:hAnsi="Times New Roman" w:cs="Times New Roman"/>
          <w:sz w:val="24"/>
          <w:szCs w:val="24"/>
        </w:rPr>
        <w:t>Le suivi et l’évaluation d’une stratégie doivent</w:t>
      </w:r>
      <w:r>
        <w:rPr>
          <w:rFonts w:ascii="Times New Roman" w:hAnsi="Times New Roman" w:cs="Times New Roman"/>
          <w:sz w:val="24"/>
          <w:szCs w:val="24"/>
        </w:rPr>
        <w:t xml:space="preserve"> être envisagés</w:t>
      </w:r>
      <w:r w:rsidRPr="0016035C">
        <w:rPr>
          <w:rFonts w:ascii="Times New Roman" w:hAnsi="Times New Roman" w:cs="Times New Roman"/>
          <w:sz w:val="24"/>
          <w:szCs w:val="24"/>
        </w:rPr>
        <w:t xml:space="preserve"> dès l’adoption de celle-ci,</w:t>
      </w:r>
      <w:r>
        <w:rPr>
          <w:rFonts w:ascii="Times New Roman" w:hAnsi="Times New Roman" w:cs="Times New Roman"/>
          <w:sz w:val="24"/>
          <w:szCs w:val="24"/>
        </w:rPr>
        <w:t xml:space="preserve"> de manière à les </w:t>
      </w:r>
      <w:r w:rsidRPr="0016035C">
        <w:rPr>
          <w:rFonts w:ascii="Times New Roman" w:hAnsi="Times New Roman" w:cs="Times New Roman"/>
          <w:sz w:val="24"/>
          <w:szCs w:val="24"/>
        </w:rPr>
        <w:t>intégrer naturellement dans sa mise en œuvre.</w:t>
      </w:r>
    </w:p>
    <w:p w:rsidR="00E4457E" w:rsidRDefault="00E4457E" w:rsidP="00E4457E">
      <w:pPr>
        <w:jc w:val="both"/>
        <w:rPr>
          <w:rFonts w:ascii="Times New Roman" w:hAnsi="Times New Roman" w:cs="Times New Roman"/>
          <w:sz w:val="24"/>
          <w:szCs w:val="24"/>
        </w:rPr>
      </w:pPr>
      <w:r>
        <w:rPr>
          <w:rFonts w:ascii="Times New Roman" w:hAnsi="Times New Roman" w:cs="Times New Roman"/>
          <w:b/>
          <w:sz w:val="24"/>
          <w:szCs w:val="24"/>
          <w:u w:val="single"/>
        </w:rPr>
        <w:t>Obje</w:t>
      </w:r>
      <w:r w:rsidR="00ED5F48">
        <w:rPr>
          <w:rFonts w:ascii="Times New Roman" w:hAnsi="Times New Roman" w:cs="Times New Roman"/>
          <w:b/>
          <w:sz w:val="24"/>
          <w:szCs w:val="24"/>
          <w:u w:val="single"/>
        </w:rPr>
        <w:t>ctif spécifique</w:t>
      </w:r>
      <w:r>
        <w:rPr>
          <w:rFonts w:ascii="Times New Roman" w:hAnsi="Times New Roman" w:cs="Times New Roman"/>
          <w:b/>
          <w:sz w:val="24"/>
          <w:szCs w:val="24"/>
          <w:u w:val="single"/>
        </w:rPr>
        <w:t xml:space="preserve"> 2</w:t>
      </w:r>
      <w:r w:rsidRPr="0016035C">
        <w:rPr>
          <w:rFonts w:ascii="Times New Roman" w:hAnsi="Times New Roman" w:cs="Times New Roman"/>
          <w:b/>
          <w:sz w:val="24"/>
          <w:szCs w:val="24"/>
          <w:u w:val="single"/>
        </w:rPr>
        <w:t>.1</w:t>
      </w:r>
      <w:r w:rsidRPr="0016035C">
        <w:rPr>
          <w:rFonts w:ascii="Times New Roman" w:hAnsi="Times New Roman" w:cs="Times New Roman"/>
          <w:sz w:val="24"/>
          <w:szCs w:val="24"/>
        </w:rPr>
        <w:t>: Mettre en place un suivi qui repose sur une collecte systématique de données sur la base d’indicateurs spécifiques à déterminer afin de permettre d</w:t>
      </w:r>
      <w:r>
        <w:rPr>
          <w:rFonts w:ascii="Times New Roman" w:hAnsi="Times New Roman" w:cs="Times New Roman"/>
          <w:sz w:val="24"/>
          <w:szCs w:val="24"/>
        </w:rPr>
        <w:t>e jauger</w:t>
      </w:r>
      <w:r w:rsidRPr="0016035C">
        <w:rPr>
          <w:rFonts w:ascii="Times New Roman" w:hAnsi="Times New Roman" w:cs="Times New Roman"/>
          <w:sz w:val="24"/>
          <w:szCs w:val="24"/>
        </w:rPr>
        <w:t xml:space="preserve"> dans </w:t>
      </w:r>
      <w:r w:rsidRPr="0016035C">
        <w:rPr>
          <w:rFonts w:ascii="Times New Roman" w:hAnsi="Times New Roman" w:cs="Times New Roman"/>
          <w:sz w:val="24"/>
          <w:szCs w:val="24"/>
        </w:rPr>
        <w:lastRenderedPageBreak/>
        <w:t>quelle mesure les objectifs fixés dans la stratégie ont été réalisés. Le suivi est assuré par des personnes participant directement à la mise en œuvre du projet</w:t>
      </w:r>
      <w:r w:rsidRPr="0016035C">
        <w:rPr>
          <w:rStyle w:val="Appelnotedebasdep"/>
          <w:rFonts w:cs="Times New Roman"/>
          <w:szCs w:val="24"/>
        </w:rPr>
        <w:footnoteReference w:id="14"/>
      </w:r>
      <w:r w:rsidRPr="0016035C">
        <w:rPr>
          <w:rFonts w:ascii="Times New Roman" w:hAnsi="Times New Roman" w:cs="Times New Roman"/>
          <w:sz w:val="24"/>
          <w:szCs w:val="24"/>
        </w:rPr>
        <w:t xml:space="preserve">. </w:t>
      </w:r>
    </w:p>
    <w:p w:rsidR="00E4457E" w:rsidRDefault="00E4457E" w:rsidP="00E4457E">
      <w:pPr>
        <w:jc w:val="both"/>
        <w:rPr>
          <w:rFonts w:ascii="Times New Roman" w:hAnsi="Times New Roman" w:cs="Times New Roman"/>
          <w:sz w:val="24"/>
          <w:szCs w:val="24"/>
        </w:rPr>
      </w:pPr>
      <w:r w:rsidRPr="00FF42D3">
        <w:rPr>
          <w:rFonts w:ascii="Times New Roman" w:hAnsi="Times New Roman" w:cs="Times New Roman"/>
          <w:b/>
          <w:sz w:val="24"/>
          <w:szCs w:val="24"/>
        </w:rPr>
        <w:t>Résultat</w:t>
      </w:r>
      <w:r>
        <w:rPr>
          <w:rFonts w:ascii="Times New Roman" w:hAnsi="Times New Roman" w:cs="Times New Roman"/>
          <w:sz w:val="24"/>
          <w:szCs w:val="24"/>
        </w:rPr>
        <w:t xml:space="preserve"> attendu : </w:t>
      </w:r>
    </w:p>
    <w:p w:rsidR="00E4457E" w:rsidRDefault="00E4457E" w:rsidP="003B157E">
      <w:pPr>
        <w:pStyle w:val="Paragraphedeliste"/>
        <w:numPr>
          <w:ilvl w:val="0"/>
          <w:numId w:val="73"/>
        </w:numPr>
        <w:jc w:val="both"/>
        <w:rPr>
          <w:rFonts w:ascii="Times New Roman" w:hAnsi="Times New Roman" w:cs="Times New Roman"/>
          <w:sz w:val="24"/>
          <w:szCs w:val="24"/>
        </w:rPr>
      </w:pPr>
      <w:r w:rsidRPr="00FF42D3">
        <w:rPr>
          <w:rFonts w:ascii="Times New Roman" w:hAnsi="Times New Roman" w:cs="Times New Roman"/>
          <w:sz w:val="24"/>
          <w:szCs w:val="24"/>
        </w:rPr>
        <w:t>le degré d’atteinte des objectifs assignés à la stratégie est mesuré grâce à des indicateurs.</w:t>
      </w:r>
    </w:p>
    <w:p w:rsidR="00E4457E" w:rsidRPr="001D2AE1" w:rsidRDefault="00E4457E" w:rsidP="00E4457E">
      <w:pPr>
        <w:jc w:val="both"/>
        <w:rPr>
          <w:rFonts w:ascii="Times New Roman" w:hAnsi="Times New Roman" w:cs="Times New Roman"/>
          <w:b/>
          <w:sz w:val="24"/>
          <w:szCs w:val="24"/>
        </w:rPr>
      </w:pPr>
      <w:r w:rsidRPr="00FF42D3">
        <w:rPr>
          <w:rFonts w:ascii="Times New Roman" w:hAnsi="Times New Roman" w:cs="Times New Roman"/>
          <w:b/>
          <w:sz w:val="24"/>
          <w:szCs w:val="24"/>
        </w:rPr>
        <w:t>Actions </w:t>
      </w:r>
      <w:r w:rsidRPr="00BC54A3">
        <w:rPr>
          <w:rFonts w:ascii="Times New Roman" w:hAnsi="Times New Roman" w:cs="Times New Roman"/>
          <w:sz w:val="24"/>
          <w:szCs w:val="24"/>
        </w:rPr>
        <w:t>:</w:t>
      </w:r>
    </w:p>
    <w:p w:rsidR="00E4457E" w:rsidRDefault="00E4457E" w:rsidP="003B157E">
      <w:pPr>
        <w:pStyle w:val="Paragraphedeliste"/>
        <w:numPr>
          <w:ilvl w:val="0"/>
          <w:numId w:val="33"/>
        </w:numPr>
        <w:spacing w:line="256" w:lineRule="auto"/>
        <w:rPr>
          <w:rFonts w:ascii="Times New Roman" w:hAnsi="Times New Roman" w:cs="Times New Roman"/>
          <w:sz w:val="24"/>
          <w:szCs w:val="24"/>
        </w:rPr>
      </w:pPr>
      <w:r>
        <w:rPr>
          <w:rFonts w:ascii="Times New Roman" w:hAnsi="Times New Roman" w:cs="Times New Roman"/>
          <w:sz w:val="24"/>
          <w:szCs w:val="24"/>
        </w:rPr>
        <w:t>E</w:t>
      </w:r>
      <w:r w:rsidRPr="0016035C">
        <w:rPr>
          <w:rFonts w:ascii="Times New Roman" w:hAnsi="Times New Roman" w:cs="Times New Roman"/>
          <w:sz w:val="24"/>
          <w:szCs w:val="24"/>
        </w:rPr>
        <w:t>laboration d’un plan d’action</w:t>
      </w:r>
      <w:r>
        <w:rPr>
          <w:rFonts w:ascii="Times New Roman" w:hAnsi="Times New Roman" w:cs="Times New Roman"/>
          <w:sz w:val="24"/>
          <w:szCs w:val="24"/>
        </w:rPr>
        <w:t xml:space="preserve"> veillant au développement de la présente stratégie telle que retenue ;</w:t>
      </w:r>
    </w:p>
    <w:p w:rsidR="00E4457E" w:rsidRPr="001D2AE1" w:rsidRDefault="00E4457E" w:rsidP="003B157E">
      <w:pPr>
        <w:pStyle w:val="Paragraphedeliste"/>
        <w:numPr>
          <w:ilvl w:val="0"/>
          <w:numId w:val="33"/>
        </w:numPr>
        <w:spacing w:line="256" w:lineRule="auto"/>
        <w:rPr>
          <w:rFonts w:ascii="Times New Roman" w:hAnsi="Times New Roman" w:cs="Times New Roman"/>
          <w:sz w:val="24"/>
          <w:szCs w:val="24"/>
        </w:rPr>
      </w:pPr>
      <w:r>
        <w:rPr>
          <w:rFonts w:ascii="Times New Roman" w:hAnsi="Times New Roman" w:cs="Times New Roman"/>
          <w:sz w:val="24"/>
          <w:szCs w:val="24"/>
        </w:rPr>
        <w:t>Détermination de</w:t>
      </w:r>
      <w:r w:rsidRPr="0016035C">
        <w:rPr>
          <w:rFonts w:ascii="Times New Roman" w:hAnsi="Times New Roman" w:cs="Times New Roman"/>
          <w:sz w:val="24"/>
          <w:szCs w:val="24"/>
        </w:rPr>
        <w:t xml:space="preserve"> variables quantitatives ou qualitatives</w:t>
      </w:r>
      <w:r>
        <w:rPr>
          <w:rFonts w:ascii="Times New Roman" w:hAnsi="Times New Roman" w:cs="Times New Roman"/>
          <w:sz w:val="24"/>
          <w:szCs w:val="24"/>
        </w:rPr>
        <w:t xml:space="preserve"> au titre d’indicateurs</w:t>
      </w:r>
      <w:r w:rsidRPr="0016035C">
        <w:rPr>
          <w:rFonts w:ascii="Times New Roman" w:hAnsi="Times New Roman" w:cs="Times New Roman"/>
          <w:sz w:val="24"/>
          <w:szCs w:val="24"/>
        </w:rPr>
        <w:t xml:space="preserve"> permettant de mesurer l’état d’avancement de la mise </w:t>
      </w:r>
      <w:r>
        <w:rPr>
          <w:rFonts w:ascii="Times New Roman" w:hAnsi="Times New Roman" w:cs="Times New Roman"/>
          <w:sz w:val="24"/>
          <w:szCs w:val="24"/>
        </w:rPr>
        <w:t xml:space="preserve">œuvre </w:t>
      </w:r>
      <w:r w:rsidRPr="0016035C">
        <w:rPr>
          <w:rFonts w:ascii="Times New Roman" w:hAnsi="Times New Roman" w:cs="Times New Roman"/>
          <w:sz w:val="24"/>
          <w:szCs w:val="24"/>
        </w:rPr>
        <w:t>de la stratégie</w:t>
      </w:r>
      <w:r>
        <w:rPr>
          <w:rFonts w:ascii="Times New Roman" w:hAnsi="Times New Roman" w:cs="Times New Roman"/>
          <w:sz w:val="24"/>
          <w:szCs w:val="24"/>
        </w:rPr>
        <w:t> ;</w:t>
      </w:r>
    </w:p>
    <w:p w:rsidR="00E4457E" w:rsidRPr="0016035C" w:rsidRDefault="00E4457E" w:rsidP="00E4457E">
      <w:pPr>
        <w:jc w:val="both"/>
        <w:rPr>
          <w:rFonts w:ascii="Times New Roman" w:hAnsi="Times New Roman" w:cs="Times New Roman"/>
          <w:b/>
          <w:sz w:val="24"/>
          <w:szCs w:val="24"/>
          <w:u w:val="single"/>
        </w:rPr>
      </w:pPr>
    </w:p>
    <w:p w:rsidR="00E4457E" w:rsidRDefault="00E4457E" w:rsidP="00E4457E">
      <w:pPr>
        <w:jc w:val="both"/>
        <w:rPr>
          <w:rFonts w:ascii="Times New Roman" w:hAnsi="Times New Roman" w:cs="Times New Roman"/>
          <w:sz w:val="24"/>
          <w:szCs w:val="24"/>
        </w:rPr>
      </w:pPr>
      <w:r>
        <w:rPr>
          <w:rFonts w:ascii="Times New Roman" w:hAnsi="Times New Roman" w:cs="Times New Roman"/>
          <w:b/>
          <w:sz w:val="24"/>
          <w:szCs w:val="24"/>
          <w:u w:val="single"/>
        </w:rPr>
        <w:t>Objectifs spécifiques 2</w:t>
      </w:r>
      <w:r w:rsidRPr="0016035C">
        <w:rPr>
          <w:rFonts w:ascii="Times New Roman" w:hAnsi="Times New Roman" w:cs="Times New Roman"/>
          <w:b/>
          <w:sz w:val="24"/>
          <w:szCs w:val="24"/>
          <w:u w:val="single"/>
        </w:rPr>
        <w:t>.2</w:t>
      </w:r>
      <w:r w:rsidRPr="0016035C">
        <w:rPr>
          <w:rFonts w:ascii="Times New Roman" w:hAnsi="Times New Roman" w:cs="Times New Roman"/>
          <w:sz w:val="24"/>
          <w:szCs w:val="24"/>
        </w:rPr>
        <w:t xml:space="preserve">: L’évaluation doit </w:t>
      </w:r>
      <w:r>
        <w:rPr>
          <w:rFonts w:ascii="Times New Roman" w:hAnsi="Times New Roman" w:cs="Times New Roman"/>
          <w:sz w:val="24"/>
          <w:szCs w:val="24"/>
        </w:rPr>
        <w:t xml:space="preserve">respecter </w:t>
      </w:r>
      <w:r w:rsidRPr="0016035C">
        <w:rPr>
          <w:rFonts w:ascii="Times New Roman" w:hAnsi="Times New Roman" w:cs="Times New Roman"/>
          <w:sz w:val="24"/>
          <w:szCs w:val="24"/>
        </w:rPr>
        <w:t>un certain nombre de principes fondamentaux tel</w:t>
      </w:r>
      <w:r>
        <w:rPr>
          <w:rFonts w:ascii="Times New Roman" w:hAnsi="Times New Roman" w:cs="Times New Roman"/>
          <w:sz w:val="24"/>
          <w:szCs w:val="24"/>
        </w:rPr>
        <w:t>le</w:t>
      </w:r>
      <w:r w:rsidRPr="0016035C">
        <w:rPr>
          <w:rFonts w:ascii="Times New Roman" w:hAnsi="Times New Roman" w:cs="Times New Roman"/>
          <w:sz w:val="24"/>
          <w:szCs w:val="24"/>
        </w:rPr>
        <w:t>s l’impartialité, l’indépendance, la qualité, la transparence. Les résultats de l’évaluation doivent être communiqués par voie de publication et doivent contribuer à l’amélioration des connaissances.</w:t>
      </w:r>
      <w:r>
        <w:rPr>
          <w:rFonts w:ascii="Times New Roman" w:hAnsi="Times New Roman" w:cs="Times New Roman"/>
          <w:sz w:val="24"/>
          <w:szCs w:val="24"/>
        </w:rPr>
        <w:t xml:space="preserve"> Il convient de préciser que l’organisme en charge de l’évaluation doit être indépendant et produira les rapports y relatifs</w:t>
      </w:r>
      <w:r w:rsidRPr="0016035C">
        <w:rPr>
          <w:rFonts w:ascii="Times New Roman" w:hAnsi="Times New Roman" w:cs="Times New Roman"/>
          <w:sz w:val="24"/>
          <w:szCs w:val="24"/>
        </w:rPr>
        <w:t>.</w:t>
      </w:r>
    </w:p>
    <w:p w:rsidR="00E4457E" w:rsidRPr="0016035C" w:rsidRDefault="00E4457E" w:rsidP="00E4457E">
      <w:pPr>
        <w:jc w:val="both"/>
        <w:rPr>
          <w:rFonts w:ascii="Times New Roman" w:hAnsi="Times New Roman" w:cs="Times New Roman"/>
          <w:sz w:val="24"/>
          <w:szCs w:val="24"/>
          <w:lang w:val="fr-FR"/>
        </w:rPr>
      </w:pPr>
      <w:r w:rsidRPr="001D2AE1">
        <w:rPr>
          <w:rFonts w:ascii="Times New Roman" w:hAnsi="Times New Roman" w:cs="Times New Roman"/>
          <w:b/>
          <w:sz w:val="24"/>
          <w:szCs w:val="24"/>
        </w:rPr>
        <w:t>Résultat</w:t>
      </w:r>
      <w:r>
        <w:rPr>
          <w:rFonts w:ascii="Times New Roman" w:hAnsi="Times New Roman" w:cs="Times New Roman"/>
          <w:sz w:val="24"/>
          <w:szCs w:val="24"/>
        </w:rPr>
        <w:t xml:space="preserve"> attendu </w:t>
      </w:r>
      <w:r w:rsidRPr="001D2AE1">
        <w:rPr>
          <w:rFonts w:ascii="Times New Roman" w:hAnsi="Times New Roman" w:cs="Times New Roman"/>
          <w:b/>
          <w:sz w:val="24"/>
          <w:szCs w:val="24"/>
        </w:rPr>
        <w:t xml:space="preserve">: </w:t>
      </w:r>
    </w:p>
    <w:p w:rsidR="00E4457E" w:rsidRDefault="00E4457E" w:rsidP="003B157E">
      <w:pPr>
        <w:pStyle w:val="Paragraphedeliste"/>
        <w:numPr>
          <w:ilvl w:val="0"/>
          <w:numId w:val="35"/>
        </w:numPr>
        <w:spacing w:line="256" w:lineRule="auto"/>
        <w:jc w:val="both"/>
        <w:rPr>
          <w:rFonts w:ascii="Times New Roman" w:hAnsi="Times New Roman" w:cs="Times New Roman"/>
          <w:sz w:val="24"/>
          <w:szCs w:val="24"/>
        </w:rPr>
      </w:pPr>
      <w:r>
        <w:rPr>
          <w:rFonts w:ascii="Times New Roman" w:hAnsi="Times New Roman" w:cs="Times New Roman"/>
          <w:sz w:val="24"/>
          <w:szCs w:val="24"/>
        </w:rPr>
        <w:t>U</w:t>
      </w:r>
      <w:r w:rsidRPr="0016035C">
        <w:rPr>
          <w:rFonts w:ascii="Times New Roman" w:hAnsi="Times New Roman" w:cs="Times New Roman"/>
          <w:sz w:val="24"/>
          <w:szCs w:val="24"/>
        </w:rPr>
        <w:t>ne évaluation de la stratégie est réalisée par une instance indépendante.</w:t>
      </w:r>
    </w:p>
    <w:p w:rsidR="00E4457E" w:rsidRPr="001D2AE1" w:rsidRDefault="00E4457E" w:rsidP="00E4457E">
      <w:pPr>
        <w:spacing w:line="256" w:lineRule="auto"/>
        <w:jc w:val="both"/>
        <w:rPr>
          <w:rFonts w:ascii="Times New Roman" w:hAnsi="Times New Roman" w:cs="Times New Roman"/>
          <w:b/>
          <w:sz w:val="24"/>
          <w:szCs w:val="24"/>
        </w:rPr>
      </w:pPr>
      <w:r w:rsidRPr="001D2AE1">
        <w:rPr>
          <w:rFonts w:ascii="Times New Roman" w:hAnsi="Times New Roman" w:cs="Times New Roman"/>
          <w:b/>
          <w:sz w:val="24"/>
          <w:szCs w:val="24"/>
        </w:rPr>
        <w:t xml:space="preserve">Action : </w:t>
      </w:r>
    </w:p>
    <w:p w:rsidR="00E4457E" w:rsidRPr="0016035C" w:rsidRDefault="00E4457E" w:rsidP="003B157E">
      <w:pPr>
        <w:pStyle w:val="Paragraphedeliste"/>
        <w:numPr>
          <w:ilvl w:val="0"/>
          <w:numId w:val="35"/>
        </w:numPr>
        <w:spacing w:line="256" w:lineRule="auto"/>
        <w:jc w:val="both"/>
        <w:rPr>
          <w:rFonts w:ascii="Times New Roman" w:hAnsi="Times New Roman" w:cs="Times New Roman"/>
          <w:sz w:val="24"/>
          <w:szCs w:val="24"/>
        </w:rPr>
      </w:pPr>
      <w:r>
        <w:rPr>
          <w:rFonts w:ascii="Times New Roman" w:hAnsi="Times New Roman" w:cs="Times New Roman"/>
          <w:sz w:val="24"/>
          <w:szCs w:val="24"/>
        </w:rPr>
        <w:t>Attribution de</w:t>
      </w:r>
      <w:r w:rsidRPr="0016035C">
        <w:rPr>
          <w:rFonts w:ascii="Times New Roman" w:hAnsi="Times New Roman" w:cs="Times New Roman"/>
          <w:sz w:val="24"/>
          <w:szCs w:val="24"/>
        </w:rPr>
        <w:t xml:space="preserve"> la mission d’évaluation à une personne ou organisme qui n’est pas partie prenante à la mise en œuvre de la stratégie.</w:t>
      </w:r>
    </w:p>
    <w:p w:rsidR="00E4457E" w:rsidRPr="0016035C" w:rsidRDefault="00E4457E" w:rsidP="00E4457E">
      <w:pPr>
        <w:jc w:val="both"/>
        <w:rPr>
          <w:rFonts w:ascii="Times New Roman" w:hAnsi="Times New Roman" w:cs="Times New Roman"/>
          <w:b/>
          <w:sz w:val="24"/>
          <w:szCs w:val="24"/>
          <w:u w:val="single"/>
        </w:rPr>
      </w:pPr>
    </w:p>
    <w:p w:rsidR="00E4457E" w:rsidRDefault="00E4457E" w:rsidP="00E4457E">
      <w:pPr>
        <w:jc w:val="both"/>
        <w:rPr>
          <w:rFonts w:ascii="Times New Roman" w:hAnsi="Times New Roman" w:cs="Times New Roman"/>
          <w:sz w:val="24"/>
          <w:szCs w:val="24"/>
        </w:rPr>
      </w:pPr>
      <w:r>
        <w:rPr>
          <w:rFonts w:ascii="Times New Roman" w:hAnsi="Times New Roman" w:cs="Times New Roman"/>
          <w:b/>
          <w:sz w:val="24"/>
          <w:szCs w:val="24"/>
          <w:u w:val="single"/>
        </w:rPr>
        <w:t>Objectifs spécifiques 2</w:t>
      </w:r>
      <w:r w:rsidRPr="0016035C">
        <w:rPr>
          <w:rFonts w:ascii="Times New Roman" w:hAnsi="Times New Roman" w:cs="Times New Roman"/>
          <w:b/>
          <w:sz w:val="24"/>
          <w:szCs w:val="24"/>
          <w:u w:val="single"/>
        </w:rPr>
        <w:t>.3</w:t>
      </w:r>
      <w:r w:rsidRPr="0016035C">
        <w:rPr>
          <w:rFonts w:ascii="Times New Roman" w:hAnsi="Times New Roman" w:cs="Times New Roman"/>
          <w:sz w:val="24"/>
          <w:szCs w:val="24"/>
        </w:rPr>
        <w:t>: L’évaluation doit déboucher sur un rapport qui sera soumis, pour lecture et avis, aux parties prenantes. Le rapport devra au minimum contenir la méthodologie d’évaluation, des constatations des conclusions et des recommandations :</w:t>
      </w:r>
    </w:p>
    <w:p w:rsidR="00E4457E" w:rsidRPr="0016035C" w:rsidRDefault="00E4457E" w:rsidP="00E4457E">
      <w:pPr>
        <w:jc w:val="both"/>
        <w:rPr>
          <w:rFonts w:ascii="Times New Roman" w:hAnsi="Times New Roman" w:cs="Times New Roman"/>
          <w:sz w:val="24"/>
          <w:szCs w:val="24"/>
          <w:lang w:val="fr-FR"/>
        </w:rPr>
      </w:pPr>
      <w:r w:rsidRPr="001D2AE1">
        <w:rPr>
          <w:rFonts w:ascii="Times New Roman" w:hAnsi="Times New Roman" w:cs="Times New Roman"/>
          <w:b/>
          <w:sz w:val="24"/>
          <w:szCs w:val="24"/>
        </w:rPr>
        <w:t>Résultat</w:t>
      </w:r>
      <w:r>
        <w:rPr>
          <w:rFonts w:ascii="Times New Roman" w:hAnsi="Times New Roman" w:cs="Times New Roman"/>
          <w:sz w:val="24"/>
          <w:szCs w:val="24"/>
        </w:rPr>
        <w:t xml:space="preserve"> attendu </w:t>
      </w:r>
      <w:r w:rsidRPr="001D2AE1">
        <w:rPr>
          <w:rFonts w:ascii="Times New Roman" w:hAnsi="Times New Roman" w:cs="Times New Roman"/>
          <w:b/>
          <w:sz w:val="24"/>
          <w:szCs w:val="24"/>
        </w:rPr>
        <w:t xml:space="preserve">: </w:t>
      </w:r>
    </w:p>
    <w:p w:rsidR="00E4457E" w:rsidRDefault="00E4457E" w:rsidP="003B157E">
      <w:pPr>
        <w:pStyle w:val="Paragraphedeliste"/>
        <w:numPr>
          <w:ilvl w:val="0"/>
          <w:numId w:val="35"/>
        </w:numPr>
        <w:spacing w:line="256" w:lineRule="auto"/>
        <w:jc w:val="both"/>
        <w:rPr>
          <w:rFonts w:ascii="Times New Roman" w:hAnsi="Times New Roman" w:cs="Times New Roman"/>
          <w:sz w:val="24"/>
          <w:szCs w:val="24"/>
        </w:rPr>
      </w:pPr>
      <w:r w:rsidRPr="001D2AE1">
        <w:rPr>
          <w:rFonts w:ascii="Times New Roman" w:hAnsi="Times New Roman" w:cs="Times New Roman"/>
          <w:sz w:val="24"/>
          <w:szCs w:val="24"/>
        </w:rPr>
        <w:t xml:space="preserve">Un rapport d’évaluation accessible au public, par les moyens appropriés, reprenant des constatations, </w:t>
      </w:r>
      <w:r w:rsidRPr="0016035C">
        <w:rPr>
          <w:rFonts w:ascii="Times New Roman" w:hAnsi="Times New Roman" w:cs="Times New Roman"/>
          <w:sz w:val="24"/>
          <w:szCs w:val="24"/>
        </w:rPr>
        <w:t>des conclusions et des recommandations est déposé</w:t>
      </w:r>
      <w:r>
        <w:rPr>
          <w:rFonts w:ascii="Times New Roman" w:hAnsi="Times New Roman" w:cs="Times New Roman"/>
          <w:sz w:val="24"/>
          <w:szCs w:val="24"/>
        </w:rPr>
        <w:t xml:space="preserve"> tous les deux ans</w:t>
      </w:r>
      <w:r w:rsidRPr="0016035C">
        <w:rPr>
          <w:rFonts w:ascii="Times New Roman" w:hAnsi="Times New Roman" w:cs="Times New Roman"/>
          <w:sz w:val="24"/>
          <w:szCs w:val="24"/>
        </w:rPr>
        <w:t xml:space="preserve">. </w:t>
      </w:r>
      <w:r>
        <w:rPr>
          <w:rFonts w:ascii="Times New Roman" w:hAnsi="Times New Roman" w:cs="Times New Roman"/>
          <w:sz w:val="24"/>
          <w:szCs w:val="24"/>
        </w:rPr>
        <w:t>Les recommandations du rapport final d’évaluation sont prises en compte dans la future programmation.</w:t>
      </w:r>
    </w:p>
    <w:p w:rsidR="00E4457E" w:rsidRPr="001D2AE1" w:rsidRDefault="00E4457E" w:rsidP="00E4457E">
      <w:pPr>
        <w:spacing w:line="256" w:lineRule="auto"/>
        <w:jc w:val="both"/>
        <w:rPr>
          <w:rFonts w:ascii="Times New Roman" w:hAnsi="Times New Roman" w:cs="Times New Roman"/>
          <w:b/>
          <w:sz w:val="24"/>
          <w:szCs w:val="24"/>
        </w:rPr>
      </w:pPr>
      <w:r w:rsidRPr="001D2AE1">
        <w:rPr>
          <w:rFonts w:ascii="Times New Roman" w:hAnsi="Times New Roman" w:cs="Times New Roman"/>
          <w:b/>
          <w:sz w:val="24"/>
          <w:szCs w:val="24"/>
        </w:rPr>
        <w:t xml:space="preserve">Actions : </w:t>
      </w:r>
    </w:p>
    <w:p w:rsidR="00E4457E" w:rsidRDefault="00E4457E" w:rsidP="003B157E">
      <w:pPr>
        <w:pStyle w:val="Paragraphedeliste"/>
        <w:numPr>
          <w:ilvl w:val="0"/>
          <w:numId w:val="35"/>
        </w:numPr>
        <w:spacing w:line="256" w:lineRule="auto"/>
        <w:jc w:val="both"/>
        <w:rPr>
          <w:rFonts w:ascii="Times New Roman" w:hAnsi="Times New Roman" w:cs="Times New Roman"/>
          <w:sz w:val="24"/>
          <w:szCs w:val="24"/>
        </w:rPr>
      </w:pPr>
      <w:r>
        <w:rPr>
          <w:rFonts w:ascii="Times New Roman" w:hAnsi="Times New Roman" w:cs="Times New Roman"/>
          <w:sz w:val="24"/>
          <w:szCs w:val="24"/>
        </w:rPr>
        <w:t>Dé</w:t>
      </w:r>
      <w:r w:rsidRPr="0016035C">
        <w:rPr>
          <w:rFonts w:ascii="Times New Roman" w:hAnsi="Times New Roman" w:cs="Times New Roman"/>
          <w:sz w:val="24"/>
          <w:szCs w:val="24"/>
        </w:rPr>
        <w:t>fini</w:t>
      </w:r>
      <w:r>
        <w:rPr>
          <w:rFonts w:ascii="Times New Roman" w:hAnsi="Times New Roman" w:cs="Times New Roman"/>
          <w:sz w:val="24"/>
          <w:szCs w:val="24"/>
        </w:rPr>
        <w:t xml:space="preserve">tion, </w:t>
      </w:r>
      <w:r w:rsidRPr="0016035C">
        <w:rPr>
          <w:rFonts w:ascii="Times New Roman" w:hAnsi="Times New Roman" w:cs="Times New Roman"/>
          <w:sz w:val="24"/>
          <w:szCs w:val="24"/>
        </w:rPr>
        <w:t>au préalable</w:t>
      </w:r>
      <w:r>
        <w:rPr>
          <w:rFonts w:ascii="Times New Roman" w:hAnsi="Times New Roman" w:cs="Times New Roman"/>
          <w:sz w:val="24"/>
          <w:szCs w:val="24"/>
        </w:rPr>
        <w:t>, de</w:t>
      </w:r>
      <w:r w:rsidRPr="0016035C">
        <w:rPr>
          <w:rFonts w:ascii="Times New Roman" w:hAnsi="Times New Roman" w:cs="Times New Roman"/>
          <w:sz w:val="24"/>
          <w:szCs w:val="24"/>
        </w:rPr>
        <w:t xml:space="preserve"> la structure du rapport ainsi que </w:t>
      </w:r>
      <w:r>
        <w:rPr>
          <w:rFonts w:ascii="Times New Roman" w:hAnsi="Times New Roman" w:cs="Times New Roman"/>
          <w:sz w:val="24"/>
          <w:szCs w:val="24"/>
        </w:rPr>
        <w:t>de la méthodologie d’évaluation ;</w:t>
      </w:r>
    </w:p>
    <w:p w:rsidR="00E4457E" w:rsidRDefault="00E4457E" w:rsidP="003B157E">
      <w:pPr>
        <w:pStyle w:val="Paragraphedeliste"/>
        <w:numPr>
          <w:ilvl w:val="0"/>
          <w:numId w:val="35"/>
        </w:numPr>
        <w:spacing w:line="256" w:lineRule="auto"/>
        <w:jc w:val="both"/>
        <w:rPr>
          <w:rFonts w:ascii="Times New Roman" w:hAnsi="Times New Roman" w:cs="Times New Roman"/>
          <w:sz w:val="24"/>
          <w:szCs w:val="24"/>
        </w:rPr>
      </w:pPr>
      <w:r>
        <w:rPr>
          <w:rFonts w:ascii="Times New Roman" w:hAnsi="Times New Roman" w:cs="Times New Roman"/>
          <w:sz w:val="24"/>
          <w:szCs w:val="24"/>
        </w:rPr>
        <w:t>Mention dans le futur rapport de l’historique et d</w:t>
      </w:r>
      <w:r w:rsidRPr="0016035C">
        <w:rPr>
          <w:rFonts w:ascii="Times New Roman" w:hAnsi="Times New Roman" w:cs="Times New Roman"/>
          <w:sz w:val="24"/>
          <w:szCs w:val="24"/>
        </w:rPr>
        <w:t xml:space="preserve">e </w:t>
      </w:r>
      <w:r>
        <w:rPr>
          <w:rFonts w:ascii="Times New Roman" w:hAnsi="Times New Roman" w:cs="Times New Roman"/>
          <w:sz w:val="24"/>
          <w:szCs w:val="24"/>
        </w:rPr>
        <w:t xml:space="preserve">son </w:t>
      </w:r>
      <w:r w:rsidRPr="0016035C">
        <w:rPr>
          <w:rFonts w:ascii="Times New Roman" w:hAnsi="Times New Roman" w:cs="Times New Roman"/>
          <w:sz w:val="24"/>
          <w:szCs w:val="24"/>
        </w:rPr>
        <w:t xml:space="preserve">contexte, </w:t>
      </w:r>
      <w:r>
        <w:rPr>
          <w:rFonts w:ascii="Times New Roman" w:hAnsi="Times New Roman" w:cs="Times New Roman"/>
          <w:sz w:val="24"/>
          <w:szCs w:val="24"/>
        </w:rPr>
        <w:t>d</w:t>
      </w:r>
      <w:r w:rsidRPr="0016035C">
        <w:rPr>
          <w:rFonts w:ascii="Times New Roman" w:hAnsi="Times New Roman" w:cs="Times New Roman"/>
          <w:sz w:val="24"/>
          <w:szCs w:val="24"/>
        </w:rPr>
        <w:t xml:space="preserve">es objectifs de l’évaluation et </w:t>
      </w:r>
      <w:r>
        <w:rPr>
          <w:rFonts w:ascii="Times New Roman" w:hAnsi="Times New Roman" w:cs="Times New Roman"/>
          <w:sz w:val="24"/>
          <w:szCs w:val="24"/>
        </w:rPr>
        <w:t xml:space="preserve">de </w:t>
      </w:r>
      <w:r w:rsidRPr="0016035C">
        <w:rPr>
          <w:rFonts w:ascii="Times New Roman" w:hAnsi="Times New Roman" w:cs="Times New Roman"/>
          <w:sz w:val="24"/>
          <w:szCs w:val="24"/>
        </w:rPr>
        <w:t>ses mo</w:t>
      </w:r>
      <w:r>
        <w:rPr>
          <w:rFonts w:ascii="Times New Roman" w:hAnsi="Times New Roman" w:cs="Times New Roman"/>
          <w:sz w:val="24"/>
          <w:szCs w:val="24"/>
        </w:rPr>
        <w:t>dalités d’exécution ainsi que de la</w:t>
      </w:r>
      <w:r w:rsidRPr="0016035C">
        <w:rPr>
          <w:rFonts w:ascii="Times New Roman" w:hAnsi="Times New Roman" w:cs="Times New Roman"/>
          <w:sz w:val="24"/>
          <w:szCs w:val="24"/>
        </w:rPr>
        <w:t xml:space="preserve"> portée de </w:t>
      </w:r>
      <w:r>
        <w:rPr>
          <w:rFonts w:ascii="Times New Roman" w:hAnsi="Times New Roman" w:cs="Times New Roman"/>
          <w:sz w:val="24"/>
          <w:szCs w:val="24"/>
        </w:rPr>
        <w:t>ladite évaluation ;</w:t>
      </w:r>
    </w:p>
    <w:p w:rsidR="00E4457E" w:rsidRPr="0016035C" w:rsidRDefault="00E4457E" w:rsidP="003B157E">
      <w:pPr>
        <w:pStyle w:val="Paragraphedeliste"/>
        <w:numPr>
          <w:ilvl w:val="0"/>
          <w:numId w:val="35"/>
        </w:numPr>
        <w:spacing w:line="256" w:lineRule="auto"/>
        <w:jc w:val="both"/>
        <w:rPr>
          <w:rFonts w:ascii="Times New Roman" w:hAnsi="Times New Roman" w:cs="Times New Roman"/>
          <w:sz w:val="24"/>
          <w:szCs w:val="24"/>
        </w:rPr>
      </w:pPr>
      <w:r>
        <w:rPr>
          <w:rFonts w:ascii="Times New Roman" w:hAnsi="Times New Roman" w:cs="Times New Roman"/>
          <w:sz w:val="24"/>
          <w:szCs w:val="24"/>
        </w:rPr>
        <w:lastRenderedPageBreak/>
        <w:t>Détermination, outre la publication sur le site web du secrétaire permanent du CCM, des modalités d’accès du public au rapport.</w:t>
      </w:r>
    </w:p>
    <w:p w:rsidR="00E4457E" w:rsidRPr="0016035C" w:rsidRDefault="00E4457E" w:rsidP="00E4457E">
      <w:pPr>
        <w:pStyle w:val="Paragraphedeliste"/>
        <w:spacing w:line="256" w:lineRule="auto"/>
        <w:jc w:val="both"/>
        <w:rPr>
          <w:rFonts w:ascii="Times New Roman" w:hAnsi="Times New Roman" w:cs="Times New Roman"/>
          <w:sz w:val="24"/>
          <w:szCs w:val="24"/>
        </w:rPr>
      </w:pPr>
    </w:p>
    <w:p w:rsidR="00E4457E" w:rsidRDefault="00E4457E" w:rsidP="00E4457E">
      <w:pPr>
        <w:jc w:val="both"/>
        <w:rPr>
          <w:rFonts w:ascii="Times New Roman" w:hAnsi="Times New Roman" w:cs="Times New Roman"/>
          <w:sz w:val="24"/>
          <w:szCs w:val="24"/>
        </w:rPr>
      </w:pPr>
    </w:p>
    <w:p w:rsidR="006E44FB" w:rsidRDefault="006E44FB" w:rsidP="006E44FB">
      <w:pPr>
        <w:spacing w:line="240" w:lineRule="auto"/>
        <w:jc w:val="center"/>
        <w:rPr>
          <w:rFonts w:ascii="Times New Roman" w:eastAsia="Times New Roman" w:hAnsi="Times New Roman" w:cs="Times New Roman"/>
          <w:sz w:val="24"/>
          <w:szCs w:val="24"/>
        </w:rPr>
      </w:pPr>
    </w:p>
    <w:p w:rsidR="006E44FB" w:rsidRDefault="006E44FB" w:rsidP="006E44FB">
      <w:pPr>
        <w:spacing w:line="240" w:lineRule="auto"/>
        <w:jc w:val="center"/>
        <w:rPr>
          <w:rFonts w:ascii="Times New Roman" w:eastAsia="Times New Roman" w:hAnsi="Times New Roman" w:cs="Times New Roman"/>
          <w:sz w:val="24"/>
          <w:szCs w:val="24"/>
        </w:rPr>
      </w:pPr>
    </w:p>
    <w:p w:rsidR="006E44FB" w:rsidRDefault="006E44FB" w:rsidP="006E44FB">
      <w:pPr>
        <w:spacing w:line="240" w:lineRule="auto"/>
        <w:jc w:val="center"/>
        <w:rPr>
          <w:rFonts w:ascii="Times New Roman" w:eastAsia="Times New Roman" w:hAnsi="Times New Roman" w:cs="Times New Roman"/>
          <w:sz w:val="24"/>
          <w:szCs w:val="24"/>
        </w:rPr>
      </w:pPr>
    </w:p>
    <w:p w:rsidR="006E44FB" w:rsidRDefault="006E44FB" w:rsidP="006E44FB">
      <w:pPr>
        <w:spacing w:line="240" w:lineRule="auto"/>
        <w:jc w:val="center"/>
        <w:rPr>
          <w:rFonts w:ascii="Times New Roman" w:eastAsia="Times New Roman" w:hAnsi="Times New Roman" w:cs="Times New Roman"/>
          <w:sz w:val="24"/>
          <w:szCs w:val="24"/>
        </w:rPr>
      </w:pPr>
    </w:p>
    <w:p w:rsidR="00ED5F48" w:rsidRDefault="00ED5F48" w:rsidP="006E44FB">
      <w:pPr>
        <w:spacing w:line="240" w:lineRule="auto"/>
        <w:jc w:val="center"/>
        <w:rPr>
          <w:rFonts w:ascii="Times New Roman" w:eastAsia="Times New Roman" w:hAnsi="Times New Roman" w:cs="Times New Roman"/>
          <w:sz w:val="24"/>
          <w:szCs w:val="24"/>
        </w:rPr>
      </w:pPr>
    </w:p>
    <w:p w:rsidR="00ED5F48" w:rsidRDefault="00ED5F48" w:rsidP="006E44FB">
      <w:pPr>
        <w:spacing w:line="240" w:lineRule="auto"/>
        <w:jc w:val="center"/>
        <w:rPr>
          <w:rFonts w:ascii="Times New Roman" w:eastAsia="Times New Roman" w:hAnsi="Times New Roman" w:cs="Times New Roman"/>
          <w:sz w:val="24"/>
          <w:szCs w:val="24"/>
        </w:rPr>
      </w:pPr>
    </w:p>
    <w:p w:rsidR="006E44FB" w:rsidRDefault="006E44FB" w:rsidP="006E44FB">
      <w:pPr>
        <w:spacing w:line="240" w:lineRule="auto"/>
        <w:jc w:val="center"/>
        <w:rPr>
          <w:rFonts w:ascii="Times New Roman" w:eastAsia="Times New Roman" w:hAnsi="Times New Roman" w:cs="Times New Roman"/>
          <w:sz w:val="24"/>
          <w:szCs w:val="24"/>
        </w:rPr>
      </w:pPr>
    </w:p>
    <w:p w:rsidR="006E44FB" w:rsidRDefault="006E44FB" w:rsidP="006E44FB">
      <w:pPr>
        <w:spacing w:line="240" w:lineRule="auto"/>
        <w:jc w:val="center"/>
        <w:rPr>
          <w:rFonts w:ascii="Times New Roman" w:eastAsia="Times New Roman" w:hAnsi="Times New Roman" w:cs="Times New Roman"/>
          <w:sz w:val="24"/>
          <w:szCs w:val="24"/>
        </w:rPr>
      </w:pPr>
    </w:p>
    <w:p w:rsidR="006E44FB" w:rsidRDefault="006E44FB" w:rsidP="006E44FB">
      <w:pPr>
        <w:spacing w:line="240" w:lineRule="auto"/>
        <w:jc w:val="center"/>
        <w:rPr>
          <w:rFonts w:ascii="Times New Roman" w:eastAsia="Times New Roman" w:hAnsi="Times New Roman" w:cs="Times New Roman"/>
          <w:sz w:val="24"/>
          <w:szCs w:val="24"/>
        </w:rPr>
      </w:pPr>
    </w:p>
    <w:p w:rsidR="006E44FB" w:rsidRDefault="006E44FB" w:rsidP="006E44FB">
      <w:pPr>
        <w:spacing w:line="240" w:lineRule="auto"/>
        <w:jc w:val="center"/>
        <w:rPr>
          <w:rFonts w:ascii="Times New Roman" w:eastAsia="Times New Roman" w:hAnsi="Times New Roman" w:cs="Times New Roman"/>
          <w:sz w:val="24"/>
          <w:szCs w:val="24"/>
        </w:rPr>
      </w:pPr>
    </w:p>
    <w:p w:rsidR="006E44FB" w:rsidRDefault="006E44FB" w:rsidP="006E44FB">
      <w:pPr>
        <w:spacing w:line="240" w:lineRule="auto"/>
        <w:jc w:val="center"/>
        <w:rPr>
          <w:rFonts w:ascii="Times New Roman" w:eastAsia="Times New Roman" w:hAnsi="Times New Roman" w:cs="Times New Roman"/>
          <w:sz w:val="24"/>
          <w:szCs w:val="24"/>
        </w:rPr>
      </w:pPr>
    </w:p>
    <w:p w:rsidR="006E44FB" w:rsidRDefault="006E44FB" w:rsidP="006E44FB">
      <w:pPr>
        <w:spacing w:line="240" w:lineRule="auto"/>
        <w:jc w:val="center"/>
        <w:rPr>
          <w:rFonts w:ascii="Times New Roman" w:eastAsia="Times New Roman" w:hAnsi="Times New Roman" w:cs="Times New Roman"/>
          <w:sz w:val="24"/>
          <w:szCs w:val="24"/>
        </w:rPr>
      </w:pPr>
    </w:p>
    <w:p w:rsidR="006E44FB" w:rsidRDefault="006E44FB" w:rsidP="006E44FB">
      <w:pPr>
        <w:spacing w:line="240" w:lineRule="auto"/>
        <w:jc w:val="center"/>
        <w:rPr>
          <w:rFonts w:ascii="Times New Roman" w:eastAsia="Times New Roman" w:hAnsi="Times New Roman" w:cs="Times New Roman"/>
          <w:sz w:val="48"/>
          <w:szCs w:val="48"/>
        </w:rPr>
      </w:pPr>
    </w:p>
    <w:p w:rsidR="006E44FB" w:rsidRDefault="006E44FB" w:rsidP="006E44FB">
      <w:pPr>
        <w:spacing w:line="240" w:lineRule="auto"/>
        <w:jc w:val="center"/>
        <w:rPr>
          <w:rFonts w:ascii="Times New Roman" w:eastAsia="Times New Roman" w:hAnsi="Times New Roman" w:cs="Times New Roman"/>
          <w:sz w:val="48"/>
          <w:szCs w:val="48"/>
        </w:rPr>
      </w:pPr>
    </w:p>
    <w:p w:rsidR="00ED5F48" w:rsidRDefault="00ED5F48" w:rsidP="006E44FB">
      <w:pPr>
        <w:spacing w:line="240" w:lineRule="auto"/>
        <w:jc w:val="center"/>
        <w:rPr>
          <w:rFonts w:ascii="Times New Roman" w:eastAsia="Times New Roman" w:hAnsi="Times New Roman" w:cs="Times New Roman"/>
          <w:sz w:val="48"/>
          <w:szCs w:val="48"/>
        </w:rPr>
      </w:pPr>
    </w:p>
    <w:p w:rsidR="00ED5F48" w:rsidRDefault="00ED5F48" w:rsidP="006E44FB">
      <w:pPr>
        <w:spacing w:line="240" w:lineRule="auto"/>
        <w:jc w:val="center"/>
        <w:rPr>
          <w:rFonts w:ascii="Times New Roman" w:eastAsia="Times New Roman" w:hAnsi="Times New Roman" w:cs="Times New Roman"/>
          <w:sz w:val="48"/>
          <w:szCs w:val="48"/>
        </w:rPr>
      </w:pPr>
    </w:p>
    <w:p w:rsidR="00ED5F48" w:rsidRDefault="00ED5F48" w:rsidP="006E44FB">
      <w:pPr>
        <w:spacing w:line="240" w:lineRule="auto"/>
        <w:jc w:val="center"/>
        <w:rPr>
          <w:rFonts w:ascii="Times New Roman" w:eastAsia="Times New Roman" w:hAnsi="Times New Roman" w:cs="Times New Roman"/>
          <w:sz w:val="48"/>
          <w:szCs w:val="48"/>
        </w:rPr>
      </w:pPr>
    </w:p>
    <w:p w:rsidR="00ED5F48" w:rsidRDefault="00ED5F48" w:rsidP="006E44FB">
      <w:pPr>
        <w:spacing w:line="240" w:lineRule="auto"/>
        <w:jc w:val="center"/>
        <w:rPr>
          <w:rFonts w:ascii="Times New Roman" w:eastAsia="Times New Roman" w:hAnsi="Times New Roman" w:cs="Times New Roman"/>
          <w:sz w:val="48"/>
          <w:szCs w:val="48"/>
        </w:rPr>
      </w:pPr>
    </w:p>
    <w:p w:rsidR="00ED5F48" w:rsidRDefault="00ED5F48" w:rsidP="006E44FB">
      <w:pPr>
        <w:spacing w:line="240" w:lineRule="auto"/>
        <w:jc w:val="center"/>
        <w:rPr>
          <w:rFonts w:ascii="Times New Roman" w:eastAsia="Times New Roman" w:hAnsi="Times New Roman" w:cs="Times New Roman"/>
          <w:sz w:val="48"/>
          <w:szCs w:val="48"/>
        </w:rPr>
      </w:pPr>
    </w:p>
    <w:p w:rsidR="00ED5F48" w:rsidRDefault="00ED5F48" w:rsidP="006E44FB">
      <w:pPr>
        <w:spacing w:line="240" w:lineRule="auto"/>
        <w:jc w:val="center"/>
        <w:rPr>
          <w:rFonts w:ascii="Times New Roman" w:eastAsia="Times New Roman" w:hAnsi="Times New Roman" w:cs="Times New Roman"/>
          <w:sz w:val="48"/>
          <w:szCs w:val="48"/>
        </w:rPr>
      </w:pPr>
    </w:p>
    <w:p w:rsidR="00ED5F48" w:rsidRDefault="00ED5F48" w:rsidP="006E44FB">
      <w:pPr>
        <w:spacing w:line="240" w:lineRule="auto"/>
        <w:jc w:val="center"/>
        <w:rPr>
          <w:rFonts w:ascii="Times New Roman" w:eastAsia="Times New Roman" w:hAnsi="Times New Roman" w:cs="Times New Roman"/>
          <w:sz w:val="48"/>
          <w:szCs w:val="48"/>
        </w:rPr>
      </w:pPr>
    </w:p>
    <w:p w:rsidR="00ED5F48" w:rsidRDefault="00ED5F48" w:rsidP="006E44FB">
      <w:pPr>
        <w:spacing w:line="240" w:lineRule="auto"/>
        <w:jc w:val="center"/>
        <w:rPr>
          <w:rFonts w:ascii="Times New Roman" w:eastAsia="Times New Roman" w:hAnsi="Times New Roman" w:cs="Times New Roman"/>
          <w:sz w:val="48"/>
          <w:szCs w:val="48"/>
        </w:rPr>
      </w:pPr>
    </w:p>
    <w:p w:rsidR="00D653BB" w:rsidRPr="0016035C" w:rsidRDefault="00D653BB" w:rsidP="00D653BB">
      <w:pPr>
        <w:spacing w:line="240" w:lineRule="auto"/>
        <w:jc w:val="center"/>
        <w:rPr>
          <w:rFonts w:ascii="Times New Roman" w:eastAsia="Times New Roman" w:hAnsi="Times New Roman" w:cs="Times New Roman"/>
          <w:sz w:val="24"/>
          <w:szCs w:val="24"/>
        </w:rPr>
      </w:pPr>
    </w:p>
    <w:p w:rsidR="00D653BB" w:rsidRPr="0016035C" w:rsidRDefault="00D653BB" w:rsidP="00D653BB">
      <w:pPr>
        <w:spacing w:line="240" w:lineRule="auto"/>
        <w:jc w:val="center"/>
        <w:rPr>
          <w:rFonts w:ascii="Times New Roman" w:eastAsia="Times New Roman" w:hAnsi="Times New Roman" w:cs="Times New Roman"/>
          <w:sz w:val="24"/>
          <w:szCs w:val="24"/>
        </w:rPr>
      </w:pPr>
    </w:p>
    <w:p w:rsidR="00D653BB" w:rsidRPr="0016035C" w:rsidRDefault="00D653BB" w:rsidP="00D653BB">
      <w:pPr>
        <w:spacing w:line="240" w:lineRule="auto"/>
        <w:jc w:val="center"/>
        <w:rPr>
          <w:rFonts w:ascii="Times New Roman" w:eastAsia="Times New Roman" w:hAnsi="Times New Roman" w:cs="Times New Roman"/>
          <w:sz w:val="24"/>
          <w:szCs w:val="24"/>
        </w:rPr>
      </w:pPr>
    </w:p>
    <w:p w:rsidR="00D653BB" w:rsidRPr="0016035C" w:rsidRDefault="00D653BB" w:rsidP="00D653BB">
      <w:pPr>
        <w:spacing w:line="240" w:lineRule="auto"/>
        <w:jc w:val="center"/>
        <w:rPr>
          <w:rFonts w:ascii="Times New Roman" w:eastAsia="Times New Roman" w:hAnsi="Times New Roman" w:cs="Times New Roman"/>
          <w:sz w:val="24"/>
          <w:szCs w:val="24"/>
        </w:rPr>
      </w:pPr>
    </w:p>
    <w:p w:rsidR="00D653BB" w:rsidRPr="0016035C" w:rsidRDefault="00D653BB" w:rsidP="00D653BB">
      <w:pPr>
        <w:spacing w:line="240" w:lineRule="auto"/>
        <w:jc w:val="center"/>
        <w:rPr>
          <w:rFonts w:ascii="Times New Roman" w:eastAsia="Times New Roman" w:hAnsi="Times New Roman" w:cs="Times New Roman"/>
          <w:sz w:val="24"/>
          <w:szCs w:val="24"/>
        </w:rPr>
      </w:pPr>
    </w:p>
    <w:p w:rsidR="00D653BB" w:rsidRPr="0016035C" w:rsidRDefault="00D653BB" w:rsidP="00D653BB">
      <w:pPr>
        <w:spacing w:line="240" w:lineRule="auto"/>
        <w:jc w:val="center"/>
        <w:rPr>
          <w:rFonts w:ascii="Times New Roman" w:eastAsia="Times New Roman" w:hAnsi="Times New Roman" w:cs="Times New Roman"/>
          <w:sz w:val="24"/>
          <w:szCs w:val="24"/>
        </w:rPr>
      </w:pPr>
    </w:p>
    <w:p w:rsidR="00D653BB" w:rsidRPr="0016035C" w:rsidRDefault="00D653BB" w:rsidP="00D653BB">
      <w:pPr>
        <w:spacing w:line="240" w:lineRule="auto"/>
        <w:jc w:val="center"/>
        <w:rPr>
          <w:rFonts w:ascii="Times New Roman" w:eastAsia="Times New Roman" w:hAnsi="Times New Roman" w:cs="Times New Roman"/>
          <w:sz w:val="24"/>
          <w:szCs w:val="24"/>
        </w:rPr>
      </w:pPr>
    </w:p>
    <w:p w:rsidR="00D653BB" w:rsidRDefault="00D653BB" w:rsidP="00D653BB">
      <w:pPr>
        <w:spacing w:line="240" w:lineRule="auto"/>
        <w:jc w:val="center"/>
        <w:rPr>
          <w:rFonts w:ascii="Times New Roman" w:eastAsia="Times New Roman" w:hAnsi="Times New Roman" w:cs="Times New Roman"/>
          <w:sz w:val="24"/>
          <w:szCs w:val="24"/>
        </w:rPr>
      </w:pPr>
    </w:p>
    <w:p w:rsidR="00A53B07" w:rsidRDefault="00A53B07" w:rsidP="00D653BB">
      <w:pPr>
        <w:spacing w:line="240" w:lineRule="auto"/>
        <w:jc w:val="center"/>
        <w:rPr>
          <w:rFonts w:ascii="Times New Roman" w:eastAsia="Times New Roman" w:hAnsi="Times New Roman" w:cs="Times New Roman"/>
          <w:sz w:val="24"/>
          <w:szCs w:val="24"/>
        </w:rPr>
      </w:pPr>
    </w:p>
    <w:p w:rsidR="00A53B07" w:rsidRDefault="00A53B07" w:rsidP="00D653BB">
      <w:pPr>
        <w:spacing w:line="240" w:lineRule="auto"/>
        <w:jc w:val="center"/>
        <w:rPr>
          <w:rFonts w:ascii="Times New Roman" w:eastAsia="Times New Roman" w:hAnsi="Times New Roman" w:cs="Times New Roman"/>
          <w:sz w:val="24"/>
          <w:szCs w:val="24"/>
        </w:rPr>
      </w:pPr>
    </w:p>
    <w:p w:rsidR="00A53B07" w:rsidRPr="0016035C" w:rsidRDefault="00A53B07" w:rsidP="00D653BB">
      <w:pPr>
        <w:spacing w:line="240" w:lineRule="auto"/>
        <w:jc w:val="center"/>
        <w:rPr>
          <w:rFonts w:ascii="Times New Roman" w:eastAsia="Times New Roman" w:hAnsi="Times New Roman" w:cs="Times New Roman"/>
          <w:sz w:val="24"/>
          <w:szCs w:val="24"/>
        </w:rPr>
      </w:pPr>
    </w:p>
    <w:p w:rsidR="00D653BB" w:rsidRPr="0016035C" w:rsidRDefault="00D653BB" w:rsidP="00D653BB">
      <w:pPr>
        <w:spacing w:line="240" w:lineRule="auto"/>
        <w:jc w:val="center"/>
        <w:rPr>
          <w:rFonts w:ascii="Times New Roman" w:eastAsia="Times New Roman" w:hAnsi="Times New Roman" w:cs="Times New Roman"/>
          <w:sz w:val="24"/>
          <w:szCs w:val="24"/>
        </w:rPr>
      </w:pPr>
    </w:p>
    <w:p w:rsidR="00D653BB" w:rsidRPr="0016035C" w:rsidRDefault="00D653BB" w:rsidP="00D653BB">
      <w:pPr>
        <w:spacing w:line="240" w:lineRule="auto"/>
        <w:jc w:val="center"/>
        <w:rPr>
          <w:rFonts w:ascii="Times New Roman" w:eastAsia="Times New Roman" w:hAnsi="Times New Roman" w:cs="Times New Roman"/>
          <w:sz w:val="24"/>
          <w:szCs w:val="24"/>
        </w:rPr>
      </w:pPr>
    </w:p>
    <w:p w:rsidR="00D653BB" w:rsidRPr="0016035C" w:rsidRDefault="00D653BB" w:rsidP="00D653BB">
      <w:pPr>
        <w:spacing w:line="240" w:lineRule="auto"/>
        <w:jc w:val="center"/>
        <w:rPr>
          <w:rFonts w:ascii="Times New Roman" w:eastAsia="Times New Roman" w:hAnsi="Times New Roman" w:cs="Times New Roman"/>
          <w:sz w:val="48"/>
          <w:szCs w:val="48"/>
        </w:rPr>
      </w:pPr>
      <w:r w:rsidRPr="0016035C">
        <w:rPr>
          <w:rFonts w:ascii="Times New Roman" w:eastAsia="Times New Roman" w:hAnsi="Times New Roman" w:cs="Times New Roman"/>
          <w:sz w:val="48"/>
          <w:szCs w:val="48"/>
        </w:rPr>
        <w:t>PARTIE II</w:t>
      </w:r>
      <w:r>
        <w:rPr>
          <w:rFonts w:ascii="Times New Roman" w:eastAsia="Times New Roman" w:hAnsi="Times New Roman" w:cs="Times New Roman"/>
          <w:sz w:val="48"/>
          <w:szCs w:val="48"/>
        </w:rPr>
        <w:t>I</w:t>
      </w:r>
    </w:p>
    <w:p w:rsidR="00D653BB" w:rsidRPr="0016035C" w:rsidRDefault="00D653BB" w:rsidP="00D653BB">
      <w:pPr>
        <w:spacing w:line="240" w:lineRule="auto"/>
        <w:jc w:val="center"/>
        <w:rPr>
          <w:rFonts w:ascii="Times New Roman" w:eastAsia="Times New Roman" w:hAnsi="Times New Roman" w:cs="Times New Roman"/>
          <w:sz w:val="48"/>
          <w:szCs w:val="48"/>
        </w:rPr>
      </w:pPr>
    </w:p>
    <w:p w:rsidR="00D653BB" w:rsidRPr="0016035C" w:rsidRDefault="00D653BB" w:rsidP="00D653BB">
      <w:pPr>
        <w:spacing w:line="240" w:lineRule="auto"/>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TABLEAUX SYNOPTIQUES</w:t>
      </w:r>
    </w:p>
    <w:p w:rsidR="00D653BB" w:rsidRDefault="00D653BB" w:rsidP="00D653BB">
      <w:pPr>
        <w:rPr>
          <w:rFonts w:ascii="Times New Roman" w:eastAsia="Times New Roman" w:hAnsi="Times New Roman" w:cs="Times New Roman"/>
          <w:sz w:val="48"/>
          <w:szCs w:val="48"/>
        </w:rPr>
      </w:pPr>
    </w:p>
    <w:p w:rsidR="00D653BB" w:rsidRDefault="00D653BB" w:rsidP="006E44FB">
      <w:pPr>
        <w:spacing w:line="240" w:lineRule="auto"/>
        <w:jc w:val="center"/>
        <w:rPr>
          <w:rFonts w:ascii="Times New Roman" w:eastAsia="Times New Roman" w:hAnsi="Times New Roman" w:cs="Times New Roman"/>
          <w:sz w:val="48"/>
          <w:szCs w:val="48"/>
        </w:rPr>
      </w:pPr>
    </w:p>
    <w:p w:rsidR="00D653BB" w:rsidRDefault="00D653BB" w:rsidP="006E44FB">
      <w:pPr>
        <w:spacing w:line="240" w:lineRule="auto"/>
        <w:jc w:val="center"/>
        <w:rPr>
          <w:rFonts w:ascii="Times New Roman" w:eastAsia="Times New Roman" w:hAnsi="Times New Roman" w:cs="Times New Roman"/>
          <w:sz w:val="48"/>
          <w:szCs w:val="48"/>
        </w:rPr>
      </w:pPr>
    </w:p>
    <w:p w:rsidR="00D653BB" w:rsidRDefault="00D653BB" w:rsidP="006E44FB">
      <w:pPr>
        <w:spacing w:line="240" w:lineRule="auto"/>
        <w:jc w:val="center"/>
        <w:rPr>
          <w:rFonts w:ascii="Times New Roman" w:eastAsia="Times New Roman" w:hAnsi="Times New Roman" w:cs="Times New Roman"/>
          <w:sz w:val="48"/>
          <w:szCs w:val="48"/>
        </w:rPr>
      </w:pPr>
    </w:p>
    <w:p w:rsidR="00D653BB" w:rsidRDefault="00D653BB" w:rsidP="006E44FB">
      <w:pPr>
        <w:spacing w:line="240" w:lineRule="auto"/>
        <w:jc w:val="center"/>
        <w:rPr>
          <w:rFonts w:ascii="Times New Roman" w:eastAsia="Times New Roman" w:hAnsi="Times New Roman" w:cs="Times New Roman"/>
          <w:sz w:val="48"/>
          <w:szCs w:val="48"/>
        </w:rPr>
      </w:pPr>
    </w:p>
    <w:p w:rsidR="00D653BB" w:rsidRDefault="00D653BB" w:rsidP="006E44FB">
      <w:pPr>
        <w:spacing w:line="240" w:lineRule="auto"/>
        <w:jc w:val="center"/>
        <w:rPr>
          <w:rFonts w:ascii="Times New Roman" w:eastAsia="Times New Roman" w:hAnsi="Times New Roman" w:cs="Times New Roman"/>
          <w:sz w:val="48"/>
          <w:szCs w:val="48"/>
        </w:rPr>
      </w:pPr>
    </w:p>
    <w:p w:rsidR="00D653BB" w:rsidRDefault="00D653BB" w:rsidP="006E44FB">
      <w:pPr>
        <w:spacing w:line="240" w:lineRule="auto"/>
        <w:jc w:val="center"/>
        <w:rPr>
          <w:rFonts w:ascii="Times New Roman" w:eastAsia="Times New Roman" w:hAnsi="Times New Roman" w:cs="Times New Roman"/>
          <w:sz w:val="48"/>
          <w:szCs w:val="48"/>
        </w:rPr>
      </w:pPr>
    </w:p>
    <w:p w:rsidR="00D653BB" w:rsidRDefault="00D653BB" w:rsidP="006E44FB">
      <w:pPr>
        <w:spacing w:line="240" w:lineRule="auto"/>
        <w:jc w:val="center"/>
        <w:rPr>
          <w:rFonts w:ascii="Times New Roman" w:eastAsia="Times New Roman" w:hAnsi="Times New Roman" w:cs="Times New Roman"/>
          <w:sz w:val="48"/>
          <w:szCs w:val="48"/>
        </w:rPr>
      </w:pPr>
    </w:p>
    <w:p w:rsidR="00A53B07" w:rsidRDefault="00A53B07" w:rsidP="00D653BB">
      <w:pPr>
        <w:spacing w:line="240" w:lineRule="auto"/>
        <w:rPr>
          <w:rFonts w:ascii="Times New Roman" w:eastAsia="Times New Roman" w:hAnsi="Times New Roman" w:cs="Times New Roman"/>
          <w:sz w:val="48"/>
          <w:szCs w:val="48"/>
        </w:rPr>
        <w:sectPr w:rsidR="00A53B07" w:rsidSect="00863EEF">
          <w:footerReference w:type="default" r:id="rId8"/>
          <w:pgSz w:w="11906" w:h="16838"/>
          <w:pgMar w:top="1417" w:right="1417" w:bottom="1417" w:left="1417" w:header="708" w:footer="708" w:gutter="0"/>
          <w:cols w:space="708"/>
          <w:docGrid w:linePitch="360"/>
        </w:sectPr>
      </w:pPr>
    </w:p>
    <w:tbl>
      <w:tblPr>
        <w:tblW w:w="1399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663"/>
        <w:gridCol w:w="4664"/>
        <w:gridCol w:w="4668"/>
      </w:tblGrid>
      <w:tr w:rsidR="00D653BB" w:rsidTr="00D653BB">
        <w:tc>
          <w:tcPr>
            <w:tcW w:w="4663" w:type="dxa"/>
            <w:tcBorders>
              <w:top w:val="single" w:sz="4" w:space="0" w:color="00000A"/>
              <w:left w:val="single" w:sz="4" w:space="0" w:color="00000A"/>
              <w:bottom w:val="single" w:sz="4" w:space="0" w:color="00000A"/>
              <w:right w:val="single" w:sz="4" w:space="0" w:color="00000A"/>
            </w:tcBorders>
            <w:shd w:val="clear" w:color="auto" w:fill="8496B0"/>
            <w:tcMar>
              <w:left w:w="108" w:type="dxa"/>
            </w:tcMar>
          </w:tcPr>
          <w:p w:rsidR="00D653BB" w:rsidRDefault="00D653BB" w:rsidP="00D653BB">
            <w:pPr>
              <w:spacing w:after="0" w:line="240" w:lineRule="auto"/>
              <w:jc w:val="both"/>
              <w:rPr>
                <w:rFonts w:ascii="Times New Roman" w:hAnsi="Times New Roman" w:cs="Times New Roman"/>
                <w:b/>
                <w:sz w:val="24"/>
                <w:szCs w:val="24"/>
              </w:rPr>
            </w:pPr>
          </w:p>
          <w:p w:rsidR="00D653BB" w:rsidRDefault="00D653BB" w:rsidP="00D653B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Objectif(s) spécifique(s)</w:t>
            </w:r>
          </w:p>
          <w:p w:rsidR="00D653BB" w:rsidRDefault="00D653BB" w:rsidP="00D653BB">
            <w:pPr>
              <w:spacing w:after="0" w:line="240" w:lineRule="auto"/>
              <w:jc w:val="both"/>
              <w:rPr>
                <w:rFonts w:ascii="Times New Roman" w:hAnsi="Times New Roman" w:cs="Times New Roman"/>
                <w:b/>
                <w:sz w:val="24"/>
                <w:szCs w:val="24"/>
              </w:rPr>
            </w:pPr>
          </w:p>
        </w:tc>
        <w:tc>
          <w:tcPr>
            <w:tcW w:w="4664" w:type="dxa"/>
            <w:tcBorders>
              <w:top w:val="single" w:sz="4" w:space="0" w:color="00000A"/>
              <w:left w:val="single" w:sz="4" w:space="0" w:color="00000A"/>
              <w:bottom w:val="single" w:sz="4" w:space="0" w:color="00000A"/>
              <w:right w:val="single" w:sz="4" w:space="0" w:color="00000A"/>
            </w:tcBorders>
            <w:shd w:val="clear" w:color="auto" w:fill="8496B0"/>
            <w:tcMar>
              <w:left w:w="108" w:type="dxa"/>
            </w:tcMar>
          </w:tcPr>
          <w:p w:rsidR="00D653BB" w:rsidRDefault="00D653BB" w:rsidP="00D653BB">
            <w:pPr>
              <w:spacing w:after="0" w:line="240" w:lineRule="auto"/>
              <w:jc w:val="both"/>
              <w:rPr>
                <w:rFonts w:ascii="Times New Roman" w:hAnsi="Times New Roman" w:cs="Times New Roman"/>
                <w:b/>
                <w:sz w:val="24"/>
                <w:szCs w:val="24"/>
              </w:rPr>
            </w:pPr>
          </w:p>
          <w:p w:rsidR="00D653BB" w:rsidRDefault="00D653BB" w:rsidP="00D653B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Résultat(s) attendu(s)</w:t>
            </w:r>
          </w:p>
        </w:tc>
        <w:tc>
          <w:tcPr>
            <w:tcW w:w="4668" w:type="dxa"/>
            <w:tcBorders>
              <w:top w:val="single" w:sz="4" w:space="0" w:color="00000A"/>
              <w:left w:val="single" w:sz="4" w:space="0" w:color="00000A"/>
              <w:bottom w:val="single" w:sz="4" w:space="0" w:color="00000A"/>
              <w:right w:val="single" w:sz="4" w:space="0" w:color="00000A"/>
            </w:tcBorders>
            <w:shd w:val="clear" w:color="auto" w:fill="8496B0"/>
            <w:tcMar>
              <w:left w:w="108" w:type="dxa"/>
            </w:tcMar>
          </w:tcPr>
          <w:p w:rsidR="00D653BB" w:rsidRDefault="00D653BB" w:rsidP="00D653BB">
            <w:pPr>
              <w:spacing w:after="0" w:line="240" w:lineRule="auto"/>
              <w:jc w:val="both"/>
              <w:rPr>
                <w:rFonts w:ascii="Times New Roman" w:hAnsi="Times New Roman" w:cs="Times New Roman"/>
                <w:b/>
                <w:sz w:val="24"/>
                <w:szCs w:val="24"/>
              </w:rPr>
            </w:pPr>
          </w:p>
          <w:p w:rsidR="00D653BB" w:rsidRDefault="00D653BB" w:rsidP="00D653B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Action(s) à mettre en oeuvre</w:t>
            </w:r>
          </w:p>
        </w:tc>
      </w:tr>
      <w:tr w:rsidR="00D653BB" w:rsidTr="00D653BB">
        <w:tc>
          <w:tcPr>
            <w:tcW w:w="1399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Default="00D653BB" w:rsidP="00D653BB">
            <w:pPr>
              <w:spacing w:after="0" w:line="240" w:lineRule="auto"/>
              <w:jc w:val="both"/>
              <w:rPr>
                <w:rFonts w:ascii="Times New Roman" w:hAnsi="Times New Roman" w:cs="Times New Roman"/>
                <w:sz w:val="24"/>
                <w:szCs w:val="24"/>
              </w:rPr>
            </w:pPr>
          </w:p>
          <w:p w:rsidR="00D653BB" w:rsidRDefault="00D653BB" w:rsidP="00D653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AXE 1 : STRATEGIE RELATIVE A LA GESTION DES FRONTIERES </w:t>
            </w:r>
          </w:p>
          <w:p w:rsidR="00D653BB" w:rsidRDefault="00D653BB" w:rsidP="00D653BB">
            <w:pPr>
              <w:spacing w:after="0" w:line="240" w:lineRule="auto"/>
              <w:jc w:val="both"/>
              <w:rPr>
                <w:rFonts w:ascii="Times New Roman" w:hAnsi="Times New Roman" w:cs="Times New Roman"/>
                <w:sz w:val="24"/>
                <w:szCs w:val="24"/>
              </w:rPr>
            </w:pPr>
          </w:p>
        </w:tc>
      </w:tr>
      <w:tr w:rsidR="00D653BB" w:rsidTr="00D653BB">
        <w:tc>
          <w:tcPr>
            <w:tcW w:w="13995" w:type="dxa"/>
            <w:gridSpan w:val="3"/>
            <w:tcBorders>
              <w:top w:val="single" w:sz="4" w:space="0" w:color="00000A"/>
              <w:left w:val="single" w:sz="4" w:space="0" w:color="00000A"/>
              <w:bottom w:val="single" w:sz="4" w:space="0" w:color="00000A"/>
              <w:right w:val="single" w:sz="4" w:space="0" w:color="00000A"/>
            </w:tcBorders>
            <w:shd w:val="clear" w:color="auto" w:fill="F2F2F2"/>
            <w:tcMar>
              <w:left w:w="108" w:type="dxa"/>
            </w:tcMar>
          </w:tcPr>
          <w:p w:rsidR="00D653BB" w:rsidRDefault="00D653BB" w:rsidP="00D653BB">
            <w:pPr>
              <w:pStyle w:val="Paragraphedeliste"/>
              <w:spacing w:after="0" w:line="240" w:lineRule="auto"/>
              <w:ind w:left="360"/>
              <w:jc w:val="both"/>
              <w:rPr>
                <w:rFonts w:ascii="Times New Roman" w:hAnsi="Times New Roman" w:cs="Times New Roman"/>
                <w:sz w:val="24"/>
                <w:szCs w:val="24"/>
              </w:rPr>
            </w:pPr>
          </w:p>
          <w:p w:rsidR="00D653BB" w:rsidRDefault="00D653BB" w:rsidP="00D653BB">
            <w:pPr>
              <w:pStyle w:val="Paragraphedeliste"/>
              <w:numPr>
                <w:ilvl w:val="0"/>
                <w:numId w:val="76"/>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Législation</w:t>
            </w:r>
          </w:p>
          <w:p w:rsidR="00D653BB" w:rsidRDefault="00D653BB" w:rsidP="00D653BB">
            <w:pPr>
              <w:pStyle w:val="Paragraphedeliste"/>
              <w:spacing w:after="0" w:line="240" w:lineRule="auto"/>
              <w:ind w:left="360"/>
              <w:jc w:val="both"/>
              <w:rPr>
                <w:rFonts w:ascii="Times New Roman" w:hAnsi="Times New Roman" w:cs="Times New Roman"/>
                <w:sz w:val="24"/>
                <w:szCs w:val="24"/>
              </w:rPr>
            </w:pPr>
          </w:p>
        </w:tc>
      </w:tr>
      <w:tr w:rsidR="00D653BB" w:rsidTr="00584EF3">
        <w:trPr>
          <w:trHeight w:val="1310"/>
        </w:trPr>
        <w:tc>
          <w:tcPr>
            <w:tcW w:w="46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BA2E98" w:rsidRDefault="00D653BB" w:rsidP="00D653BB">
            <w:pPr>
              <w:pStyle w:val="Paragraphedeliste"/>
              <w:numPr>
                <w:ilvl w:val="1"/>
                <w:numId w:val="76"/>
              </w:numPr>
              <w:suppressAutoHyphens/>
              <w:spacing w:after="0" w:line="240" w:lineRule="auto"/>
              <w:jc w:val="both"/>
              <w:rPr>
                <w:rFonts w:ascii="Times New Roman" w:hAnsi="Times New Roman" w:cs="Times New Roman"/>
                <w:sz w:val="24"/>
                <w:szCs w:val="24"/>
              </w:rPr>
            </w:pPr>
            <w:r w:rsidRPr="00BA2E98">
              <w:rPr>
                <w:rFonts w:ascii="Times New Roman" w:hAnsi="Times New Roman" w:cs="Times New Roman"/>
                <w:sz w:val="24"/>
                <w:szCs w:val="24"/>
              </w:rPr>
              <w:t>Actualiser les textes légaux conformément aux engagements internationaux</w:t>
            </w:r>
          </w:p>
        </w:tc>
        <w:tc>
          <w:tcPr>
            <w:tcW w:w="4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Default="00D653BB" w:rsidP="00D653BB">
            <w:pPr>
              <w:pStyle w:val="Paragraphedeliste"/>
              <w:numPr>
                <w:ilvl w:val="0"/>
                <w:numId w:val="104"/>
              </w:numPr>
              <w:suppressAutoHyphens/>
              <w:spacing w:after="0" w:line="240" w:lineRule="auto"/>
              <w:ind w:left="469"/>
              <w:jc w:val="both"/>
              <w:rPr>
                <w:rFonts w:ascii="Times New Roman" w:hAnsi="Times New Roman" w:cs="Times New Roman"/>
                <w:sz w:val="24"/>
                <w:szCs w:val="24"/>
              </w:rPr>
            </w:pPr>
            <w:r w:rsidRPr="00E73879">
              <w:rPr>
                <w:rFonts w:ascii="Times New Roman" w:hAnsi="Times New Roman" w:cs="Times New Roman"/>
                <w:sz w:val="24"/>
                <w:szCs w:val="24"/>
              </w:rPr>
              <w:t xml:space="preserve">Les textes légaux sont mis à jour </w:t>
            </w:r>
            <w:r>
              <w:rPr>
                <w:rFonts w:ascii="Times New Roman" w:hAnsi="Times New Roman" w:cs="Times New Roman"/>
                <w:sz w:val="24"/>
                <w:szCs w:val="24"/>
              </w:rPr>
              <w:t>conformément aux engagements internationaux</w:t>
            </w:r>
          </w:p>
          <w:p w:rsidR="00D653BB" w:rsidRPr="00E73879" w:rsidRDefault="00D653BB" w:rsidP="00D653BB">
            <w:pPr>
              <w:pStyle w:val="Paragraphedeliste"/>
              <w:numPr>
                <w:ilvl w:val="0"/>
                <w:numId w:val="104"/>
              </w:numPr>
              <w:suppressAutoHyphens/>
              <w:spacing w:after="0" w:line="240" w:lineRule="auto"/>
              <w:ind w:left="469"/>
              <w:jc w:val="both"/>
              <w:rPr>
                <w:rFonts w:ascii="Times New Roman" w:hAnsi="Times New Roman" w:cs="Times New Roman"/>
                <w:sz w:val="24"/>
                <w:szCs w:val="24"/>
              </w:rPr>
            </w:pPr>
            <w:r>
              <w:rPr>
                <w:rFonts w:ascii="Times New Roman" w:hAnsi="Times New Roman" w:cs="Times New Roman"/>
                <w:sz w:val="24"/>
                <w:szCs w:val="24"/>
              </w:rPr>
              <w:t>Les textes sont en principe coordonnés</w:t>
            </w:r>
          </w:p>
        </w:tc>
        <w:tc>
          <w:tcPr>
            <w:tcW w:w="4668" w:type="dxa"/>
            <w:tcBorders>
              <w:top w:val="single" w:sz="4" w:space="0" w:color="00000A"/>
              <w:left w:val="single" w:sz="4" w:space="0" w:color="00000A"/>
              <w:right w:val="single" w:sz="4" w:space="0" w:color="00000A"/>
            </w:tcBorders>
            <w:shd w:val="clear" w:color="auto" w:fill="auto"/>
            <w:tcMar>
              <w:left w:w="108" w:type="dxa"/>
            </w:tcMar>
          </w:tcPr>
          <w:p w:rsidR="00D653BB" w:rsidRDefault="00D653BB" w:rsidP="00D653BB">
            <w:pPr>
              <w:pStyle w:val="Paragraphedeliste"/>
              <w:numPr>
                <w:ilvl w:val="0"/>
                <w:numId w:val="78"/>
              </w:numPr>
              <w:suppressAutoHyphens/>
              <w:spacing w:after="0" w:line="240" w:lineRule="auto"/>
              <w:ind w:left="483"/>
              <w:jc w:val="both"/>
              <w:rPr>
                <w:rFonts w:ascii="Times New Roman" w:hAnsi="Times New Roman" w:cs="Times New Roman"/>
                <w:sz w:val="24"/>
                <w:szCs w:val="24"/>
              </w:rPr>
            </w:pPr>
            <w:r>
              <w:rPr>
                <w:rFonts w:ascii="Times New Roman" w:hAnsi="Times New Roman" w:cs="Times New Roman"/>
                <w:sz w:val="24"/>
                <w:szCs w:val="24"/>
              </w:rPr>
              <w:t>Analyse de la législation au vu des textes internationaux</w:t>
            </w:r>
          </w:p>
          <w:p w:rsidR="00D653BB" w:rsidRPr="00584EF3" w:rsidRDefault="00D653BB" w:rsidP="00584EF3">
            <w:pPr>
              <w:pStyle w:val="Paragraphedeliste"/>
              <w:numPr>
                <w:ilvl w:val="0"/>
                <w:numId w:val="78"/>
              </w:numPr>
              <w:suppressAutoHyphens/>
              <w:spacing w:after="0" w:line="240" w:lineRule="auto"/>
              <w:ind w:left="483"/>
              <w:jc w:val="both"/>
              <w:rPr>
                <w:rFonts w:ascii="Times New Roman" w:hAnsi="Times New Roman" w:cs="Times New Roman"/>
                <w:sz w:val="24"/>
                <w:szCs w:val="24"/>
              </w:rPr>
            </w:pPr>
            <w:r>
              <w:rPr>
                <w:rFonts w:ascii="Times New Roman" w:hAnsi="Times New Roman" w:cs="Times New Roman"/>
                <w:sz w:val="24"/>
                <w:szCs w:val="24"/>
              </w:rPr>
              <w:t>Adaptation de la législation en vue d’optimaliser la lutte contre la migration irrégulière</w:t>
            </w:r>
          </w:p>
        </w:tc>
      </w:tr>
      <w:tr w:rsidR="00D653BB" w:rsidTr="00D653BB">
        <w:trPr>
          <w:trHeight w:val="1755"/>
        </w:trPr>
        <w:tc>
          <w:tcPr>
            <w:tcW w:w="46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BA2E98" w:rsidRDefault="00D653BB" w:rsidP="00D653BB">
            <w:pPr>
              <w:pStyle w:val="Paragraphedeliste"/>
              <w:numPr>
                <w:ilvl w:val="1"/>
                <w:numId w:val="76"/>
              </w:numPr>
              <w:suppressAutoHyphens/>
              <w:spacing w:after="0" w:line="240" w:lineRule="auto"/>
              <w:jc w:val="both"/>
              <w:rPr>
                <w:rFonts w:ascii="Times New Roman" w:hAnsi="Times New Roman" w:cs="Times New Roman"/>
                <w:sz w:val="24"/>
                <w:szCs w:val="24"/>
              </w:rPr>
            </w:pPr>
            <w:r w:rsidRPr="00BA2E98">
              <w:rPr>
                <w:rFonts w:ascii="Times New Roman" w:hAnsi="Times New Roman" w:cs="Times New Roman"/>
                <w:sz w:val="24"/>
                <w:szCs w:val="24"/>
              </w:rPr>
              <w:t>Evaluer, voire adapter, les accords internationaux conclus au niveau bi- et multilatéral</w:t>
            </w:r>
          </w:p>
        </w:tc>
        <w:tc>
          <w:tcPr>
            <w:tcW w:w="4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Default="00D653BB" w:rsidP="00D653BB">
            <w:pPr>
              <w:pStyle w:val="Paragraphedeliste"/>
              <w:numPr>
                <w:ilvl w:val="0"/>
                <w:numId w:val="105"/>
              </w:numPr>
              <w:suppressAutoHyphens/>
              <w:spacing w:after="0" w:line="240" w:lineRule="auto"/>
              <w:ind w:left="469"/>
              <w:jc w:val="both"/>
              <w:rPr>
                <w:rFonts w:ascii="Times New Roman" w:hAnsi="Times New Roman" w:cs="Times New Roman"/>
                <w:sz w:val="24"/>
                <w:szCs w:val="24"/>
              </w:rPr>
            </w:pPr>
            <w:r w:rsidRPr="00E73879">
              <w:rPr>
                <w:rFonts w:ascii="Times New Roman" w:hAnsi="Times New Roman" w:cs="Times New Roman"/>
                <w:sz w:val="24"/>
                <w:szCs w:val="24"/>
              </w:rPr>
              <w:t>Des accords internationaux</w:t>
            </w:r>
            <w:r>
              <w:rPr>
                <w:rFonts w:ascii="Times New Roman" w:hAnsi="Times New Roman" w:cs="Times New Roman"/>
                <w:sz w:val="24"/>
                <w:szCs w:val="24"/>
              </w:rPr>
              <w:t xml:space="preserve"> sont établis</w:t>
            </w:r>
          </w:p>
          <w:p w:rsidR="00D653BB" w:rsidRDefault="00D653BB" w:rsidP="00D653BB">
            <w:pPr>
              <w:pStyle w:val="Paragraphedeliste"/>
              <w:numPr>
                <w:ilvl w:val="0"/>
                <w:numId w:val="105"/>
              </w:numPr>
              <w:suppressAutoHyphens/>
              <w:spacing w:after="0" w:line="240" w:lineRule="auto"/>
              <w:ind w:left="469"/>
              <w:jc w:val="both"/>
              <w:rPr>
                <w:rFonts w:ascii="Times New Roman" w:hAnsi="Times New Roman" w:cs="Times New Roman"/>
                <w:sz w:val="24"/>
                <w:szCs w:val="24"/>
              </w:rPr>
            </w:pPr>
            <w:r>
              <w:rPr>
                <w:rFonts w:ascii="Times New Roman" w:hAnsi="Times New Roman" w:cs="Times New Roman"/>
                <w:sz w:val="24"/>
                <w:szCs w:val="24"/>
              </w:rPr>
              <w:t>Des rencontres périodiques d’évaluation de ces accords sont organisées</w:t>
            </w:r>
          </w:p>
          <w:p w:rsidR="00D653BB" w:rsidRPr="00E73879" w:rsidRDefault="00D653BB" w:rsidP="00D653BB">
            <w:pPr>
              <w:pStyle w:val="Paragraphedeliste"/>
              <w:numPr>
                <w:ilvl w:val="0"/>
                <w:numId w:val="105"/>
              </w:numPr>
              <w:suppressAutoHyphens/>
              <w:spacing w:after="0" w:line="240" w:lineRule="auto"/>
              <w:ind w:left="469"/>
              <w:jc w:val="both"/>
              <w:rPr>
                <w:rFonts w:ascii="Times New Roman" w:hAnsi="Times New Roman" w:cs="Times New Roman"/>
                <w:sz w:val="24"/>
                <w:szCs w:val="24"/>
              </w:rPr>
            </w:pPr>
            <w:r>
              <w:rPr>
                <w:rFonts w:ascii="Times New Roman" w:hAnsi="Times New Roman" w:cs="Times New Roman"/>
                <w:sz w:val="24"/>
                <w:szCs w:val="24"/>
              </w:rPr>
              <w:t>Les accords sont adaptés en vue d’optimiser leur pertinence</w:t>
            </w:r>
          </w:p>
        </w:tc>
        <w:tc>
          <w:tcPr>
            <w:tcW w:w="4668" w:type="dxa"/>
            <w:tcBorders>
              <w:top w:val="single" w:sz="4" w:space="0" w:color="00000A"/>
              <w:left w:val="single" w:sz="4" w:space="0" w:color="00000A"/>
              <w:right w:val="single" w:sz="4" w:space="0" w:color="00000A"/>
            </w:tcBorders>
            <w:shd w:val="clear" w:color="auto" w:fill="auto"/>
            <w:tcMar>
              <w:left w:w="108" w:type="dxa"/>
            </w:tcMar>
          </w:tcPr>
          <w:p w:rsidR="00D653BB" w:rsidRDefault="00D653BB" w:rsidP="00D653BB">
            <w:pPr>
              <w:pStyle w:val="Paragraphedeliste"/>
              <w:numPr>
                <w:ilvl w:val="0"/>
                <w:numId w:val="79"/>
              </w:numPr>
              <w:suppressAutoHyphens/>
              <w:spacing w:after="0" w:line="240" w:lineRule="auto"/>
              <w:ind w:left="483"/>
              <w:jc w:val="both"/>
              <w:rPr>
                <w:rFonts w:ascii="Times New Roman" w:hAnsi="Times New Roman" w:cs="Times New Roman"/>
                <w:sz w:val="24"/>
                <w:szCs w:val="24"/>
              </w:rPr>
            </w:pPr>
            <w:r>
              <w:rPr>
                <w:rFonts w:ascii="Times New Roman" w:hAnsi="Times New Roman" w:cs="Times New Roman"/>
                <w:sz w:val="24"/>
                <w:szCs w:val="24"/>
              </w:rPr>
              <w:t>Revue des accords</w:t>
            </w:r>
          </w:p>
          <w:p w:rsidR="00D653BB" w:rsidRDefault="00D653BB" w:rsidP="00D653BB">
            <w:pPr>
              <w:pStyle w:val="Paragraphedeliste"/>
              <w:numPr>
                <w:ilvl w:val="0"/>
                <w:numId w:val="79"/>
              </w:numPr>
              <w:suppressAutoHyphens/>
              <w:spacing w:after="0" w:line="240" w:lineRule="auto"/>
              <w:ind w:left="483"/>
              <w:jc w:val="both"/>
              <w:rPr>
                <w:rFonts w:ascii="Times New Roman" w:hAnsi="Times New Roman" w:cs="Times New Roman"/>
                <w:sz w:val="24"/>
                <w:szCs w:val="24"/>
              </w:rPr>
            </w:pPr>
            <w:r>
              <w:rPr>
                <w:rFonts w:ascii="Times New Roman" w:hAnsi="Times New Roman" w:cs="Times New Roman"/>
                <w:sz w:val="24"/>
                <w:szCs w:val="24"/>
              </w:rPr>
              <w:t>Evaluation de leur pertinence</w:t>
            </w:r>
          </w:p>
          <w:p w:rsidR="00D653BB" w:rsidRDefault="00D653BB" w:rsidP="00D653BB">
            <w:pPr>
              <w:pStyle w:val="Paragraphedeliste"/>
              <w:numPr>
                <w:ilvl w:val="0"/>
                <w:numId w:val="79"/>
              </w:numPr>
              <w:suppressAutoHyphens/>
              <w:spacing w:after="0" w:line="240" w:lineRule="auto"/>
              <w:ind w:left="483"/>
              <w:jc w:val="both"/>
              <w:rPr>
                <w:rFonts w:ascii="Times New Roman" w:hAnsi="Times New Roman" w:cs="Times New Roman"/>
                <w:sz w:val="24"/>
                <w:szCs w:val="24"/>
              </w:rPr>
            </w:pPr>
            <w:r>
              <w:rPr>
                <w:rFonts w:ascii="Times New Roman" w:hAnsi="Times New Roman" w:cs="Times New Roman"/>
                <w:sz w:val="24"/>
                <w:szCs w:val="24"/>
              </w:rPr>
              <w:t>Ecoute du personnel de terrain en vue d’actualiser ou rédiger de nouveaux accords</w:t>
            </w:r>
          </w:p>
          <w:p w:rsidR="00D653BB" w:rsidRPr="00584EF3" w:rsidRDefault="00D653BB" w:rsidP="00584EF3">
            <w:pPr>
              <w:pStyle w:val="Paragraphedeliste"/>
              <w:numPr>
                <w:ilvl w:val="0"/>
                <w:numId w:val="79"/>
              </w:numPr>
              <w:suppressAutoHyphens/>
              <w:spacing w:after="0" w:line="240" w:lineRule="auto"/>
              <w:ind w:left="483"/>
              <w:jc w:val="both"/>
              <w:rPr>
                <w:rFonts w:ascii="Times New Roman" w:hAnsi="Times New Roman" w:cs="Times New Roman"/>
                <w:sz w:val="24"/>
                <w:szCs w:val="24"/>
              </w:rPr>
            </w:pPr>
            <w:r>
              <w:rPr>
                <w:rFonts w:ascii="Times New Roman" w:hAnsi="Times New Roman" w:cs="Times New Roman"/>
                <w:sz w:val="24"/>
                <w:szCs w:val="24"/>
              </w:rPr>
              <w:t>Prise, le cas échéant, de mesures conduisant à l’adoption de nouveaux accords ou à la révision des accords existants</w:t>
            </w:r>
          </w:p>
        </w:tc>
      </w:tr>
      <w:tr w:rsidR="00D653BB" w:rsidTr="00D653BB">
        <w:trPr>
          <w:trHeight w:val="1158"/>
        </w:trPr>
        <w:tc>
          <w:tcPr>
            <w:tcW w:w="46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BA2E98" w:rsidRDefault="00D653BB" w:rsidP="00D653BB">
            <w:pPr>
              <w:pStyle w:val="Paragraphedeliste"/>
              <w:numPr>
                <w:ilvl w:val="1"/>
                <w:numId w:val="76"/>
              </w:numPr>
              <w:suppressAutoHyphens/>
              <w:spacing w:after="0" w:line="240" w:lineRule="auto"/>
              <w:jc w:val="both"/>
              <w:rPr>
                <w:rFonts w:ascii="Times New Roman" w:hAnsi="Times New Roman" w:cs="Times New Roman"/>
                <w:sz w:val="24"/>
                <w:szCs w:val="24"/>
              </w:rPr>
            </w:pPr>
            <w:r w:rsidRPr="00BA2E98">
              <w:rPr>
                <w:rFonts w:ascii="Times New Roman" w:hAnsi="Times New Roman" w:cs="Times New Roman"/>
                <w:sz w:val="24"/>
                <w:szCs w:val="24"/>
              </w:rPr>
              <w:t>Informer et sensibiliser les acteurs de terrain, sur la portée et le contenu des textes légaux</w:t>
            </w:r>
          </w:p>
        </w:tc>
        <w:tc>
          <w:tcPr>
            <w:tcW w:w="4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BA2E98" w:rsidRDefault="00D653BB" w:rsidP="00D653BB">
            <w:pPr>
              <w:pStyle w:val="Paragraphedeliste"/>
              <w:numPr>
                <w:ilvl w:val="0"/>
                <w:numId w:val="106"/>
              </w:numPr>
              <w:suppressAutoHyphens/>
              <w:spacing w:after="0" w:line="240" w:lineRule="auto"/>
              <w:ind w:left="469"/>
              <w:jc w:val="both"/>
              <w:rPr>
                <w:rFonts w:ascii="Times New Roman" w:hAnsi="Times New Roman" w:cs="Times New Roman"/>
                <w:sz w:val="24"/>
                <w:szCs w:val="24"/>
              </w:rPr>
            </w:pPr>
            <w:r w:rsidRPr="00BA2E98">
              <w:rPr>
                <w:rFonts w:ascii="Times New Roman" w:hAnsi="Times New Roman" w:cs="Times New Roman"/>
                <w:sz w:val="24"/>
                <w:szCs w:val="24"/>
              </w:rPr>
              <w:t>La législation est vulgarisée</w:t>
            </w:r>
            <w:r>
              <w:rPr>
                <w:rFonts w:ascii="Times New Roman" w:hAnsi="Times New Roman" w:cs="Times New Roman"/>
                <w:sz w:val="24"/>
                <w:szCs w:val="24"/>
              </w:rPr>
              <w:t xml:space="preserve"> et mise à disposition des acteurs de terrain,</w:t>
            </w:r>
            <w:r w:rsidRPr="00BA2E98">
              <w:rPr>
                <w:rFonts w:ascii="Times New Roman" w:hAnsi="Times New Roman" w:cs="Times New Roman"/>
                <w:sz w:val="24"/>
                <w:szCs w:val="24"/>
              </w:rPr>
              <w:t xml:space="preserve"> notamment en veillant à ce que les termes des prescrits soient accessibles à tous</w:t>
            </w:r>
          </w:p>
        </w:tc>
        <w:tc>
          <w:tcPr>
            <w:tcW w:w="4668" w:type="dxa"/>
            <w:tcBorders>
              <w:top w:val="single" w:sz="4" w:space="0" w:color="00000A"/>
              <w:left w:val="single" w:sz="4" w:space="0" w:color="00000A"/>
              <w:right w:val="single" w:sz="4" w:space="0" w:color="00000A"/>
            </w:tcBorders>
            <w:shd w:val="clear" w:color="auto" w:fill="auto"/>
            <w:tcMar>
              <w:left w:w="108" w:type="dxa"/>
            </w:tcMar>
          </w:tcPr>
          <w:p w:rsidR="00D653BB" w:rsidRPr="00584EF3" w:rsidRDefault="00D653BB" w:rsidP="00584EF3">
            <w:pPr>
              <w:pStyle w:val="Paragraphedeliste"/>
              <w:numPr>
                <w:ilvl w:val="0"/>
                <w:numId w:val="80"/>
              </w:numPr>
              <w:suppressAutoHyphens/>
              <w:spacing w:after="0" w:line="240" w:lineRule="auto"/>
              <w:ind w:left="483"/>
              <w:jc w:val="both"/>
              <w:rPr>
                <w:rFonts w:ascii="Times New Roman" w:hAnsi="Times New Roman" w:cs="Times New Roman"/>
                <w:sz w:val="24"/>
                <w:szCs w:val="24"/>
              </w:rPr>
            </w:pPr>
            <w:r>
              <w:rPr>
                <w:rFonts w:ascii="Times New Roman" w:hAnsi="Times New Roman" w:cs="Times New Roman"/>
                <w:sz w:val="24"/>
                <w:szCs w:val="24"/>
              </w:rPr>
              <w:t>Rédaction de textes d’application ou d’exécution (ordonnance, décrets, arrêtés,…) dans un langage aisément compréhensible</w:t>
            </w:r>
          </w:p>
        </w:tc>
      </w:tr>
      <w:tr w:rsidR="00D653BB" w:rsidTr="00584EF3">
        <w:trPr>
          <w:trHeight w:val="863"/>
        </w:trPr>
        <w:tc>
          <w:tcPr>
            <w:tcW w:w="46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BA2E98" w:rsidRDefault="00D653BB" w:rsidP="00D653BB">
            <w:pPr>
              <w:pStyle w:val="Paragraphedeliste"/>
              <w:numPr>
                <w:ilvl w:val="1"/>
                <w:numId w:val="76"/>
              </w:numPr>
              <w:suppressAutoHyphens/>
              <w:spacing w:after="0" w:line="240" w:lineRule="auto"/>
              <w:jc w:val="both"/>
              <w:rPr>
                <w:rFonts w:ascii="Times New Roman" w:hAnsi="Times New Roman" w:cs="Times New Roman"/>
                <w:sz w:val="24"/>
                <w:szCs w:val="24"/>
              </w:rPr>
            </w:pPr>
            <w:r w:rsidRPr="00BA2E98">
              <w:rPr>
                <w:rFonts w:ascii="Times New Roman" w:hAnsi="Times New Roman" w:cs="Times New Roman"/>
                <w:sz w:val="24"/>
                <w:szCs w:val="24"/>
              </w:rPr>
              <w:t>Faciliter l’accès du public aux textes légaux en vigueur</w:t>
            </w:r>
          </w:p>
        </w:tc>
        <w:tc>
          <w:tcPr>
            <w:tcW w:w="4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Default="00D653BB" w:rsidP="00D653BB">
            <w:pPr>
              <w:pStyle w:val="Paragraphedeliste"/>
              <w:numPr>
                <w:ilvl w:val="0"/>
                <w:numId w:val="106"/>
              </w:numPr>
              <w:suppressAutoHyphens/>
              <w:spacing w:after="0" w:line="240" w:lineRule="auto"/>
              <w:ind w:left="469"/>
              <w:jc w:val="both"/>
            </w:pPr>
            <w:r w:rsidRPr="00BA2E98">
              <w:rPr>
                <w:rFonts w:ascii="Times New Roman" w:hAnsi="Times New Roman" w:cs="Times New Roman"/>
                <w:sz w:val="24"/>
                <w:szCs w:val="24"/>
              </w:rPr>
              <w:t xml:space="preserve">Les droits des personnes </w:t>
            </w:r>
            <w:r>
              <w:rPr>
                <w:rFonts w:ascii="Times New Roman" w:hAnsi="Times New Roman" w:cs="Times New Roman"/>
                <w:sz w:val="24"/>
                <w:szCs w:val="24"/>
              </w:rPr>
              <w:t xml:space="preserve">appréhendées </w:t>
            </w:r>
            <w:r w:rsidRPr="00BA2E98">
              <w:rPr>
                <w:rFonts w:ascii="Times New Roman" w:hAnsi="Times New Roman" w:cs="Times New Roman"/>
                <w:sz w:val="24"/>
                <w:szCs w:val="24"/>
              </w:rPr>
              <w:t>sont respectés</w:t>
            </w:r>
          </w:p>
        </w:tc>
        <w:tc>
          <w:tcPr>
            <w:tcW w:w="4668" w:type="dxa"/>
            <w:tcBorders>
              <w:top w:val="single" w:sz="4" w:space="0" w:color="00000A"/>
              <w:left w:val="single" w:sz="4" w:space="0" w:color="00000A"/>
              <w:right w:val="single" w:sz="4" w:space="0" w:color="00000A"/>
            </w:tcBorders>
            <w:shd w:val="clear" w:color="auto" w:fill="auto"/>
            <w:tcMar>
              <w:left w:w="108" w:type="dxa"/>
            </w:tcMar>
          </w:tcPr>
          <w:p w:rsidR="00D653BB" w:rsidRDefault="00D653BB" w:rsidP="00D653BB">
            <w:pPr>
              <w:pStyle w:val="Paragraphedeliste"/>
              <w:numPr>
                <w:ilvl w:val="0"/>
                <w:numId w:val="81"/>
              </w:numPr>
              <w:suppressAutoHyphens/>
              <w:spacing w:after="0" w:line="240" w:lineRule="auto"/>
              <w:ind w:left="483"/>
              <w:jc w:val="both"/>
              <w:rPr>
                <w:rFonts w:ascii="Times New Roman" w:hAnsi="Times New Roman" w:cs="Times New Roman"/>
                <w:sz w:val="24"/>
                <w:szCs w:val="24"/>
              </w:rPr>
            </w:pPr>
            <w:r>
              <w:rPr>
                <w:rFonts w:ascii="Times New Roman" w:hAnsi="Times New Roman" w:cs="Times New Roman"/>
                <w:sz w:val="24"/>
                <w:szCs w:val="24"/>
              </w:rPr>
              <w:t xml:space="preserve">Diffusion de la législation et de la réglementation par un moyen de communication approprié </w:t>
            </w:r>
          </w:p>
        </w:tc>
      </w:tr>
      <w:tr w:rsidR="00D653BB" w:rsidTr="00D653BB">
        <w:trPr>
          <w:trHeight w:val="412"/>
        </w:trPr>
        <w:tc>
          <w:tcPr>
            <w:tcW w:w="13995" w:type="dxa"/>
            <w:gridSpan w:val="3"/>
            <w:tcBorders>
              <w:top w:val="single" w:sz="4" w:space="0" w:color="00000A"/>
              <w:left w:val="single" w:sz="4" w:space="0" w:color="00000A"/>
              <w:bottom w:val="single" w:sz="4" w:space="0" w:color="00000A"/>
              <w:right w:val="single" w:sz="4" w:space="0" w:color="00000A"/>
            </w:tcBorders>
            <w:shd w:val="clear" w:color="auto" w:fill="F2F2F2"/>
            <w:tcMar>
              <w:left w:w="108" w:type="dxa"/>
            </w:tcMar>
          </w:tcPr>
          <w:p w:rsidR="00D653BB" w:rsidRDefault="00D653BB" w:rsidP="00D653BB">
            <w:pPr>
              <w:pStyle w:val="Paragraphedeliste"/>
              <w:spacing w:after="0" w:line="240" w:lineRule="auto"/>
              <w:ind w:left="360"/>
              <w:jc w:val="both"/>
              <w:rPr>
                <w:rFonts w:ascii="Times New Roman" w:hAnsi="Times New Roman" w:cs="Times New Roman"/>
                <w:sz w:val="24"/>
                <w:szCs w:val="24"/>
              </w:rPr>
            </w:pPr>
          </w:p>
          <w:p w:rsidR="00D653BB" w:rsidRDefault="00D653BB" w:rsidP="00D653BB">
            <w:pPr>
              <w:pStyle w:val="Paragraphedeliste"/>
              <w:numPr>
                <w:ilvl w:val="0"/>
                <w:numId w:val="76"/>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Police spécialisée</w:t>
            </w:r>
          </w:p>
          <w:p w:rsidR="00D653BB" w:rsidRDefault="00D653BB" w:rsidP="00D653BB">
            <w:pPr>
              <w:pStyle w:val="Paragraphedeliste"/>
              <w:spacing w:after="0" w:line="240" w:lineRule="auto"/>
              <w:ind w:left="360"/>
              <w:jc w:val="both"/>
              <w:rPr>
                <w:rFonts w:ascii="Times New Roman" w:hAnsi="Times New Roman" w:cs="Times New Roman"/>
                <w:sz w:val="24"/>
                <w:szCs w:val="24"/>
              </w:rPr>
            </w:pPr>
          </w:p>
        </w:tc>
      </w:tr>
      <w:tr w:rsidR="00D653BB" w:rsidTr="00D653BB">
        <w:trPr>
          <w:trHeight w:val="412"/>
        </w:trPr>
        <w:tc>
          <w:tcPr>
            <w:tcW w:w="46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Default="00D653BB" w:rsidP="00D653BB">
            <w:pPr>
              <w:pStyle w:val="Paragraphedeliste"/>
              <w:numPr>
                <w:ilvl w:val="1"/>
                <w:numId w:val="76"/>
              </w:numPr>
              <w:suppressAutoHyphens/>
              <w:spacing w:after="0" w:line="240" w:lineRule="auto"/>
              <w:jc w:val="both"/>
            </w:pPr>
            <w:r w:rsidRPr="00BA2E98">
              <w:rPr>
                <w:rFonts w:ascii="Times New Roman" w:hAnsi="Times New Roman" w:cs="Times New Roman"/>
                <w:sz w:val="24"/>
                <w:szCs w:val="24"/>
              </w:rPr>
              <w:lastRenderedPageBreak/>
              <w:t>Créer et former une unité de police spécialisée et fidélisée dans la gestion des frontières</w:t>
            </w:r>
          </w:p>
        </w:tc>
        <w:tc>
          <w:tcPr>
            <w:tcW w:w="4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Default="00D653BB" w:rsidP="00D653BB">
            <w:pPr>
              <w:pStyle w:val="Paragraphedeliste"/>
              <w:numPr>
                <w:ilvl w:val="0"/>
                <w:numId w:val="106"/>
              </w:numPr>
              <w:suppressAutoHyphens/>
              <w:spacing w:after="0" w:line="240" w:lineRule="auto"/>
              <w:ind w:left="469"/>
              <w:jc w:val="both"/>
              <w:rPr>
                <w:rFonts w:ascii="Times New Roman" w:hAnsi="Times New Roman" w:cs="Times New Roman"/>
                <w:sz w:val="24"/>
                <w:szCs w:val="24"/>
              </w:rPr>
            </w:pPr>
            <w:r w:rsidRPr="00BA2E98">
              <w:rPr>
                <w:rFonts w:ascii="Times New Roman" w:hAnsi="Times New Roman" w:cs="Times New Roman"/>
                <w:sz w:val="24"/>
                <w:szCs w:val="24"/>
              </w:rPr>
              <w:t>Des modules d’enseignement sont développés en matière de gestion des frontières destiné</w:t>
            </w:r>
            <w:r>
              <w:rPr>
                <w:rFonts w:ascii="Times New Roman" w:hAnsi="Times New Roman" w:cs="Times New Roman"/>
                <w:sz w:val="24"/>
                <w:szCs w:val="24"/>
              </w:rPr>
              <w:t>s</w:t>
            </w:r>
            <w:r w:rsidRPr="00BA2E98">
              <w:rPr>
                <w:rFonts w:ascii="Times New Roman" w:hAnsi="Times New Roman" w:cs="Times New Roman"/>
                <w:sz w:val="24"/>
                <w:szCs w:val="24"/>
              </w:rPr>
              <w:t xml:space="preserve"> aux </w:t>
            </w:r>
            <w:r>
              <w:rPr>
                <w:rFonts w:ascii="Times New Roman" w:hAnsi="Times New Roman" w:cs="Times New Roman"/>
                <w:sz w:val="24"/>
                <w:szCs w:val="24"/>
              </w:rPr>
              <w:t>agent</w:t>
            </w:r>
            <w:r w:rsidRPr="00BA2E98">
              <w:rPr>
                <w:rFonts w:ascii="Times New Roman" w:hAnsi="Times New Roman" w:cs="Times New Roman"/>
                <w:sz w:val="24"/>
                <w:szCs w:val="24"/>
              </w:rPr>
              <w:t>s affectés à la DST</w:t>
            </w:r>
          </w:p>
          <w:p w:rsidR="00D653BB" w:rsidRPr="00BA2E98" w:rsidRDefault="00D653BB" w:rsidP="00D653BB">
            <w:pPr>
              <w:pStyle w:val="Paragraphedeliste"/>
              <w:numPr>
                <w:ilvl w:val="0"/>
                <w:numId w:val="106"/>
              </w:numPr>
              <w:suppressAutoHyphens/>
              <w:spacing w:after="0" w:line="240" w:lineRule="auto"/>
              <w:ind w:left="469"/>
              <w:jc w:val="both"/>
              <w:rPr>
                <w:rFonts w:ascii="Times New Roman" w:hAnsi="Times New Roman" w:cs="Times New Roman"/>
                <w:sz w:val="24"/>
                <w:szCs w:val="24"/>
              </w:rPr>
            </w:pPr>
            <w:r>
              <w:rPr>
                <w:rFonts w:ascii="Times New Roman" w:hAnsi="Times New Roman" w:cs="Times New Roman"/>
                <w:sz w:val="24"/>
                <w:szCs w:val="24"/>
              </w:rPr>
              <w:t>Une formation spécifique est conçue en matière de migration irrégulière, de traite de personnes et trafic illicite de migrants</w:t>
            </w:r>
          </w:p>
        </w:tc>
        <w:tc>
          <w:tcPr>
            <w:tcW w:w="46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2B71F5" w:rsidRDefault="00D653BB" w:rsidP="00D653BB">
            <w:pPr>
              <w:pStyle w:val="Paragraphedeliste"/>
              <w:numPr>
                <w:ilvl w:val="0"/>
                <w:numId w:val="95"/>
              </w:numPr>
              <w:suppressAutoHyphens/>
              <w:spacing w:after="0" w:line="240" w:lineRule="auto"/>
              <w:ind w:left="483"/>
              <w:jc w:val="both"/>
              <w:rPr>
                <w:rFonts w:ascii="Times New Roman" w:hAnsi="Times New Roman" w:cs="Times New Roman"/>
                <w:sz w:val="24"/>
                <w:szCs w:val="24"/>
              </w:rPr>
            </w:pPr>
            <w:r>
              <w:rPr>
                <w:rFonts w:ascii="Times New Roman" w:hAnsi="Times New Roman" w:cs="Times New Roman"/>
                <w:sz w:val="24"/>
                <w:szCs w:val="24"/>
              </w:rPr>
              <w:t>Développement</w:t>
            </w:r>
            <w:r w:rsidRPr="002B71F5">
              <w:rPr>
                <w:rFonts w:ascii="Times New Roman" w:hAnsi="Times New Roman" w:cs="Times New Roman"/>
                <w:sz w:val="24"/>
                <w:szCs w:val="24"/>
              </w:rPr>
              <w:t xml:space="preserve"> de mallettes pédagogiques propre</w:t>
            </w:r>
            <w:r>
              <w:rPr>
                <w:rFonts w:ascii="Times New Roman" w:hAnsi="Times New Roman" w:cs="Times New Roman"/>
                <w:sz w:val="24"/>
                <w:szCs w:val="24"/>
              </w:rPr>
              <w:t>s</w:t>
            </w:r>
            <w:r w:rsidRPr="002B71F5">
              <w:rPr>
                <w:rFonts w:ascii="Times New Roman" w:hAnsi="Times New Roman" w:cs="Times New Roman"/>
                <w:sz w:val="24"/>
                <w:szCs w:val="24"/>
              </w:rPr>
              <w:t xml:space="preserve"> à cette formation</w:t>
            </w:r>
          </w:p>
          <w:p w:rsidR="00D653BB" w:rsidRPr="002B71F5" w:rsidRDefault="00D653BB" w:rsidP="00D653BB">
            <w:pPr>
              <w:pStyle w:val="Paragraphedeliste"/>
              <w:numPr>
                <w:ilvl w:val="0"/>
                <w:numId w:val="95"/>
              </w:numPr>
              <w:suppressAutoHyphens/>
              <w:spacing w:after="0" w:line="240" w:lineRule="auto"/>
              <w:ind w:left="483"/>
              <w:jc w:val="both"/>
              <w:rPr>
                <w:rFonts w:ascii="Times New Roman" w:hAnsi="Times New Roman" w:cs="Times New Roman"/>
                <w:sz w:val="24"/>
                <w:szCs w:val="24"/>
              </w:rPr>
            </w:pPr>
            <w:r>
              <w:rPr>
                <w:rFonts w:ascii="Times New Roman" w:hAnsi="Times New Roman" w:cs="Times New Roman"/>
                <w:sz w:val="24"/>
                <w:szCs w:val="24"/>
              </w:rPr>
              <w:t>R</w:t>
            </w:r>
            <w:r w:rsidRPr="002B71F5">
              <w:rPr>
                <w:rFonts w:ascii="Times New Roman" w:hAnsi="Times New Roman" w:cs="Times New Roman"/>
                <w:sz w:val="24"/>
                <w:szCs w:val="24"/>
              </w:rPr>
              <w:t>ecrutement de formateurs spécialisés dans cette matière</w:t>
            </w:r>
          </w:p>
          <w:p w:rsidR="00D653BB" w:rsidRPr="005D25D4" w:rsidRDefault="00D653BB" w:rsidP="00D653BB">
            <w:pPr>
              <w:pStyle w:val="Paragraphedeliste"/>
              <w:numPr>
                <w:ilvl w:val="0"/>
                <w:numId w:val="96"/>
              </w:numPr>
              <w:suppressAutoHyphens/>
              <w:spacing w:after="0" w:line="240" w:lineRule="auto"/>
              <w:ind w:left="483"/>
              <w:jc w:val="both"/>
            </w:pPr>
            <w:r>
              <w:rPr>
                <w:rFonts w:ascii="Times New Roman" w:hAnsi="Times New Roman" w:cs="Times New Roman"/>
                <w:sz w:val="24"/>
                <w:szCs w:val="24"/>
              </w:rPr>
              <w:t>Elaboration d’un guide pratique relatif à l’activité de contrôle aux frontières</w:t>
            </w:r>
          </w:p>
          <w:p w:rsidR="00D653BB" w:rsidRDefault="00D653BB" w:rsidP="00584EF3">
            <w:pPr>
              <w:pStyle w:val="Paragraphedeliste"/>
              <w:numPr>
                <w:ilvl w:val="0"/>
                <w:numId w:val="96"/>
              </w:numPr>
              <w:suppressAutoHyphens/>
              <w:spacing w:after="0" w:line="240" w:lineRule="auto"/>
              <w:ind w:left="483"/>
              <w:jc w:val="both"/>
            </w:pPr>
            <w:r>
              <w:rPr>
                <w:rFonts w:ascii="Times New Roman" w:hAnsi="Times New Roman" w:cs="Times New Roman"/>
                <w:sz w:val="24"/>
                <w:szCs w:val="24"/>
              </w:rPr>
              <w:t>Réactualisation du guide à intervalles réguliers</w:t>
            </w:r>
          </w:p>
        </w:tc>
      </w:tr>
      <w:tr w:rsidR="00D653BB" w:rsidTr="00D653BB">
        <w:trPr>
          <w:trHeight w:val="1380"/>
        </w:trPr>
        <w:tc>
          <w:tcPr>
            <w:tcW w:w="46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F66668" w:rsidRDefault="00D653BB" w:rsidP="00D653BB">
            <w:pPr>
              <w:pStyle w:val="Paragraphedeliste"/>
              <w:numPr>
                <w:ilvl w:val="1"/>
                <w:numId w:val="76"/>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Renforcer le rôle de coordination de la DST en matière de gestion des frontières </w:t>
            </w:r>
          </w:p>
        </w:tc>
        <w:tc>
          <w:tcPr>
            <w:tcW w:w="4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F66668" w:rsidRDefault="00D653BB" w:rsidP="00D653BB">
            <w:pPr>
              <w:pStyle w:val="Paragraphedeliste"/>
              <w:numPr>
                <w:ilvl w:val="0"/>
                <w:numId w:val="107"/>
              </w:numPr>
              <w:suppressAutoHyphens/>
              <w:spacing w:after="0" w:line="240" w:lineRule="auto"/>
              <w:ind w:left="469"/>
              <w:jc w:val="both"/>
            </w:pPr>
            <w:r w:rsidRPr="00F66668">
              <w:rPr>
                <w:rFonts w:ascii="Times New Roman" w:hAnsi="Times New Roman" w:cs="Times New Roman"/>
                <w:sz w:val="24"/>
                <w:szCs w:val="24"/>
              </w:rPr>
              <w:t>Une analyse exhaustive des flux migratoires est menée et le maillage territorial de la DST est renforcé</w:t>
            </w:r>
          </w:p>
          <w:p w:rsidR="00D653BB" w:rsidRDefault="00D653BB" w:rsidP="00D653BB">
            <w:pPr>
              <w:pStyle w:val="Paragraphedeliste"/>
              <w:numPr>
                <w:ilvl w:val="0"/>
                <w:numId w:val="107"/>
              </w:numPr>
              <w:suppressAutoHyphens/>
              <w:spacing w:after="0" w:line="240" w:lineRule="auto"/>
              <w:ind w:left="469"/>
              <w:jc w:val="both"/>
            </w:pPr>
            <w:r>
              <w:rPr>
                <w:rFonts w:ascii="Times New Roman" w:hAnsi="Times New Roman" w:cs="Times New Roman"/>
                <w:sz w:val="24"/>
                <w:szCs w:val="24"/>
              </w:rPr>
              <w:t>Une carte de l’ensemble des initiatives prises en matière de gestion des frontières est établie en vue d’éviter toute carence ou doublon</w:t>
            </w:r>
          </w:p>
          <w:p w:rsidR="00D653BB" w:rsidRDefault="00D653BB" w:rsidP="00D653BB">
            <w:pPr>
              <w:spacing w:after="0" w:line="240" w:lineRule="auto"/>
              <w:ind w:left="469"/>
              <w:jc w:val="both"/>
              <w:rPr>
                <w:rFonts w:ascii="Times New Roman" w:hAnsi="Times New Roman" w:cs="Times New Roman"/>
                <w:sz w:val="24"/>
                <w:szCs w:val="24"/>
              </w:rPr>
            </w:pPr>
          </w:p>
        </w:tc>
        <w:tc>
          <w:tcPr>
            <w:tcW w:w="46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Default="00D653BB" w:rsidP="00D653BB">
            <w:pPr>
              <w:pStyle w:val="Paragraphedeliste"/>
              <w:numPr>
                <w:ilvl w:val="0"/>
                <w:numId w:val="84"/>
              </w:numPr>
              <w:suppressAutoHyphens/>
              <w:spacing w:after="0" w:line="240" w:lineRule="auto"/>
              <w:ind w:left="483"/>
              <w:jc w:val="both"/>
              <w:rPr>
                <w:rFonts w:ascii="Times New Roman" w:hAnsi="Times New Roman" w:cs="Times New Roman"/>
                <w:sz w:val="24"/>
                <w:szCs w:val="24"/>
              </w:rPr>
            </w:pPr>
            <w:r>
              <w:rPr>
                <w:rFonts w:ascii="Times New Roman" w:hAnsi="Times New Roman" w:cs="Times New Roman"/>
                <w:sz w:val="24"/>
                <w:szCs w:val="24"/>
              </w:rPr>
              <w:t>Augmentation des échanges opérationnels et stimulation de l’échange d’informations entre les services de la DST en introduisant un échelon intermédiaire au sein de la DST entre le niveau national et le niveau local</w:t>
            </w:r>
          </w:p>
          <w:p w:rsidR="00D653BB" w:rsidRDefault="00D653BB" w:rsidP="00D653BB">
            <w:pPr>
              <w:pStyle w:val="Paragraphedeliste"/>
              <w:numPr>
                <w:ilvl w:val="0"/>
                <w:numId w:val="107"/>
              </w:numPr>
              <w:suppressAutoHyphens/>
              <w:spacing w:after="0" w:line="240" w:lineRule="auto"/>
              <w:ind w:left="483"/>
              <w:jc w:val="both"/>
              <w:rPr>
                <w:rFonts w:ascii="Times New Roman" w:hAnsi="Times New Roman" w:cs="Times New Roman"/>
                <w:sz w:val="24"/>
                <w:szCs w:val="24"/>
              </w:rPr>
            </w:pPr>
            <w:r>
              <w:rPr>
                <w:rFonts w:ascii="Times New Roman" w:hAnsi="Times New Roman" w:cs="Times New Roman"/>
                <w:sz w:val="24"/>
                <w:szCs w:val="24"/>
              </w:rPr>
              <w:t>Rédaction avec la DGECM-R d’un état des lieux de la situation de terrain</w:t>
            </w:r>
          </w:p>
          <w:p w:rsidR="00D653BB" w:rsidRDefault="00D653BB" w:rsidP="00D653BB">
            <w:pPr>
              <w:pStyle w:val="Paragraphedeliste"/>
              <w:numPr>
                <w:ilvl w:val="0"/>
                <w:numId w:val="107"/>
              </w:numPr>
              <w:suppressAutoHyphens/>
              <w:spacing w:after="0" w:line="240" w:lineRule="auto"/>
              <w:ind w:left="483"/>
              <w:jc w:val="both"/>
              <w:rPr>
                <w:rFonts w:ascii="Times New Roman" w:hAnsi="Times New Roman" w:cs="Times New Roman"/>
                <w:sz w:val="24"/>
                <w:szCs w:val="24"/>
              </w:rPr>
            </w:pPr>
            <w:r>
              <w:rPr>
                <w:rFonts w:ascii="Times New Roman" w:hAnsi="Times New Roman" w:cs="Times New Roman"/>
                <w:sz w:val="24"/>
                <w:szCs w:val="24"/>
              </w:rPr>
              <w:t>Examen du bilan de l’état des progrès pour ce qui est de l’enregistrement de l’état civil</w:t>
            </w:r>
          </w:p>
          <w:p w:rsidR="00D653BB" w:rsidRDefault="00D653BB" w:rsidP="00D653BB">
            <w:pPr>
              <w:pStyle w:val="Paragraphedeliste"/>
              <w:numPr>
                <w:ilvl w:val="0"/>
                <w:numId w:val="107"/>
              </w:numPr>
              <w:suppressAutoHyphens/>
              <w:spacing w:after="0" w:line="240" w:lineRule="auto"/>
              <w:ind w:left="483"/>
              <w:jc w:val="both"/>
              <w:rPr>
                <w:rFonts w:ascii="Times New Roman" w:hAnsi="Times New Roman" w:cs="Times New Roman"/>
                <w:sz w:val="24"/>
                <w:szCs w:val="24"/>
              </w:rPr>
            </w:pPr>
            <w:r>
              <w:rPr>
                <w:rFonts w:ascii="Times New Roman" w:hAnsi="Times New Roman" w:cs="Times New Roman"/>
                <w:sz w:val="24"/>
                <w:szCs w:val="24"/>
              </w:rPr>
              <w:t>Prévision budgétaire de la politique annoncée</w:t>
            </w:r>
          </w:p>
          <w:p w:rsidR="00D653BB" w:rsidRPr="00584EF3" w:rsidRDefault="00D653BB" w:rsidP="00584EF3">
            <w:pPr>
              <w:pStyle w:val="Paragraphedeliste"/>
              <w:numPr>
                <w:ilvl w:val="0"/>
                <w:numId w:val="107"/>
              </w:numPr>
              <w:suppressAutoHyphens/>
              <w:spacing w:after="0" w:line="240" w:lineRule="auto"/>
              <w:ind w:left="483"/>
              <w:jc w:val="both"/>
              <w:rPr>
                <w:rFonts w:ascii="Times New Roman" w:hAnsi="Times New Roman" w:cs="Times New Roman"/>
                <w:sz w:val="24"/>
                <w:szCs w:val="24"/>
              </w:rPr>
            </w:pPr>
            <w:r>
              <w:rPr>
                <w:rFonts w:ascii="Times New Roman" w:hAnsi="Times New Roman" w:cs="Times New Roman"/>
                <w:sz w:val="24"/>
                <w:szCs w:val="24"/>
              </w:rPr>
              <w:t>Obtention de crédits et priorisation des objectifs en proportion du budget effectif</w:t>
            </w:r>
          </w:p>
        </w:tc>
      </w:tr>
      <w:tr w:rsidR="00D653BB" w:rsidTr="00D653BB">
        <w:trPr>
          <w:trHeight w:val="412"/>
        </w:trPr>
        <w:tc>
          <w:tcPr>
            <w:tcW w:w="46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F95318" w:rsidRDefault="00D653BB" w:rsidP="00D653BB">
            <w:pPr>
              <w:pStyle w:val="Paragraphedeliste"/>
              <w:numPr>
                <w:ilvl w:val="1"/>
                <w:numId w:val="76"/>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Renforcer la détection en matière de lutte contre le</w:t>
            </w:r>
            <w:r w:rsidRPr="00F95318">
              <w:rPr>
                <w:rFonts w:ascii="Times New Roman" w:hAnsi="Times New Roman" w:cs="Times New Roman"/>
                <w:sz w:val="24"/>
                <w:szCs w:val="24"/>
              </w:rPr>
              <w:t xml:space="preserve"> trafic </w:t>
            </w:r>
            <w:r>
              <w:rPr>
                <w:rFonts w:ascii="Times New Roman" w:hAnsi="Times New Roman" w:cs="Times New Roman"/>
                <w:sz w:val="24"/>
                <w:szCs w:val="24"/>
              </w:rPr>
              <w:t xml:space="preserve">illicite de migrants </w:t>
            </w:r>
            <w:r w:rsidRPr="00F95318">
              <w:rPr>
                <w:rFonts w:ascii="Times New Roman" w:hAnsi="Times New Roman" w:cs="Times New Roman"/>
                <w:sz w:val="24"/>
                <w:szCs w:val="24"/>
              </w:rPr>
              <w:t xml:space="preserve">et la traite des </w:t>
            </w:r>
            <w:r>
              <w:rPr>
                <w:rFonts w:ascii="Times New Roman" w:hAnsi="Times New Roman" w:cs="Times New Roman"/>
                <w:sz w:val="24"/>
                <w:szCs w:val="24"/>
              </w:rPr>
              <w:t>personnes</w:t>
            </w:r>
          </w:p>
          <w:p w:rsidR="00D653BB" w:rsidRDefault="00D653BB" w:rsidP="00D653BB">
            <w:pPr>
              <w:spacing w:after="0" w:line="240" w:lineRule="auto"/>
              <w:jc w:val="both"/>
              <w:rPr>
                <w:rFonts w:ascii="Times New Roman" w:hAnsi="Times New Roman" w:cs="Times New Roman"/>
                <w:sz w:val="24"/>
                <w:szCs w:val="24"/>
              </w:rPr>
            </w:pPr>
          </w:p>
        </w:tc>
        <w:tc>
          <w:tcPr>
            <w:tcW w:w="4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Default="00D653BB" w:rsidP="00D653BB">
            <w:pPr>
              <w:pStyle w:val="Paragraphedeliste"/>
              <w:numPr>
                <w:ilvl w:val="0"/>
                <w:numId w:val="108"/>
              </w:numPr>
              <w:suppressAutoHyphens/>
              <w:spacing w:after="0" w:line="240" w:lineRule="auto"/>
              <w:ind w:left="469"/>
              <w:jc w:val="both"/>
              <w:rPr>
                <w:rFonts w:ascii="Times New Roman" w:hAnsi="Times New Roman" w:cs="Times New Roman"/>
                <w:sz w:val="24"/>
                <w:szCs w:val="24"/>
              </w:rPr>
            </w:pPr>
            <w:r>
              <w:rPr>
                <w:rFonts w:ascii="Times New Roman" w:hAnsi="Times New Roman" w:cs="Times New Roman"/>
                <w:sz w:val="24"/>
                <w:szCs w:val="24"/>
              </w:rPr>
              <w:t>Des é</w:t>
            </w:r>
            <w:r w:rsidRPr="00F95318">
              <w:rPr>
                <w:rFonts w:ascii="Times New Roman" w:hAnsi="Times New Roman" w:cs="Times New Roman"/>
                <w:sz w:val="24"/>
                <w:szCs w:val="24"/>
              </w:rPr>
              <w:t>quipe</w:t>
            </w:r>
            <w:r>
              <w:rPr>
                <w:rFonts w:ascii="Times New Roman" w:hAnsi="Times New Roman" w:cs="Times New Roman"/>
                <w:sz w:val="24"/>
                <w:szCs w:val="24"/>
              </w:rPr>
              <w:t>s</w:t>
            </w:r>
            <w:r w:rsidRPr="00F95318">
              <w:rPr>
                <w:rFonts w:ascii="Times New Roman" w:hAnsi="Times New Roman" w:cs="Times New Roman"/>
                <w:sz w:val="24"/>
                <w:szCs w:val="24"/>
              </w:rPr>
              <w:t xml:space="preserve"> de police spécifiquement </w:t>
            </w:r>
            <w:r>
              <w:rPr>
                <w:rFonts w:ascii="Times New Roman" w:hAnsi="Times New Roman" w:cs="Times New Roman"/>
                <w:sz w:val="24"/>
                <w:szCs w:val="24"/>
              </w:rPr>
              <w:t xml:space="preserve">sont spécifiquement </w:t>
            </w:r>
            <w:r w:rsidRPr="00F95318">
              <w:rPr>
                <w:rFonts w:ascii="Times New Roman" w:hAnsi="Times New Roman" w:cs="Times New Roman"/>
                <w:sz w:val="24"/>
                <w:szCs w:val="24"/>
              </w:rPr>
              <w:t>entraînée</w:t>
            </w:r>
            <w:r>
              <w:rPr>
                <w:rFonts w:ascii="Times New Roman" w:hAnsi="Times New Roman" w:cs="Times New Roman"/>
                <w:sz w:val="24"/>
                <w:szCs w:val="24"/>
              </w:rPr>
              <w:t>s</w:t>
            </w:r>
            <w:r w:rsidRPr="00F95318">
              <w:rPr>
                <w:rFonts w:ascii="Times New Roman" w:hAnsi="Times New Roman" w:cs="Times New Roman"/>
                <w:sz w:val="24"/>
                <w:szCs w:val="24"/>
              </w:rPr>
              <w:t xml:space="preserve"> à la détection de cas de traite </w:t>
            </w:r>
            <w:r>
              <w:rPr>
                <w:rFonts w:ascii="Times New Roman" w:hAnsi="Times New Roman" w:cs="Times New Roman"/>
                <w:sz w:val="24"/>
                <w:szCs w:val="24"/>
              </w:rPr>
              <w:t xml:space="preserve">de personnes </w:t>
            </w:r>
            <w:r w:rsidRPr="00F95318">
              <w:rPr>
                <w:rFonts w:ascii="Times New Roman" w:hAnsi="Times New Roman" w:cs="Times New Roman"/>
                <w:sz w:val="24"/>
                <w:szCs w:val="24"/>
              </w:rPr>
              <w:t xml:space="preserve">et trafic </w:t>
            </w:r>
            <w:r>
              <w:rPr>
                <w:rFonts w:ascii="Times New Roman" w:hAnsi="Times New Roman" w:cs="Times New Roman"/>
                <w:sz w:val="24"/>
                <w:szCs w:val="24"/>
              </w:rPr>
              <w:t>illicite de migrants</w:t>
            </w:r>
          </w:p>
          <w:p w:rsidR="00D653BB" w:rsidRPr="00F95318" w:rsidRDefault="00D653BB" w:rsidP="00D653BB">
            <w:pPr>
              <w:pStyle w:val="Paragraphedeliste"/>
              <w:numPr>
                <w:ilvl w:val="0"/>
                <w:numId w:val="108"/>
              </w:numPr>
              <w:suppressAutoHyphens/>
              <w:spacing w:after="0" w:line="240" w:lineRule="auto"/>
              <w:ind w:left="469"/>
              <w:jc w:val="both"/>
              <w:rPr>
                <w:rFonts w:ascii="Times New Roman" w:hAnsi="Times New Roman" w:cs="Times New Roman"/>
                <w:sz w:val="24"/>
                <w:szCs w:val="24"/>
              </w:rPr>
            </w:pPr>
            <w:r>
              <w:rPr>
                <w:rFonts w:ascii="Times New Roman" w:hAnsi="Times New Roman" w:cs="Times New Roman"/>
                <w:sz w:val="24"/>
                <w:szCs w:val="24"/>
              </w:rPr>
              <w:t>Les pratiques et le savoir-faire sont formalisés et uniformisés</w:t>
            </w:r>
          </w:p>
        </w:tc>
        <w:tc>
          <w:tcPr>
            <w:tcW w:w="46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1F3914" w:rsidRDefault="00D653BB" w:rsidP="00D653BB">
            <w:pPr>
              <w:pStyle w:val="Paragraphedeliste"/>
              <w:numPr>
                <w:ilvl w:val="0"/>
                <w:numId w:val="86"/>
              </w:numPr>
              <w:suppressAutoHyphens/>
              <w:spacing w:after="0" w:line="240" w:lineRule="auto"/>
              <w:ind w:left="483"/>
              <w:jc w:val="both"/>
              <w:rPr>
                <w:rFonts w:ascii="Times New Roman" w:hAnsi="Times New Roman" w:cs="Times New Roman"/>
                <w:sz w:val="24"/>
                <w:szCs w:val="24"/>
              </w:rPr>
            </w:pPr>
            <w:r>
              <w:rPr>
                <w:rFonts w:ascii="Times New Roman" w:hAnsi="Times New Roman" w:cs="Times New Roman"/>
                <w:sz w:val="24"/>
                <w:szCs w:val="24"/>
              </w:rPr>
              <w:t xml:space="preserve">Conception d’un guide d’indicateurs pour les agents des PPF aux fins de détection </w:t>
            </w:r>
          </w:p>
          <w:p w:rsidR="00D653BB" w:rsidRPr="001F3914" w:rsidRDefault="00D653BB" w:rsidP="00D653BB">
            <w:pPr>
              <w:pStyle w:val="Paragraphedeliste"/>
              <w:numPr>
                <w:ilvl w:val="0"/>
                <w:numId w:val="86"/>
              </w:numPr>
              <w:suppressAutoHyphens/>
              <w:spacing w:after="0" w:line="240" w:lineRule="auto"/>
              <w:ind w:left="483"/>
              <w:jc w:val="both"/>
              <w:rPr>
                <w:rFonts w:ascii="Times New Roman" w:hAnsi="Times New Roman" w:cs="Times New Roman"/>
                <w:sz w:val="24"/>
                <w:szCs w:val="24"/>
              </w:rPr>
            </w:pPr>
            <w:r w:rsidRPr="001F3914">
              <w:rPr>
                <w:rFonts w:ascii="Times New Roman" w:hAnsi="Times New Roman" w:cs="Times New Roman"/>
                <w:sz w:val="24"/>
                <w:szCs w:val="24"/>
              </w:rPr>
              <w:t>Organisation de séminaires</w:t>
            </w:r>
            <w:r>
              <w:rPr>
                <w:rFonts w:ascii="Times New Roman" w:hAnsi="Times New Roman" w:cs="Times New Roman"/>
                <w:sz w:val="24"/>
                <w:szCs w:val="24"/>
              </w:rPr>
              <w:t xml:space="preserve"> aboutissant à l’établissement formalisé des bonnes pratiques</w:t>
            </w:r>
          </w:p>
          <w:p w:rsidR="00D653BB" w:rsidRPr="001F3914" w:rsidRDefault="00D653BB" w:rsidP="00D653BB">
            <w:pPr>
              <w:pStyle w:val="Paragraphedeliste"/>
              <w:numPr>
                <w:ilvl w:val="0"/>
                <w:numId w:val="86"/>
              </w:numPr>
              <w:suppressAutoHyphens/>
              <w:spacing w:after="0" w:line="240" w:lineRule="auto"/>
              <w:ind w:left="483"/>
              <w:jc w:val="both"/>
              <w:rPr>
                <w:rFonts w:ascii="Times New Roman" w:hAnsi="Times New Roman" w:cs="Times New Roman"/>
                <w:sz w:val="24"/>
                <w:szCs w:val="24"/>
              </w:rPr>
            </w:pPr>
            <w:r>
              <w:rPr>
                <w:rFonts w:ascii="Times New Roman" w:hAnsi="Times New Roman" w:cs="Times New Roman"/>
                <w:sz w:val="24"/>
                <w:szCs w:val="24"/>
              </w:rPr>
              <w:lastRenderedPageBreak/>
              <w:t>Elaboration d’une liste d’organisations relais publiques ou de la société civile prenant en charge les victimes</w:t>
            </w:r>
          </w:p>
        </w:tc>
      </w:tr>
      <w:tr w:rsidR="00D653BB" w:rsidTr="00D653BB">
        <w:trPr>
          <w:trHeight w:val="412"/>
        </w:trPr>
        <w:tc>
          <w:tcPr>
            <w:tcW w:w="13995" w:type="dxa"/>
            <w:gridSpan w:val="3"/>
            <w:tcBorders>
              <w:top w:val="single" w:sz="4" w:space="0" w:color="00000A"/>
              <w:left w:val="single" w:sz="4" w:space="0" w:color="00000A"/>
              <w:bottom w:val="single" w:sz="4" w:space="0" w:color="00000A"/>
              <w:right w:val="single" w:sz="4" w:space="0" w:color="00000A"/>
            </w:tcBorders>
            <w:shd w:val="clear" w:color="auto" w:fill="E7E6E6"/>
            <w:tcMar>
              <w:left w:w="108" w:type="dxa"/>
            </w:tcMar>
          </w:tcPr>
          <w:p w:rsidR="00D653BB" w:rsidRDefault="00D653BB" w:rsidP="00D653BB">
            <w:pPr>
              <w:pStyle w:val="Paragraphedeliste"/>
              <w:spacing w:after="0" w:line="240" w:lineRule="auto"/>
              <w:ind w:left="360"/>
              <w:jc w:val="both"/>
              <w:rPr>
                <w:rFonts w:ascii="Times New Roman" w:hAnsi="Times New Roman" w:cs="Times New Roman"/>
                <w:sz w:val="24"/>
                <w:szCs w:val="24"/>
              </w:rPr>
            </w:pPr>
          </w:p>
          <w:p w:rsidR="00D653BB" w:rsidRDefault="00D653BB" w:rsidP="00D653BB">
            <w:pPr>
              <w:pStyle w:val="Paragraphedeliste"/>
              <w:numPr>
                <w:ilvl w:val="0"/>
                <w:numId w:val="76"/>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Postes de police frontaliers efficients</w:t>
            </w:r>
          </w:p>
          <w:p w:rsidR="00D653BB" w:rsidRDefault="00D653BB" w:rsidP="00D653BB">
            <w:pPr>
              <w:pStyle w:val="Paragraphedeliste"/>
              <w:spacing w:after="0" w:line="240" w:lineRule="auto"/>
              <w:ind w:left="360"/>
              <w:jc w:val="both"/>
              <w:rPr>
                <w:rFonts w:ascii="Times New Roman" w:hAnsi="Times New Roman" w:cs="Times New Roman"/>
                <w:sz w:val="24"/>
                <w:szCs w:val="24"/>
              </w:rPr>
            </w:pPr>
          </w:p>
        </w:tc>
      </w:tr>
      <w:tr w:rsidR="00D653BB" w:rsidTr="00D653BB">
        <w:trPr>
          <w:trHeight w:val="2126"/>
        </w:trPr>
        <w:tc>
          <w:tcPr>
            <w:tcW w:w="46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F95318" w:rsidRDefault="00D653BB" w:rsidP="00D653BB">
            <w:pPr>
              <w:pStyle w:val="Paragraphedeliste"/>
              <w:numPr>
                <w:ilvl w:val="1"/>
                <w:numId w:val="76"/>
              </w:numPr>
              <w:suppressAutoHyphens/>
              <w:spacing w:after="0" w:line="240" w:lineRule="auto"/>
              <w:jc w:val="both"/>
              <w:rPr>
                <w:rFonts w:ascii="Times New Roman" w:hAnsi="Times New Roman" w:cs="Times New Roman"/>
                <w:color w:val="000000" w:themeColor="text1"/>
                <w:sz w:val="24"/>
                <w:szCs w:val="24"/>
              </w:rPr>
            </w:pPr>
            <w:r w:rsidRPr="00F95318">
              <w:rPr>
                <w:rFonts w:ascii="Times New Roman" w:hAnsi="Times New Roman" w:cs="Times New Roman"/>
                <w:sz w:val="24"/>
                <w:szCs w:val="24"/>
              </w:rPr>
              <w:t>Agencer spatialement le</w:t>
            </w:r>
            <w:r>
              <w:rPr>
                <w:rFonts w:ascii="Times New Roman" w:hAnsi="Times New Roman" w:cs="Times New Roman"/>
                <w:sz w:val="24"/>
                <w:szCs w:val="24"/>
              </w:rPr>
              <w:t>s</w:t>
            </w:r>
            <w:r w:rsidRPr="00F95318">
              <w:rPr>
                <w:rFonts w:ascii="Times New Roman" w:hAnsi="Times New Roman" w:cs="Times New Roman"/>
                <w:sz w:val="24"/>
                <w:szCs w:val="24"/>
              </w:rPr>
              <w:t xml:space="preserve"> </w:t>
            </w:r>
            <w:r>
              <w:rPr>
                <w:rFonts w:ascii="Times New Roman" w:hAnsi="Times New Roman" w:cs="Times New Roman"/>
                <w:sz w:val="24"/>
                <w:szCs w:val="24"/>
              </w:rPr>
              <w:t>PPF</w:t>
            </w:r>
            <w:r w:rsidRPr="00F95318">
              <w:rPr>
                <w:rFonts w:ascii="Times New Roman" w:hAnsi="Times New Roman" w:cs="Times New Roman"/>
                <w:sz w:val="24"/>
                <w:szCs w:val="24"/>
              </w:rPr>
              <w:t xml:space="preserve"> </w:t>
            </w:r>
            <w:r>
              <w:rPr>
                <w:rFonts w:ascii="Times New Roman" w:hAnsi="Times New Roman" w:cs="Times New Roman"/>
                <w:sz w:val="24"/>
                <w:szCs w:val="24"/>
              </w:rPr>
              <w:t xml:space="preserve">pour </w:t>
            </w:r>
            <w:r w:rsidRPr="00F95318">
              <w:rPr>
                <w:rFonts w:ascii="Times New Roman" w:hAnsi="Times New Roman" w:cs="Times New Roman"/>
                <w:sz w:val="24"/>
                <w:szCs w:val="24"/>
              </w:rPr>
              <w:t xml:space="preserve"> fluidifier </w:t>
            </w:r>
            <w:r>
              <w:rPr>
                <w:rFonts w:ascii="Times New Roman" w:hAnsi="Times New Roman" w:cs="Times New Roman"/>
                <w:sz w:val="24"/>
                <w:szCs w:val="24"/>
              </w:rPr>
              <w:t>les passages et faciliter l’interception de migrants en situation irrégulière</w:t>
            </w:r>
          </w:p>
        </w:tc>
        <w:tc>
          <w:tcPr>
            <w:tcW w:w="4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364CB2" w:rsidRDefault="00D653BB" w:rsidP="00D653BB">
            <w:pPr>
              <w:pStyle w:val="Paragraphedeliste"/>
              <w:numPr>
                <w:ilvl w:val="0"/>
                <w:numId w:val="109"/>
              </w:numPr>
              <w:suppressAutoHyphens/>
              <w:spacing w:after="0" w:line="240" w:lineRule="auto"/>
              <w:ind w:left="469"/>
              <w:jc w:val="both"/>
              <w:rPr>
                <w:rFonts w:ascii="Times New Roman" w:hAnsi="Times New Roman" w:cs="Times New Roman"/>
                <w:color w:val="000000" w:themeColor="text1"/>
                <w:sz w:val="24"/>
                <w:szCs w:val="24"/>
              </w:rPr>
            </w:pPr>
            <w:r w:rsidRPr="00364CB2">
              <w:rPr>
                <w:rFonts w:ascii="Times New Roman" w:hAnsi="Times New Roman" w:cs="Times New Roman"/>
                <w:color w:val="000000" w:themeColor="text1"/>
                <w:sz w:val="24"/>
                <w:szCs w:val="24"/>
              </w:rPr>
              <w:t>Au sein de la CEDEAO, les PPF sont contigus, voire uniques</w:t>
            </w:r>
            <w:r>
              <w:rPr>
                <w:rFonts w:ascii="Times New Roman" w:hAnsi="Times New Roman" w:cs="Times New Roman"/>
                <w:color w:val="000000" w:themeColor="text1"/>
                <w:sz w:val="24"/>
                <w:szCs w:val="24"/>
              </w:rPr>
              <w:t xml:space="preserve"> si la frontière est bornée</w:t>
            </w:r>
          </w:p>
          <w:p w:rsidR="00D653BB" w:rsidRPr="00364CB2" w:rsidRDefault="00D653BB" w:rsidP="00D653BB">
            <w:pPr>
              <w:pStyle w:val="Paragraphedeliste"/>
              <w:numPr>
                <w:ilvl w:val="0"/>
                <w:numId w:val="109"/>
              </w:numPr>
              <w:suppressAutoHyphens/>
              <w:spacing w:after="0" w:line="240" w:lineRule="auto"/>
              <w:ind w:left="469"/>
              <w:jc w:val="both"/>
              <w:rPr>
                <w:rFonts w:ascii="Times New Roman" w:hAnsi="Times New Roman" w:cs="Times New Roman"/>
                <w:color w:val="000000" w:themeColor="text1"/>
                <w:sz w:val="24"/>
                <w:szCs w:val="24"/>
              </w:rPr>
            </w:pPr>
            <w:r w:rsidRPr="00364CB2">
              <w:rPr>
                <w:rFonts w:ascii="Times New Roman" w:hAnsi="Times New Roman" w:cs="Times New Roman"/>
                <w:color w:val="000000" w:themeColor="text1"/>
                <w:sz w:val="24"/>
                <w:szCs w:val="24"/>
              </w:rPr>
              <w:t>Le PPF est entouré d’une zone clôturée</w:t>
            </w:r>
          </w:p>
          <w:p w:rsidR="00D653BB" w:rsidRPr="00364CB2" w:rsidRDefault="00D653BB" w:rsidP="00D653BB">
            <w:pPr>
              <w:pStyle w:val="Paragraphedeliste"/>
              <w:numPr>
                <w:ilvl w:val="0"/>
                <w:numId w:val="109"/>
              </w:numPr>
              <w:suppressAutoHyphens/>
              <w:spacing w:after="0" w:line="240" w:lineRule="auto"/>
              <w:ind w:left="469"/>
              <w:jc w:val="both"/>
              <w:rPr>
                <w:rFonts w:ascii="Times New Roman" w:hAnsi="Times New Roman" w:cs="Times New Roman"/>
                <w:color w:val="000000" w:themeColor="text1"/>
                <w:sz w:val="24"/>
                <w:szCs w:val="24"/>
              </w:rPr>
            </w:pPr>
            <w:r w:rsidRPr="00364CB2">
              <w:rPr>
                <w:rFonts w:ascii="Times New Roman" w:hAnsi="Times New Roman" w:cs="Times New Roman"/>
                <w:color w:val="000000" w:themeColor="text1"/>
                <w:sz w:val="24"/>
                <w:szCs w:val="24"/>
              </w:rPr>
              <w:t>Le flux des entrées et des sorties</w:t>
            </w:r>
            <w:r>
              <w:rPr>
                <w:rFonts w:ascii="Times New Roman" w:hAnsi="Times New Roman" w:cs="Times New Roman"/>
                <w:color w:val="000000" w:themeColor="text1"/>
                <w:sz w:val="24"/>
                <w:szCs w:val="24"/>
              </w:rPr>
              <w:t xml:space="preserve"> au sein des PPF</w:t>
            </w:r>
            <w:r w:rsidRPr="00364CB2">
              <w:rPr>
                <w:rFonts w:ascii="Times New Roman" w:hAnsi="Times New Roman" w:cs="Times New Roman"/>
                <w:color w:val="000000" w:themeColor="text1"/>
                <w:sz w:val="24"/>
                <w:szCs w:val="24"/>
              </w:rPr>
              <w:t xml:space="preserve"> est spécifiquement étudié pour ne pas mêler les flux</w:t>
            </w:r>
          </w:p>
          <w:p w:rsidR="00D653BB" w:rsidRPr="007F3C5E" w:rsidRDefault="00D653BB" w:rsidP="00D653BB">
            <w:pPr>
              <w:spacing w:after="0" w:line="240" w:lineRule="auto"/>
              <w:ind w:left="469"/>
              <w:jc w:val="both"/>
              <w:rPr>
                <w:rFonts w:ascii="Times New Roman" w:hAnsi="Times New Roman" w:cs="Times New Roman"/>
                <w:color w:val="000000" w:themeColor="text1"/>
                <w:sz w:val="24"/>
                <w:szCs w:val="24"/>
              </w:rPr>
            </w:pPr>
          </w:p>
          <w:p w:rsidR="00D653BB" w:rsidRPr="007F3C5E" w:rsidRDefault="00D653BB" w:rsidP="00D653BB">
            <w:pPr>
              <w:spacing w:after="0" w:line="240" w:lineRule="auto"/>
              <w:ind w:left="469"/>
              <w:jc w:val="both"/>
              <w:rPr>
                <w:rFonts w:ascii="Times New Roman" w:hAnsi="Times New Roman" w:cs="Times New Roman"/>
                <w:color w:val="000000" w:themeColor="text1"/>
                <w:sz w:val="24"/>
                <w:szCs w:val="24"/>
              </w:rPr>
            </w:pPr>
          </w:p>
        </w:tc>
        <w:tc>
          <w:tcPr>
            <w:tcW w:w="46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Default="00D653BB" w:rsidP="00D653BB">
            <w:pPr>
              <w:pStyle w:val="Paragraphedeliste"/>
              <w:numPr>
                <w:ilvl w:val="0"/>
                <w:numId w:val="82"/>
              </w:numPr>
              <w:suppressAutoHyphens/>
              <w:spacing w:after="0" w:line="240" w:lineRule="auto"/>
              <w:ind w:left="483"/>
              <w:jc w:val="both"/>
              <w:rPr>
                <w:rFonts w:ascii="Times New Roman" w:hAnsi="Times New Roman" w:cs="Times New Roman"/>
                <w:sz w:val="24"/>
                <w:szCs w:val="24"/>
              </w:rPr>
            </w:pPr>
            <w:r>
              <w:rPr>
                <w:rFonts w:ascii="Times New Roman" w:hAnsi="Times New Roman" w:cs="Times New Roman"/>
                <w:sz w:val="24"/>
                <w:szCs w:val="24"/>
              </w:rPr>
              <w:t>Etablissement d’un meilleur agencement de l’infrastructure des PPF</w:t>
            </w:r>
          </w:p>
          <w:p w:rsidR="00D653BB" w:rsidRDefault="00D653BB" w:rsidP="00D653BB">
            <w:pPr>
              <w:pStyle w:val="Paragraphedeliste"/>
              <w:numPr>
                <w:ilvl w:val="0"/>
                <w:numId w:val="82"/>
              </w:numPr>
              <w:suppressAutoHyphens/>
              <w:spacing w:after="0" w:line="240" w:lineRule="auto"/>
              <w:ind w:left="483"/>
              <w:jc w:val="both"/>
              <w:rPr>
                <w:rFonts w:ascii="Times New Roman" w:hAnsi="Times New Roman" w:cs="Times New Roman"/>
                <w:sz w:val="24"/>
                <w:szCs w:val="24"/>
              </w:rPr>
            </w:pPr>
            <w:r>
              <w:rPr>
                <w:rFonts w:ascii="Times New Roman" w:hAnsi="Times New Roman" w:cs="Times New Roman"/>
                <w:sz w:val="24"/>
                <w:szCs w:val="24"/>
              </w:rPr>
              <w:t>Facilitation des équipes conjointes</w:t>
            </w:r>
          </w:p>
          <w:p w:rsidR="00D653BB" w:rsidRPr="007F3C5E" w:rsidRDefault="00D653BB" w:rsidP="00D653BB">
            <w:pPr>
              <w:pStyle w:val="Paragraphedeliste"/>
              <w:numPr>
                <w:ilvl w:val="0"/>
                <w:numId w:val="82"/>
              </w:numPr>
              <w:suppressAutoHyphens/>
              <w:spacing w:after="0" w:line="240" w:lineRule="auto"/>
              <w:ind w:left="483"/>
              <w:jc w:val="both"/>
              <w:rPr>
                <w:rFonts w:ascii="Times New Roman" w:hAnsi="Times New Roman" w:cs="Times New Roman"/>
                <w:color w:val="000000" w:themeColor="text1"/>
                <w:sz w:val="24"/>
                <w:szCs w:val="24"/>
              </w:rPr>
            </w:pPr>
            <w:r w:rsidRPr="007F3C5E">
              <w:rPr>
                <w:rFonts w:ascii="Times New Roman" w:hAnsi="Times New Roman" w:cs="Times New Roman"/>
                <w:color w:val="000000" w:themeColor="text1"/>
                <w:sz w:val="24"/>
                <w:szCs w:val="24"/>
              </w:rPr>
              <w:t>Intensifi</w:t>
            </w:r>
            <w:r>
              <w:rPr>
                <w:rFonts w:ascii="Times New Roman" w:hAnsi="Times New Roman" w:cs="Times New Roman"/>
                <w:color w:val="000000" w:themeColor="text1"/>
                <w:sz w:val="24"/>
                <w:szCs w:val="24"/>
              </w:rPr>
              <w:t>cation de</w:t>
            </w:r>
            <w:r w:rsidRPr="007F3C5E">
              <w:rPr>
                <w:rFonts w:ascii="Times New Roman" w:hAnsi="Times New Roman" w:cs="Times New Roman"/>
                <w:color w:val="000000" w:themeColor="text1"/>
                <w:sz w:val="24"/>
                <w:szCs w:val="24"/>
              </w:rPr>
              <w:t xml:space="preserve">s activités de coopération bilatérale </w:t>
            </w:r>
            <w:r>
              <w:rPr>
                <w:rFonts w:ascii="Times New Roman" w:hAnsi="Times New Roman" w:cs="Times New Roman"/>
                <w:color w:val="000000" w:themeColor="text1"/>
                <w:sz w:val="24"/>
                <w:szCs w:val="24"/>
              </w:rPr>
              <w:t>de sorte à permettre les ententes de collaboration</w:t>
            </w:r>
            <w:r w:rsidRPr="007F3C5E">
              <w:rPr>
                <w:rFonts w:ascii="Times New Roman" w:hAnsi="Times New Roman" w:cs="Times New Roman"/>
                <w:color w:val="000000" w:themeColor="text1"/>
                <w:sz w:val="24"/>
                <w:szCs w:val="24"/>
              </w:rPr>
              <w:t xml:space="preserve"> </w:t>
            </w:r>
          </w:p>
          <w:p w:rsidR="00D653BB" w:rsidRDefault="00D653BB" w:rsidP="00D653BB">
            <w:pPr>
              <w:pStyle w:val="Paragraphedeliste"/>
              <w:numPr>
                <w:ilvl w:val="0"/>
                <w:numId w:val="82"/>
              </w:numPr>
              <w:suppressAutoHyphens/>
              <w:spacing w:after="0" w:line="240" w:lineRule="auto"/>
              <w:ind w:left="4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Développement d’un marquage au sol ou par des panneaux indiquant le chemin</w:t>
            </w:r>
          </w:p>
          <w:p w:rsidR="00D653BB" w:rsidRDefault="00D653BB" w:rsidP="00D653BB">
            <w:pPr>
              <w:pStyle w:val="Paragraphedeliste"/>
              <w:numPr>
                <w:ilvl w:val="0"/>
                <w:numId w:val="82"/>
              </w:numPr>
              <w:suppressAutoHyphens/>
              <w:spacing w:after="0" w:line="240" w:lineRule="auto"/>
              <w:ind w:left="4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Prévision d’appliques ou tables pour remplir les formulaires qui seront compréhensibles</w:t>
            </w:r>
          </w:p>
          <w:p w:rsidR="00D653BB" w:rsidRDefault="00D653BB" w:rsidP="00D653BB">
            <w:pPr>
              <w:pStyle w:val="Paragraphedeliste"/>
              <w:numPr>
                <w:ilvl w:val="0"/>
                <w:numId w:val="82"/>
              </w:numPr>
              <w:suppressAutoHyphens/>
              <w:spacing w:after="0" w:line="240" w:lineRule="auto"/>
              <w:ind w:left="4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Mise à disposition de sanitaires corrects</w:t>
            </w:r>
          </w:p>
          <w:p w:rsidR="00D653BB" w:rsidRDefault="00D653BB" w:rsidP="00D653BB">
            <w:pPr>
              <w:pStyle w:val="Paragraphedeliste"/>
              <w:numPr>
                <w:ilvl w:val="0"/>
                <w:numId w:val="82"/>
              </w:numPr>
              <w:suppressAutoHyphens/>
              <w:spacing w:after="0" w:line="240" w:lineRule="auto"/>
              <w:ind w:left="4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Délimitation de l’enceinte du PPF</w:t>
            </w:r>
          </w:p>
          <w:p w:rsidR="00D653BB" w:rsidRDefault="00D653BB" w:rsidP="00D653BB">
            <w:pPr>
              <w:pStyle w:val="Paragraphedeliste"/>
              <w:numPr>
                <w:ilvl w:val="0"/>
                <w:numId w:val="82"/>
              </w:numPr>
              <w:suppressAutoHyphens/>
              <w:spacing w:after="0" w:line="240" w:lineRule="auto"/>
              <w:ind w:left="4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Affichage des dispositions clés sur l’accès au territoire au sein du PPF</w:t>
            </w:r>
          </w:p>
          <w:p w:rsidR="00D653BB" w:rsidRDefault="00D653BB" w:rsidP="00D653BB">
            <w:pPr>
              <w:pStyle w:val="Paragraphedeliste"/>
              <w:numPr>
                <w:ilvl w:val="0"/>
                <w:numId w:val="82"/>
              </w:numPr>
              <w:suppressAutoHyphens/>
              <w:spacing w:after="0" w:line="240" w:lineRule="auto"/>
              <w:ind w:left="4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Mise à disposition d’un numéro d’appel ou site web pour obtenir une aide adaptée</w:t>
            </w:r>
          </w:p>
          <w:p w:rsidR="00D653BB" w:rsidRDefault="00D653BB" w:rsidP="00D653BB">
            <w:pPr>
              <w:pStyle w:val="Paragraphedeliste"/>
              <w:numPr>
                <w:ilvl w:val="0"/>
                <w:numId w:val="82"/>
              </w:numPr>
              <w:suppressAutoHyphens/>
              <w:spacing w:after="0" w:line="240" w:lineRule="auto"/>
              <w:ind w:left="4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Indication que la corruption est punissable (éventuellement recours à des pictogrammes)</w:t>
            </w:r>
          </w:p>
          <w:p w:rsidR="00D653BB" w:rsidRPr="00584EF3" w:rsidRDefault="00D653BB" w:rsidP="00584EF3">
            <w:pPr>
              <w:pStyle w:val="Paragraphedeliste"/>
              <w:numPr>
                <w:ilvl w:val="0"/>
                <w:numId w:val="82"/>
              </w:numPr>
              <w:suppressAutoHyphens/>
              <w:spacing w:after="0" w:line="240" w:lineRule="auto"/>
              <w:ind w:left="4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Mise à disposition d’une pièce pour les auditions sensibles.</w:t>
            </w:r>
          </w:p>
        </w:tc>
      </w:tr>
      <w:tr w:rsidR="00D653BB" w:rsidTr="00D653BB">
        <w:trPr>
          <w:trHeight w:val="2554"/>
        </w:trPr>
        <w:tc>
          <w:tcPr>
            <w:tcW w:w="46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651F21" w:rsidRDefault="00D653BB" w:rsidP="00D653BB">
            <w:pPr>
              <w:pStyle w:val="Paragraphedeliste"/>
              <w:numPr>
                <w:ilvl w:val="1"/>
                <w:numId w:val="76"/>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Doter les PPF d’infrastructures et de logistique adéquates </w:t>
            </w:r>
          </w:p>
        </w:tc>
        <w:tc>
          <w:tcPr>
            <w:tcW w:w="4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F96F5B" w:rsidRDefault="00D653BB" w:rsidP="00D653BB">
            <w:pPr>
              <w:pStyle w:val="Paragraphedeliste"/>
              <w:numPr>
                <w:ilvl w:val="0"/>
                <w:numId w:val="110"/>
              </w:numPr>
              <w:suppressAutoHyphens/>
              <w:spacing w:after="0" w:line="240" w:lineRule="auto"/>
              <w:ind w:left="469"/>
              <w:jc w:val="both"/>
              <w:rPr>
                <w:rFonts w:ascii="Times New Roman" w:hAnsi="Times New Roman" w:cs="Times New Roman"/>
                <w:sz w:val="24"/>
                <w:szCs w:val="24"/>
              </w:rPr>
            </w:pPr>
            <w:r w:rsidRPr="00F96F5B">
              <w:rPr>
                <w:rFonts w:ascii="Times New Roman" w:hAnsi="Times New Roman" w:cs="Times New Roman"/>
                <w:sz w:val="24"/>
                <w:szCs w:val="24"/>
              </w:rPr>
              <w:t xml:space="preserve">Les PPF sont correctement outillés, alimentés en énergie et équipés de mobiliers et matériels adéquats pour assurer les contrôles efficaces </w:t>
            </w:r>
          </w:p>
          <w:p w:rsidR="00D653BB" w:rsidRPr="00F96F5B" w:rsidRDefault="00D653BB" w:rsidP="00D653BB">
            <w:pPr>
              <w:pStyle w:val="Paragraphedeliste"/>
              <w:numPr>
                <w:ilvl w:val="0"/>
                <w:numId w:val="110"/>
              </w:numPr>
              <w:suppressAutoHyphens/>
              <w:spacing w:after="0" w:line="240" w:lineRule="auto"/>
              <w:ind w:left="469"/>
              <w:jc w:val="both"/>
              <w:rPr>
                <w:rFonts w:ascii="Times New Roman" w:hAnsi="Times New Roman" w:cs="Times New Roman"/>
                <w:sz w:val="24"/>
                <w:szCs w:val="24"/>
              </w:rPr>
            </w:pPr>
            <w:r w:rsidRPr="00F96F5B">
              <w:rPr>
                <w:rFonts w:ascii="Times New Roman" w:hAnsi="Times New Roman" w:cs="Times New Roman"/>
                <w:sz w:val="24"/>
                <w:szCs w:val="24"/>
              </w:rPr>
              <w:t>Une trace écrite ou électronique des activités des PPF est conservée</w:t>
            </w:r>
          </w:p>
        </w:tc>
        <w:tc>
          <w:tcPr>
            <w:tcW w:w="4668" w:type="dxa"/>
            <w:tcBorders>
              <w:top w:val="single" w:sz="4" w:space="0" w:color="00000A"/>
              <w:left w:val="single" w:sz="4" w:space="0" w:color="00000A"/>
              <w:right w:val="single" w:sz="4" w:space="0" w:color="00000A"/>
            </w:tcBorders>
            <w:shd w:val="clear" w:color="auto" w:fill="auto"/>
            <w:tcMar>
              <w:left w:w="108" w:type="dxa"/>
            </w:tcMar>
          </w:tcPr>
          <w:p w:rsidR="00D653BB" w:rsidRDefault="00D653BB" w:rsidP="00D653BB">
            <w:pPr>
              <w:pStyle w:val="Paragraphedeliste"/>
              <w:numPr>
                <w:ilvl w:val="0"/>
                <w:numId w:val="85"/>
              </w:numPr>
              <w:suppressAutoHyphens/>
              <w:spacing w:after="0" w:line="240" w:lineRule="auto"/>
              <w:ind w:left="483"/>
              <w:jc w:val="both"/>
              <w:rPr>
                <w:rFonts w:ascii="Times New Roman" w:hAnsi="Times New Roman" w:cs="Times New Roman"/>
                <w:sz w:val="24"/>
                <w:szCs w:val="24"/>
              </w:rPr>
            </w:pPr>
            <w:r>
              <w:rPr>
                <w:rFonts w:ascii="Times New Roman" w:hAnsi="Times New Roman" w:cs="Times New Roman"/>
                <w:sz w:val="24"/>
                <w:szCs w:val="24"/>
              </w:rPr>
              <w:t>Equipement des PPF de cachets identifiables</w:t>
            </w:r>
          </w:p>
          <w:p w:rsidR="00D653BB" w:rsidRDefault="00D653BB" w:rsidP="00D653BB">
            <w:pPr>
              <w:pStyle w:val="Paragraphedeliste"/>
              <w:numPr>
                <w:ilvl w:val="0"/>
                <w:numId w:val="85"/>
              </w:numPr>
              <w:suppressAutoHyphens/>
              <w:spacing w:after="0" w:line="240" w:lineRule="auto"/>
              <w:ind w:left="483"/>
              <w:jc w:val="both"/>
              <w:rPr>
                <w:rFonts w:ascii="Times New Roman" w:hAnsi="Times New Roman" w:cs="Times New Roman"/>
                <w:sz w:val="24"/>
                <w:szCs w:val="24"/>
              </w:rPr>
            </w:pPr>
            <w:r>
              <w:rPr>
                <w:rFonts w:ascii="Times New Roman" w:hAnsi="Times New Roman" w:cs="Times New Roman"/>
                <w:sz w:val="24"/>
                <w:szCs w:val="24"/>
              </w:rPr>
              <w:t>Mise à disposition des registres adéquats</w:t>
            </w:r>
          </w:p>
          <w:p w:rsidR="00D653BB" w:rsidRDefault="00D653BB" w:rsidP="00D653BB">
            <w:pPr>
              <w:pStyle w:val="Paragraphedeliste"/>
              <w:numPr>
                <w:ilvl w:val="0"/>
                <w:numId w:val="85"/>
              </w:numPr>
              <w:suppressAutoHyphens/>
              <w:spacing w:after="0" w:line="240" w:lineRule="auto"/>
              <w:ind w:left="483"/>
              <w:jc w:val="both"/>
              <w:rPr>
                <w:rFonts w:ascii="Times New Roman" w:hAnsi="Times New Roman" w:cs="Times New Roman"/>
                <w:sz w:val="24"/>
                <w:szCs w:val="24"/>
              </w:rPr>
            </w:pPr>
            <w:r>
              <w:rPr>
                <w:rFonts w:ascii="Times New Roman" w:hAnsi="Times New Roman" w:cs="Times New Roman"/>
                <w:sz w:val="24"/>
                <w:szCs w:val="24"/>
              </w:rPr>
              <w:t>Installation d’un système de badges d’accès du personnel avec enregistrement et identification des passages</w:t>
            </w:r>
          </w:p>
          <w:p w:rsidR="00D653BB" w:rsidRDefault="00D653BB" w:rsidP="00D653BB">
            <w:pPr>
              <w:pStyle w:val="Paragraphedeliste"/>
              <w:numPr>
                <w:ilvl w:val="0"/>
                <w:numId w:val="85"/>
              </w:numPr>
              <w:suppressAutoHyphens/>
              <w:spacing w:after="0" w:line="240" w:lineRule="auto"/>
              <w:ind w:left="483"/>
              <w:jc w:val="both"/>
              <w:rPr>
                <w:rFonts w:ascii="Times New Roman" w:hAnsi="Times New Roman" w:cs="Times New Roman"/>
                <w:sz w:val="24"/>
                <w:szCs w:val="24"/>
              </w:rPr>
            </w:pPr>
            <w:r>
              <w:rPr>
                <w:rFonts w:ascii="Times New Roman" w:hAnsi="Times New Roman" w:cs="Times New Roman"/>
                <w:sz w:val="24"/>
                <w:szCs w:val="24"/>
              </w:rPr>
              <w:t>Conduite d’une étude des possibilités informatiques et de communication</w:t>
            </w:r>
          </w:p>
        </w:tc>
      </w:tr>
      <w:tr w:rsidR="00D653BB" w:rsidTr="00D653BB">
        <w:trPr>
          <w:trHeight w:val="412"/>
        </w:trPr>
        <w:tc>
          <w:tcPr>
            <w:tcW w:w="13995" w:type="dxa"/>
            <w:gridSpan w:val="3"/>
            <w:tcBorders>
              <w:top w:val="single" w:sz="4" w:space="0" w:color="00000A"/>
              <w:left w:val="single" w:sz="4" w:space="0" w:color="00000A"/>
              <w:bottom w:val="single" w:sz="4" w:space="0" w:color="00000A"/>
              <w:right w:val="single" w:sz="4" w:space="0" w:color="00000A"/>
            </w:tcBorders>
            <w:shd w:val="clear" w:color="auto" w:fill="E7E6E6"/>
            <w:tcMar>
              <w:left w:w="108" w:type="dxa"/>
            </w:tcMar>
          </w:tcPr>
          <w:p w:rsidR="00D653BB" w:rsidRDefault="00D653BB" w:rsidP="00D653BB">
            <w:pPr>
              <w:pStyle w:val="Paragraphedeliste"/>
              <w:spacing w:after="0" w:line="240" w:lineRule="auto"/>
              <w:ind w:left="469"/>
              <w:jc w:val="both"/>
              <w:rPr>
                <w:rFonts w:ascii="Times New Roman" w:hAnsi="Times New Roman" w:cs="Times New Roman"/>
                <w:sz w:val="24"/>
                <w:szCs w:val="24"/>
              </w:rPr>
            </w:pPr>
          </w:p>
          <w:p w:rsidR="00D653BB" w:rsidRDefault="00D653BB" w:rsidP="00D653BB">
            <w:pPr>
              <w:pStyle w:val="Paragraphedeliste"/>
              <w:numPr>
                <w:ilvl w:val="0"/>
                <w:numId w:val="76"/>
              </w:numPr>
              <w:suppressAutoHyphens/>
              <w:spacing w:after="0" w:line="240" w:lineRule="auto"/>
              <w:ind w:left="469"/>
              <w:jc w:val="both"/>
              <w:rPr>
                <w:rFonts w:ascii="Times New Roman" w:hAnsi="Times New Roman" w:cs="Times New Roman"/>
                <w:sz w:val="24"/>
                <w:szCs w:val="24"/>
              </w:rPr>
            </w:pPr>
            <w:r>
              <w:rPr>
                <w:rFonts w:ascii="Times New Roman" w:hAnsi="Times New Roman" w:cs="Times New Roman"/>
                <w:sz w:val="24"/>
                <w:szCs w:val="24"/>
              </w:rPr>
              <w:t>Coopération nationale et internationale des postes de police frontaliers</w:t>
            </w:r>
          </w:p>
          <w:p w:rsidR="00D653BB" w:rsidRDefault="00D653BB" w:rsidP="00D653BB">
            <w:pPr>
              <w:pStyle w:val="Paragraphedeliste"/>
              <w:spacing w:after="0" w:line="240" w:lineRule="auto"/>
              <w:ind w:left="469"/>
              <w:jc w:val="both"/>
              <w:rPr>
                <w:rFonts w:ascii="Times New Roman" w:hAnsi="Times New Roman" w:cs="Times New Roman"/>
                <w:sz w:val="24"/>
                <w:szCs w:val="24"/>
              </w:rPr>
            </w:pPr>
          </w:p>
        </w:tc>
      </w:tr>
      <w:tr w:rsidR="00D653BB" w:rsidRPr="00AA2241" w:rsidTr="00A53B07">
        <w:trPr>
          <w:trHeight w:val="1821"/>
        </w:trPr>
        <w:tc>
          <w:tcPr>
            <w:tcW w:w="46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AA2241" w:rsidRDefault="00D653BB" w:rsidP="00D653BB">
            <w:pPr>
              <w:pStyle w:val="Paragraphedeliste"/>
              <w:numPr>
                <w:ilvl w:val="1"/>
                <w:numId w:val="76"/>
              </w:numPr>
              <w:suppressAutoHyphens/>
              <w:spacing w:after="0" w:line="240" w:lineRule="auto"/>
              <w:jc w:val="both"/>
              <w:rPr>
                <w:rFonts w:ascii="Times New Roman" w:hAnsi="Times New Roman" w:cs="Times New Roman"/>
                <w:sz w:val="24"/>
                <w:szCs w:val="24"/>
              </w:rPr>
            </w:pPr>
            <w:r w:rsidRPr="00AA2241">
              <w:rPr>
                <w:rFonts w:ascii="Times New Roman" w:hAnsi="Times New Roman" w:cs="Times New Roman"/>
                <w:sz w:val="24"/>
                <w:szCs w:val="24"/>
              </w:rPr>
              <w:t>Renforcer et développer la coopération internationale dans le cadre des accords régionaux et internationaux</w:t>
            </w:r>
          </w:p>
          <w:p w:rsidR="00D653BB" w:rsidRPr="00AA2241" w:rsidRDefault="00D653BB" w:rsidP="00D653BB">
            <w:pPr>
              <w:spacing w:after="0" w:line="240" w:lineRule="auto"/>
              <w:jc w:val="both"/>
              <w:rPr>
                <w:rFonts w:ascii="Times New Roman" w:hAnsi="Times New Roman" w:cs="Times New Roman"/>
                <w:sz w:val="24"/>
                <w:szCs w:val="24"/>
              </w:rPr>
            </w:pPr>
          </w:p>
        </w:tc>
        <w:tc>
          <w:tcPr>
            <w:tcW w:w="4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Default="00D653BB" w:rsidP="00D653BB">
            <w:pPr>
              <w:pStyle w:val="Paragraphedeliste"/>
              <w:numPr>
                <w:ilvl w:val="0"/>
                <w:numId w:val="111"/>
              </w:numPr>
              <w:suppressAutoHyphens/>
              <w:spacing w:after="0" w:line="240" w:lineRule="auto"/>
              <w:ind w:left="469"/>
              <w:jc w:val="both"/>
              <w:rPr>
                <w:rFonts w:ascii="Times New Roman" w:hAnsi="Times New Roman" w:cs="Times New Roman"/>
                <w:sz w:val="24"/>
                <w:szCs w:val="24"/>
              </w:rPr>
            </w:pPr>
            <w:r w:rsidRPr="00AA2241">
              <w:rPr>
                <w:rFonts w:ascii="Times New Roman" w:hAnsi="Times New Roman" w:cs="Times New Roman"/>
                <w:sz w:val="24"/>
                <w:szCs w:val="24"/>
              </w:rPr>
              <w:t>La coopération internationale entre PPF est développée</w:t>
            </w:r>
          </w:p>
          <w:p w:rsidR="00D653BB" w:rsidRPr="00AA2241" w:rsidRDefault="00D653BB" w:rsidP="00D653BB">
            <w:pPr>
              <w:pStyle w:val="Paragraphedeliste"/>
              <w:numPr>
                <w:ilvl w:val="0"/>
                <w:numId w:val="111"/>
              </w:numPr>
              <w:suppressAutoHyphens/>
              <w:spacing w:after="0" w:line="240" w:lineRule="auto"/>
              <w:ind w:left="469"/>
              <w:jc w:val="both"/>
              <w:rPr>
                <w:rFonts w:ascii="Times New Roman" w:hAnsi="Times New Roman" w:cs="Times New Roman"/>
                <w:sz w:val="24"/>
                <w:szCs w:val="24"/>
              </w:rPr>
            </w:pPr>
            <w:r>
              <w:rPr>
                <w:rFonts w:ascii="Times New Roman" w:hAnsi="Times New Roman" w:cs="Times New Roman"/>
                <w:sz w:val="24"/>
                <w:szCs w:val="24"/>
              </w:rPr>
              <w:t>Les mécanismes de coordination et d’échange d’informations sont structurés</w:t>
            </w:r>
          </w:p>
          <w:p w:rsidR="00D653BB" w:rsidRPr="00AA2241" w:rsidRDefault="00D653BB" w:rsidP="00D653BB">
            <w:pPr>
              <w:spacing w:after="0" w:line="240" w:lineRule="auto"/>
              <w:ind w:left="469"/>
              <w:jc w:val="both"/>
              <w:rPr>
                <w:rFonts w:ascii="Times New Roman" w:hAnsi="Times New Roman" w:cs="Times New Roman"/>
                <w:sz w:val="24"/>
                <w:szCs w:val="24"/>
              </w:rPr>
            </w:pPr>
          </w:p>
          <w:p w:rsidR="00D653BB" w:rsidRPr="00AA2241" w:rsidRDefault="00D653BB" w:rsidP="00D653BB">
            <w:pPr>
              <w:spacing w:after="0" w:line="240" w:lineRule="auto"/>
              <w:ind w:left="469"/>
              <w:jc w:val="both"/>
              <w:rPr>
                <w:rFonts w:ascii="Times New Roman" w:hAnsi="Times New Roman" w:cs="Times New Roman"/>
                <w:sz w:val="24"/>
                <w:szCs w:val="24"/>
              </w:rPr>
            </w:pPr>
          </w:p>
        </w:tc>
        <w:tc>
          <w:tcPr>
            <w:tcW w:w="46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Default="00D653BB" w:rsidP="00D653BB">
            <w:pPr>
              <w:pStyle w:val="Paragraphedeliste"/>
              <w:numPr>
                <w:ilvl w:val="0"/>
                <w:numId w:val="111"/>
              </w:numPr>
              <w:suppressAutoHyphens/>
              <w:spacing w:after="0" w:line="240" w:lineRule="auto"/>
              <w:ind w:left="483"/>
              <w:jc w:val="both"/>
              <w:rPr>
                <w:rFonts w:ascii="Times New Roman" w:hAnsi="Times New Roman" w:cs="Times New Roman"/>
                <w:sz w:val="24"/>
                <w:szCs w:val="24"/>
              </w:rPr>
            </w:pPr>
            <w:r>
              <w:rPr>
                <w:rFonts w:ascii="Times New Roman" w:hAnsi="Times New Roman" w:cs="Times New Roman"/>
                <w:sz w:val="24"/>
                <w:szCs w:val="24"/>
              </w:rPr>
              <w:t>Etablissement de canaux de communication et de protocoles d’échange entre pays</w:t>
            </w:r>
          </w:p>
          <w:p w:rsidR="00D653BB" w:rsidRDefault="00D653BB" w:rsidP="00D653BB">
            <w:pPr>
              <w:pStyle w:val="Paragraphedeliste"/>
              <w:numPr>
                <w:ilvl w:val="0"/>
                <w:numId w:val="111"/>
              </w:numPr>
              <w:suppressAutoHyphens/>
              <w:spacing w:after="0" w:line="240" w:lineRule="auto"/>
              <w:ind w:left="483"/>
              <w:jc w:val="both"/>
              <w:rPr>
                <w:rFonts w:ascii="Times New Roman" w:hAnsi="Times New Roman" w:cs="Times New Roman"/>
                <w:sz w:val="24"/>
                <w:szCs w:val="24"/>
              </w:rPr>
            </w:pPr>
            <w:r>
              <w:rPr>
                <w:rFonts w:ascii="Times New Roman" w:hAnsi="Times New Roman" w:cs="Times New Roman"/>
                <w:sz w:val="24"/>
                <w:szCs w:val="24"/>
              </w:rPr>
              <w:t>Centralisation des échanges par un accès direct de PPF à PPF étranger voisin</w:t>
            </w:r>
          </w:p>
          <w:p w:rsidR="00D653BB" w:rsidRPr="00AA2241" w:rsidRDefault="00D653BB" w:rsidP="00D653BB">
            <w:pPr>
              <w:pStyle w:val="Paragraphedeliste"/>
              <w:numPr>
                <w:ilvl w:val="0"/>
                <w:numId w:val="111"/>
              </w:numPr>
              <w:suppressAutoHyphens/>
              <w:spacing w:after="0" w:line="240" w:lineRule="auto"/>
              <w:ind w:left="483"/>
              <w:jc w:val="both"/>
              <w:rPr>
                <w:rFonts w:ascii="Times New Roman" w:hAnsi="Times New Roman" w:cs="Times New Roman"/>
                <w:sz w:val="24"/>
                <w:szCs w:val="24"/>
              </w:rPr>
            </w:pPr>
            <w:r>
              <w:rPr>
                <w:rFonts w:ascii="Times New Roman" w:hAnsi="Times New Roman" w:cs="Times New Roman"/>
                <w:sz w:val="24"/>
                <w:szCs w:val="24"/>
              </w:rPr>
              <w:t>Mise à disposition d’un guide pratique relatif à la coopération transfrontalière</w:t>
            </w:r>
          </w:p>
        </w:tc>
      </w:tr>
      <w:tr w:rsidR="00D653BB" w:rsidTr="00D653BB">
        <w:trPr>
          <w:trHeight w:val="412"/>
        </w:trPr>
        <w:tc>
          <w:tcPr>
            <w:tcW w:w="46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465870" w:rsidRDefault="00D653BB" w:rsidP="00D653BB">
            <w:pPr>
              <w:pStyle w:val="Paragraphedeliste"/>
              <w:numPr>
                <w:ilvl w:val="1"/>
                <w:numId w:val="76"/>
              </w:numPr>
              <w:suppressAutoHyphens/>
              <w:spacing w:after="0" w:line="240" w:lineRule="auto"/>
              <w:jc w:val="both"/>
              <w:rPr>
                <w:rFonts w:ascii="Times New Roman" w:hAnsi="Times New Roman" w:cs="Times New Roman"/>
                <w:sz w:val="24"/>
                <w:szCs w:val="24"/>
              </w:rPr>
            </w:pPr>
            <w:r w:rsidRPr="00465870">
              <w:rPr>
                <w:rFonts w:ascii="Times New Roman" w:hAnsi="Times New Roman" w:cs="Times New Roman"/>
                <w:sz w:val="24"/>
                <w:szCs w:val="24"/>
              </w:rPr>
              <w:t xml:space="preserve">Renforcer et développer la coopération </w:t>
            </w:r>
            <w:r>
              <w:rPr>
                <w:rFonts w:ascii="Times New Roman" w:hAnsi="Times New Roman" w:cs="Times New Roman"/>
                <w:sz w:val="24"/>
                <w:szCs w:val="24"/>
              </w:rPr>
              <w:t>entre les FDS</w:t>
            </w:r>
          </w:p>
          <w:p w:rsidR="00D653BB" w:rsidRPr="00465870" w:rsidRDefault="00D653BB" w:rsidP="00D653BB">
            <w:pPr>
              <w:spacing w:after="0" w:line="240" w:lineRule="auto"/>
              <w:jc w:val="both"/>
            </w:pPr>
          </w:p>
        </w:tc>
        <w:tc>
          <w:tcPr>
            <w:tcW w:w="4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831D0A" w:rsidRDefault="00D653BB" w:rsidP="00D653BB">
            <w:pPr>
              <w:pStyle w:val="Paragraphedeliste"/>
              <w:numPr>
                <w:ilvl w:val="0"/>
                <w:numId w:val="112"/>
              </w:numPr>
              <w:suppressAutoHyphens/>
              <w:spacing w:after="0" w:line="240" w:lineRule="auto"/>
              <w:ind w:left="469"/>
              <w:jc w:val="both"/>
              <w:rPr>
                <w:rFonts w:ascii="Times New Roman" w:hAnsi="Times New Roman" w:cs="Times New Roman"/>
                <w:sz w:val="24"/>
                <w:szCs w:val="24"/>
              </w:rPr>
            </w:pPr>
            <w:r>
              <w:rPr>
                <w:rFonts w:ascii="Times New Roman" w:hAnsi="Times New Roman" w:cs="Times New Roman"/>
                <w:sz w:val="24"/>
                <w:szCs w:val="24"/>
              </w:rPr>
              <w:t>Une m</w:t>
            </w:r>
            <w:r w:rsidRPr="00831D0A">
              <w:rPr>
                <w:rFonts w:ascii="Times New Roman" w:hAnsi="Times New Roman" w:cs="Times New Roman"/>
                <w:sz w:val="24"/>
                <w:szCs w:val="24"/>
              </w:rPr>
              <w:t xml:space="preserve">eilleure collaboration entre les acteurs nigériens dans la lutte contre l’immigration irrégulière est instituée  </w:t>
            </w:r>
          </w:p>
        </w:tc>
        <w:tc>
          <w:tcPr>
            <w:tcW w:w="46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Default="00D653BB" w:rsidP="00D653BB">
            <w:pPr>
              <w:pStyle w:val="Paragraphedeliste"/>
              <w:numPr>
                <w:ilvl w:val="0"/>
                <w:numId w:val="83"/>
              </w:numPr>
              <w:suppressAutoHyphens/>
              <w:spacing w:after="0" w:line="240" w:lineRule="auto"/>
              <w:ind w:left="483"/>
              <w:jc w:val="both"/>
              <w:rPr>
                <w:rFonts w:ascii="Times New Roman" w:hAnsi="Times New Roman" w:cs="Times New Roman"/>
                <w:sz w:val="24"/>
                <w:szCs w:val="24"/>
              </w:rPr>
            </w:pPr>
            <w:r>
              <w:rPr>
                <w:rFonts w:ascii="Times New Roman" w:hAnsi="Times New Roman" w:cs="Times New Roman"/>
                <w:sz w:val="24"/>
                <w:szCs w:val="24"/>
              </w:rPr>
              <w:t>Exploration des opportunités de collaboration avec les services de douane</w:t>
            </w:r>
          </w:p>
          <w:p w:rsidR="00D653BB" w:rsidRDefault="00D653BB" w:rsidP="00D653BB">
            <w:pPr>
              <w:pStyle w:val="Paragraphedeliste"/>
              <w:numPr>
                <w:ilvl w:val="0"/>
                <w:numId w:val="83"/>
              </w:numPr>
              <w:suppressAutoHyphens/>
              <w:spacing w:after="0" w:line="240" w:lineRule="auto"/>
              <w:ind w:left="483"/>
              <w:jc w:val="both"/>
              <w:rPr>
                <w:rFonts w:ascii="Times New Roman" w:hAnsi="Times New Roman" w:cs="Times New Roman"/>
                <w:sz w:val="24"/>
                <w:szCs w:val="24"/>
              </w:rPr>
            </w:pPr>
            <w:r>
              <w:rPr>
                <w:rFonts w:ascii="Times New Roman" w:hAnsi="Times New Roman" w:cs="Times New Roman"/>
                <w:sz w:val="24"/>
                <w:szCs w:val="24"/>
              </w:rPr>
              <w:t xml:space="preserve">Contribution active des acteurs de la justice dans la lutte contre l’immigration irrégulière </w:t>
            </w:r>
          </w:p>
          <w:p w:rsidR="00D653BB" w:rsidRPr="00584EF3" w:rsidRDefault="00D653BB" w:rsidP="00584EF3">
            <w:pPr>
              <w:pStyle w:val="Paragraphedeliste"/>
              <w:numPr>
                <w:ilvl w:val="0"/>
                <w:numId w:val="83"/>
              </w:numPr>
              <w:suppressAutoHyphens/>
              <w:spacing w:after="0" w:line="240" w:lineRule="auto"/>
              <w:ind w:left="483"/>
              <w:jc w:val="both"/>
              <w:rPr>
                <w:rFonts w:ascii="Times New Roman" w:hAnsi="Times New Roman" w:cs="Times New Roman"/>
                <w:sz w:val="24"/>
                <w:szCs w:val="24"/>
              </w:rPr>
            </w:pPr>
            <w:r>
              <w:rPr>
                <w:rFonts w:ascii="Times New Roman" w:hAnsi="Times New Roman" w:cs="Times New Roman"/>
                <w:sz w:val="24"/>
                <w:szCs w:val="24"/>
              </w:rPr>
              <w:t xml:space="preserve">Contribution active des services de lutte contre la corruption </w:t>
            </w:r>
          </w:p>
        </w:tc>
      </w:tr>
      <w:tr w:rsidR="00D653BB" w:rsidTr="00584EF3">
        <w:trPr>
          <w:trHeight w:val="3954"/>
        </w:trPr>
        <w:tc>
          <w:tcPr>
            <w:tcW w:w="46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831D0A" w:rsidRDefault="00D653BB" w:rsidP="00D653BB">
            <w:pPr>
              <w:pStyle w:val="Paragraphedeliste"/>
              <w:numPr>
                <w:ilvl w:val="1"/>
                <w:numId w:val="76"/>
              </w:numPr>
              <w:suppressAutoHyphens/>
              <w:spacing w:after="0" w:line="240" w:lineRule="auto"/>
              <w:jc w:val="both"/>
              <w:rPr>
                <w:rFonts w:ascii="Times New Roman" w:hAnsi="Times New Roman" w:cs="Times New Roman"/>
                <w:sz w:val="24"/>
                <w:szCs w:val="24"/>
              </w:rPr>
            </w:pPr>
            <w:r w:rsidRPr="00831D0A">
              <w:rPr>
                <w:rFonts w:ascii="Times New Roman" w:hAnsi="Times New Roman" w:cs="Times New Roman"/>
                <w:sz w:val="24"/>
                <w:szCs w:val="24"/>
              </w:rPr>
              <w:lastRenderedPageBreak/>
              <w:t>Consolider la circulation de l’information et renforcer les capacités opérationnelles nationales et locales</w:t>
            </w:r>
          </w:p>
        </w:tc>
        <w:tc>
          <w:tcPr>
            <w:tcW w:w="4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831D0A" w:rsidRDefault="00D653BB" w:rsidP="00D653BB">
            <w:pPr>
              <w:pStyle w:val="Paragraphedeliste"/>
              <w:numPr>
                <w:ilvl w:val="0"/>
                <w:numId w:val="113"/>
              </w:numPr>
              <w:suppressAutoHyphens/>
              <w:spacing w:after="0" w:line="240" w:lineRule="auto"/>
              <w:ind w:left="469"/>
              <w:jc w:val="both"/>
              <w:rPr>
                <w:rFonts w:ascii="Times New Roman" w:hAnsi="Times New Roman" w:cs="Times New Roman"/>
                <w:sz w:val="24"/>
                <w:szCs w:val="24"/>
              </w:rPr>
            </w:pPr>
            <w:r w:rsidRPr="00831D0A">
              <w:rPr>
                <w:rFonts w:ascii="Times New Roman" w:hAnsi="Times New Roman" w:cs="Times New Roman"/>
                <w:sz w:val="24"/>
                <w:szCs w:val="24"/>
              </w:rPr>
              <w:t>L’accès en temps réel aux banques de données utiles à l’activité est garanti</w:t>
            </w:r>
          </w:p>
          <w:p w:rsidR="00D653BB" w:rsidRPr="00831D0A" w:rsidRDefault="00D653BB" w:rsidP="00D653BB">
            <w:pPr>
              <w:pStyle w:val="Paragraphedeliste"/>
              <w:numPr>
                <w:ilvl w:val="0"/>
                <w:numId w:val="113"/>
              </w:numPr>
              <w:suppressAutoHyphens/>
              <w:spacing w:after="0" w:line="240" w:lineRule="auto"/>
              <w:ind w:left="469"/>
              <w:jc w:val="both"/>
              <w:rPr>
                <w:rFonts w:ascii="Times New Roman" w:hAnsi="Times New Roman" w:cs="Times New Roman"/>
                <w:sz w:val="24"/>
                <w:szCs w:val="24"/>
              </w:rPr>
            </w:pPr>
            <w:r w:rsidRPr="00831D0A">
              <w:rPr>
                <w:rFonts w:ascii="Times New Roman" w:hAnsi="Times New Roman" w:cs="Times New Roman"/>
                <w:sz w:val="24"/>
                <w:szCs w:val="24"/>
              </w:rPr>
              <w:t>Le décideur politique est mis en position d’effectuer des choix sur base d’une image du phénomène</w:t>
            </w:r>
          </w:p>
        </w:tc>
        <w:tc>
          <w:tcPr>
            <w:tcW w:w="46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7D2598" w:rsidRDefault="00D653BB" w:rsidP="00D653BB">
            <w:pPr>
              <w:pStyle w:val="Paragraphedeliste"/>
              <w:numPr>
                <w:ilvl w:val="0"/>
                <w:numId w:val="113"/>
              </w:numPr>
              <w:suppressAutoHyphens/>
              <w:spacing w:after="0" w:line="240" w:lineRule="auto"/>
              <w:ind w:left="483"/>
              <w:jc w:val="both"/>
              <w:rPr>
                <w:rFonts w:ascii="Times New Roman" w:hAnsi="Times New Roman" w:cs="Times New Roman"/>
                <w:sz w:val="24"/>
                <w:szCs w:val="24"/>
              </w:rPr>
            </w:pPr>
            <w:r w:rsidRPr="007D2598">
              <w:rPr>
                <w:rFonts w:ascii="Times New Roman" w:hAnsi="Times New Roman" w:cs="Times New Roman"/>
                <w:sz w:val="24"/>
                <w:szCs w:val="24"/>
              </w:rPr>
              <w:t>Installation de liaisons électroniques entre les instances qui collaborent</w:t>
            </w:r>
          </w:p>
          <w:p w:rsidR="00D653BB" w:rsidRPr="007D2598" w:rsidRDefault="00D653BB" w:rsidP="00D653BB">
            <w:pPr>
              <w:pStyle w:val="Paragraphedeliste"/>
              <w:numPr>
                <w:ilvl w:val="0"/>
                <w:numId w:val="115"/>
              </w:numPr>
              <w:suppressAutoHyphens/>
              <w:spacing w:after="0" w:line="240" w:lineRule="auto"/>
              <w:ind w:left="483"/>
              <w:jc w:val="both"/>
              <w:rPr>
                <w:rFonts w:ascii="Times New Roman" w:hAnsi="Times New Roman" w:cs="Times New Roman"/>
                <w:sz w:val="24"/>
                <w:szCs w:val="24"/>
              </w:rPr>
            </w:pPr>
            <w:r w:rsidRPr="007D2598">
              <w:rPr>
                <w:rFonts w:ascii="Times New Roman" w:hAnsi="Times New Roman" w:cs="Times New Roman"/>
                <w:sz w:val="24"/>
                <w:szCs w:val="24"/>
              </w:rPr>
              <w:t>Fonctionnement des interconnexions en tout temps</w:t>
            </w:r>
          </w:p>
          <w:p w:rsidR="00D653BB" w:rsidRPr="007D2598" w:rsidRDefault="00D653BB" w:rsidP="00D653BB">
            <w:pPr>
              <w:pStyle w:val="Paragraphedeliste"/>
              <w:numPr>
                <w:ilvl w:val="0"/>
                <w:numId w:val="115"/>
              </w:numPr>
              <w:suppressAutoHyphens/>
              <w:spacing w:after="0" w:line="240" w:lineRule="auto"/>
              <w:ind w:left="483"/>
              <w:jc w:val="both"/>
              <w:rPr>
                <w:rFonts w:ascii="Times New Roman" w:hAnsi="Times New Roman" w:cs="Times New Roman"/>
                <w:sz w:val="24"/>
                <w:szCs w:val="24"/>
              </w:rPr>
            </w:pPr>
            <w:r w:rsidRPr="007D2598">
              <w:rPr>
                <w:rFonts w:ascii="Times New Roman" w:hAnsi="Times New Roman" w:cs="Times New Roman"/>
                <w:sz w:val="24"/>
                <w:szCs w:val="24"/>
              </w:rPr>
              <w:t>Permanence en personnel auprès des banques de données non automatisées</w:t>
            </w:r>
          </w:p>
          <w:p w:rsidR="00D653BB" w:rsidRPr="007D2598" w:rsidRDefault="00D653BB" w:rsidP="00D653BB">
            <w:pPr>
              <w:pStyle w:val="Paragraphedeliste"/>
              <w:numPr>
                <w:ilvl w:val="0"/>
                <w:numId w:val="115"/>
              </w:numPr>
              <w:suppressAutoHyphens/>
              <w:spacing w:after="0" w:line="240" w:lineRule="auto"/>
              <w:ind w:left="483"/>
              <w:jc w:val="both"/>
              <w:rPr>
                <w:rFonts w:ascii="Times New Roman" w:hAnsi="Times New Roman" w:cs="Times New Roman"/>
                <w:sz w:val="24"/>
                <w:szCs w:val="24"/>
              </w:rPr>
            </w:pPr>
            <w:r w:rsidRPr="007D2598">
              <w:rPr>
                <w:rFonts w:ascii="Times New Roman" w:hAnsi="Times New Roman" w:cs="Times New Roman"/>
                <w:sz w:val="24"/>
                <w:szCs w:val="24"/>
              </w:rPr>
              <w:t>Existence d’une permanence centralisée pour régler les questions litigieuses</w:t>
            </w:r>
          </w:p>
          <w:p w:rsidR="00D653BB" w:rsidRPr="007D2598" w:rsidRDefault="00D653BB" w:rsidP="00D653BB">
            <w:pPr>
              <w:pStyle w:val="Paragraphedeliste"/>
              <w:numPr>
                <w:ilvl w:val="0"/>
                <w:numId w:val="115"/>
              </w:numPr>
              <w:suppressAutoHyphens/>
              <w:spacing w:after="0" w:line="240" w:lineRule="auto"/>
              <w:ind w:left="483"/>
              <w:jc w:val="both"/>
              <w:rPr>
                <w:rFonts w:ascii="Times New Roman" w:hAnsi="Times New Roman" w:cs="Times New Roman"/>
                <w:sz w:val="24"/>
                <w:szCs w:val="24"/>
              </w:rPr>
            </w:pPr>
            <w:r w:rsidRPr="007D2598">
              <w:rPr>
                <w:rFonts w:ascii="Times New Roman" w:hAnsi="Times New Roman" w:cs="Times New Roman"/>
                <w:sz w:val="24"/>
                <w:szCs w:val="24"/>
              </w:rPr>
              <w:t>Rassemblement des données des PPF au niveau de la DST qui en fait une analyse en continu de sorte à orienter les actions des PPF</w:t>
            </w:r>
          </w:p>
          <w:p w:rsidR="00D653BB" w:rsidRPr="007D2598" w:rsidRDefault="00D653BB" w:rsidP="00D653BB">
            <w:pPr>
              <w:pStyle w:val="Paragraphedeliste"/>
              <w:numPr>
                <w:ilvl w:val="0"/>
                <w:numId w:val="115"/>
              </w:numPr>
              <w:suppressAutoHyphens/>
              <w:spacing w:after="0" w:line="240" w:lineRule="auto"/>
              <w:ind w:left="483"/>
              <w:jc w:val="both"/>
              <w:rPr>
                <w:rFonts w:ascii="Times New Roman" w:hAnsi="Times New Roman" w:cs="Times New Roman"/>
                <w:sz w:val="24"/>
                <w:szCs w:val="24"/>
              </w:rPr>
            </w:pPr>
            <w:r w:rsidRPr="007D2598">
              <w:rPr>
                <w:rFonts w:ascii="Times New Roman" w:hAnsi="Times New Roman" w:cs="Times New Roman"/>
                <w:sz w:val="24"/>
                <w:szCs w:val="24"/>
              </w:rPr>
              <w:t>Consultation et alimentation des banques de données périphériques</w:t>
            </w:r>
          </w:p>
        </w:tc>
      </w:tr>
      <w:tr w:rsidR="00D653BB" w:rsidTr="00D653BB">
        <w:trPr>
          <w:trHeight w:val="412"/>
        </w:trPr>
        <w:tc>
          <w:tcPr>
            <w:tcW w:w="13995" w:type="dxa"/>
            <w:gridSpan w:val="3"/>
            <w:tcBorders>
              <w:top w:val="single" w:sz="4" w:space="0" w:color="00000A"/>
              <w:left w:val="single" w:sz="4" w:space="0" w:color="00000A"/>
              <w:bottom w:val="single" w:sz="4" w:space="0" w:color="00000A"/>
              <w:right w:val="single" w:sz="4" w:space="0" w:color="00000A"/>
            </w:tcBorders>
            <w:shd w:val="clear" w:color="auto" w:fill="F2F2F2"/>
            <w:tcMar>
              <w:left w:w="108" w:type="dxa"/>
            </w:tcMar>
          </w:tcPr>
          <w:p w:rsidR="00D653BB" w:rsidRDefault="00D653BB" w:rsidP="00D653BB">
            <w:pPr>
              <w:pStyle w:val="Paragraphedeliste"/>
              <w:spacing w:after="0" w:line="240" w:lineRule="auto"/>
              <w:ind w:left="1080"/>
              <w:jc w:val="both"/>
              <w:rPr>
                <w:rFonts w:ascii="Times New Roman" w:hAnsi="Times New Roman" w:cs="Times New Roman"/>
                <w:sz w:val="24"/>
                <w:szCs w:val="24"/>
              </w:rPr>
            </w:pPr>
          </w:p>
          <w:p w:rsidR="00D653BB" w:rsidRDefault="00D653BB" w:rsidP="00D653BB">
            <w:pPr>
              <w:pStyle w:val="Paragraphedeliste"/>
              <w:numPr>
                <w:ilvl w:val="0"/>
                <w:numId w:val="76"/>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Contrôle des routes migratoires hors postes frontières</w:t>
            </w:r>
          </w:p>
          <w:p w:rsidR="00D653BB" w:rsidRDefault="00D653BB" w:rsidP="00D653BB">
            <w:pPr>
              <w:pStyle w:val="Paragraphedeliste"/>
              <w:spacing w:after="0" w:line="240" w:lineRule="auto"/>
              <w:ind w:left="360"/>
              <w:jc w:val="both"/>
              <w:rPr>
                <w:rFonts w:ascii="Times New Roman" w:hAnsi="Times New Roman" w:cs="Times New Roman"/>
                <w:sz w:val="24"/>
                <w:szCs w:val="24"/>
              </w:rPr>
            </w:pPr>
          </w:p>
        </w:tc>
      </w:tr>
      <w:tr w:rsidR="00D653BB" w:rsidTr="00A53B07">
        <w:trPr>
          <w:trHeight w:val="274"/>
        </w:trPr>
        <w:tc>
          <w:tcPr>
            <w:tcW w:w="46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7D2598" w:rsidRDefault="00D653BB" w:rsidP="00D653BB">
            <w:pPr>
              <w:pStyle w:val="Paragraphedeliste"/>
              <w:numPr>
                <w:ilvl w:val="1"/>
                <w:numId w:val="76"/>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Repérer, observer et contrôler de manière régulière l</w:t>
            </w:r>
            <w:r w:rsidRPr="007D2598">
              <w:rPr>
                <w:rFonts w:ascii="Times New Roman" w:hAnsi="Times New Roman" w:cs="Times New Roman"/>
                <w:sz w:val="24"/>
                <w:szCs w:val="24"/>
              </w:rPr>
              <w:t xml:space="preserve">es routes </w:t>
            </w:r>
            <w:r>
              <w:rPr>
                <w:rFonts w:ascii="Times New Roman" w:hAnsi="Times New Roman" w:cs="Times New Roman"/>
                <w:sz w:val="24"/>
                <w:szCs w:val="24"/>
              </w:rPr>
              <w:t>contournant les PPF</w:t>
            </w:r>
          </w:p>
        </w:tc>
        <w:tc>
          <w:tcPr>
            <w:tcW w:w="4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7D2598" w:rsidRDefault="00D653BB" w:rsidP="00D653BB">
            <w:pPr>
              <w:pStyle w:val="Paragraphedeliste"/>
              <w:numPr>
                <w:ilvl w:val="0"/>
                <w:numId w:val="114"/>
              </w:numPr>
              <w:suppressAutoHyphens/>
              <w:spacing w:after="0" w:line="240" w:lineRule="auto"/>
              <w:ind w:left="469"/>
              <w:jc w:val="both"/>
              <w:rPr>
                <w:rFonts w:ascii="Times New Roman" w:hAnsi="Times New Roman" w:cs="Times New Roman"/>
                <w:sz w:val="24"/>
                <w:szCs w:val="24"/>
              </w:rPr>
            </w:pPr>
            <w:r>
              <w:rPr>
                <w:rFonts w:ascii="Times New Roman" w:hAnsi="Times New Roman" w:cs="Times New Roman"/>
                <w:sz w:val="24"/>
                <w:szCs w:val="24"/>
              </w:rPr>
              <w:t>Une c</w:t>
            </w:r>
            <w:r w:rsidRPr="007D2598">
              <w:rPr>
                <w:rFonts w:ascii="Times New Roman" w:hAnsi="Times New Roman" w:cs="Times New Roman"/>
                <w:sz w:val="24"/>
                <w:szCs w:val="24"/>
              </w:rPr>
              <w:t>artographie des routes alternatives contournant les PPF est élaborée</w:t>
            </w:r>
          </w:p>
          <w:p w:rsidR="00D653BB" w:rsidRPr="007D2598" w:rsidRDefault="00D653BB" w:rsidP="00D653BB">
            <w:pPr>
              <w:pStyle w:val="Paragraphedeliste"/>
              <w:numPr>
                <w:ilvl w:val="0"/>
                <w:numId w:val="114"/>
              </w:numPr>
              <w:suppressAutoHyphens/>
              <w:spacing w:after="0" w:line="240" w:lineRule="auto"/>
              <w:ind w:left="469"/>
              <w:jc w:val="both"/>
              <w:rPr>
                <w:rFonts w:ascii="Times New Roman" w:hAnsi="Times New Roman" w:cs="Times New Roman"/>
                <w:sz w:val="24"/>
                <w:szCs w:val="24"/>
              </w:rPr>
            </w:pPr>
            <w:r>
              <w:rPr>
                <w:rFonts w:ascii="Times New Roman" w:hAnsi="Times New Roman" w:cs="Times New Roman"/>
                <w:sz w:val="24"/>
                <w:szCs w:val="24"/>
              </w:rPr>
              <w:t>La c</w:t>
            </w:r>
            <w:r w:rsidRPr="007D2598">
              <w:rPr>
                <w:rFonts w:ascii="Times New Roman" w:hAnsi="Times New Roman" w:cs="Times New Roman"/>
                <w:sz w:val="24"/>
                <w:szCs w:val="24"/>
              </w:rPr>
              <w:t>apacité de contrôle sur ces routes est renforcée</w:t>
            </w:r>
          </w:p>
          <w:p w:rsidR="00D653BB" w:rsidRDefault="00D653BB" w:rsidP="00D653BB">
            <w:pPr>
              <w:spacing w:after="0" w:line="240" w:lineRule="auto"/>
              <w:ind w:left="469"/>
              <w:jc w:val="both"/>
              <w:rPr>
                <w:rFonts w:ascii="Times New Roman" w:hAnsi="Times New Roman" w:cs="Times New Roman"/>
                <w:sz w:val="24"/>
                <w:szCs w:val="24"/>
              </w:rPr>
            </w:pPr>
          </w:p>
        </w:tc>
        <w:tc>
          <w:tcPr>
            <w:tcW w:w="46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7D2598" w:rsidRDefault="00D653BB" w:rsidP="00D653BB">
            <w:pPr>
              <w:pStyle w:val="Paragraphedeliste"/>
              <w:numPr>
                <w:ilvl w:val="0"/>
                <w:numId w:val="114"/>
              </w:numPr>
              <w:suppressAutoHyphens/>
              <w:spacing w:after="0" w:line="240" w:lineRule="auto"/>
              <w:ind w:left="483"/>
              <w:jc w:val="both"/>
              <w:rPr>
                <w:rFonts w:ascii="Times New Roman" w:hAnsi="Times New Roman" w:cs="Times New Roman"/>
                <w:color w:val="000000" w:themeColor="text1"/>
                <w:sz w:val="24"/>
                <w:szCs w:val="24"/>
              </w:rPr>
            </w:pPr>
            <w:r>
              <w:rPr>
                <w:rFonts w:ascii="Times New Roman" w:hAnsi="Times New Roman" w:cs="Times New Roman"/>
                <w:sz w:val="24"/>
                <w:szCs w:val="24"/>
              </w:rPr>
              <w:t>Mise en place de brigades mobiles ayant pour mission de lutter contre le passage irrégulier de la frontière</w:t>
            </w:r>
          </w:p>
          <w:p w:rsidR="00D653BB" w:rsidRPr="007D2598" w:rsidRDefault="00D653BB" w:rsidP="00D653BB">
            <w:pPr>
              <w:pStyle w:val="Paragraphedeliste"/>
              <w:numPr>
                <w:ilvl w:val="0"/>
                <w:numId w:val="114"/>
              </w:numPr>
              <w:suppressAutoHyphens/>
              <w:spacing w:after="0" w:line="240" w:lineRule="auto"/>
              <w:ind w:left="483"/>
              <w:jc w:val="both"/>
              <w:rPr>
                <w:rFonts w:ascii="Times New Roman" w:hAnsi="Times New Roman" w:cs="Times New Roman"/>
                <w:color w:val="000000" w:themeColor="text1"/>
                <w:sz w:val="24"/>
                <w:szCs w:val="24"/>
              </w:rPr>
            </w:pPr>
            <w:r>
              <w:rPr>
                <w:rFonts w:ascii="Times New Roman" w:hAnsi="Times New Roman" w:cs="Times New Roman"/>
                <w:sz w:val="24"/>
                <w:szCs w:val="24"/>
              </w:rPr>
              <w:t>Sanction systématique de tout passage irrégulier</w:t>
            </w:r>
          </w:p>
          <w:p w:rsidR="00D653BB" w:rsidRPr="007D2598" w:rsidRDefault="00D653BB" w:rsidP="00D653BB">
            <w:pPr>
              <w:pStyle w:val="Paragraphedeliste"/>
              <w:numPr>
                <w:ilvl w:val="0"/>
                <w:numId w:val="114"/>
              </w:numPr>
              <w:suppressAutoHyphens/>
              <w:spacing w:after="0" w:line="240" w:lineRule="auto"/>
              <w:ind w:left="483"/>
              <w:jc w:val="both"/>
              <w:rPr>
                <w:rFonts w:ascii="Times New Roman" w:hAnsi="Times New Roman" w:cs="Times New Roman"/>
                <w:color w:val="000000" w:themeColor="text1"/>
                <w:sz w:val="24"/>
                <w:szCs w:val="24"/>
              </w:rPr>
            </w:pPr>
            <w:r>
              <w:rPr>
                <w:rFonts w:ascii="Times New Roman" w:hAnsi="Times New Roman" w:cs="Times New Roman"/>
                <w:sz w:val="24"/>
                <w:szCs w:val="24"/>
              </w:rPr>
              <w:t>Repérage des passeurs et des victimes potentielles</w:t>
            </w:r>
          </w:p>
          <w:p w:rsidR="00D653BB" w:rsidRPr="007D2598" w:rsidRDefault="00D653BB" w:rsidP="00D653BB">
            <w:pPr>
              <w:pStyle w:val="Paragraphedeliste"/>
              <w:numPr>
                <w:ilvl w:val="0"/>
                <w:numId w:val="114"/>
              </w:numPr>
              <w:suppressAutoHyphens/>
              <w:spacing w:after="0" w:line="240" w:lineRule="auto"/>
              <w:ind w:left="483"/>
              <w:jc w:val="both"/>
              <w:rPr>
                <w:rFonts w:ascii="Times New Roman" w:hAnsi="Times New Roman" w:cs="Times New Roman"/>
                <w:color w:val="000000" w:themeColor="text1"/>
                <w:sz w:val="24"/>
                <w:szCs w:val="24"/>
              </w:rPr>
            </w:pPr>
            <w:r>
              <w:rPr>
                <w:rFonts w:ascii="Times New Roman" w:hAnsi="Times New Roman" w:cs="Times New Roman"/>
                <w:sz w:val="24"/>
                <w:szCs w:val="24"/>
              </w:rPr>
              <w:t>Mise à disposition de véhicules adaptés, correctement entretenus et pourvus de consommables</w:t>
            </w:r>
          </w:p>
          <w:p w:rsidR="00D653BB" w:rsidRPr="00584EF3" w:rsidRDefault="00D653BB" w:rsidP="00D653BB">
            <w:pPr>
              <w:pStyle w:val="Paragraphedeliste"/>
              <w:numPr>
                <w:ilvl w:val="0"/>
                <w:numId w:val="114"/>
              </w:numPr>
              <w:suppressAutoHyphens/>
              <w:spacing w:after="0" w:line="240" w:lineRule="auto"/>
              <w:ind w:left="483"/>
              <w:jc w:val="both"/>
              <w:rPr>
                <w:rFonts w:ascii="Times New Roman" w:hAnsi="Times New Roman" w:cs="Times New Roman"/>
                <w:color w:val="000000" w:themeColor="text1"/>
                <w:sz w:val="24"/>
                <w:szCs w:val="24"/>
              </w:rPr>
            </w:pPr>
            <w:r>
              <w:rPr>
                <w:rFonts w:ascii="Times New Roman" w:hAnsi="Times New Roman" w:cs="Times New Roman"/>
                <w:sz w:val="24"/>
                <w:szCs w:val="24"/>
              </w:rPr>
              <w:t>Tenue à jour de statistiques précises</w:t>
            </w:r>
          </w:p>
          <w:p w:rsidR="00584EF3" w:rsidRDefault="00584EF3" w:rsidP="00584EF3">
            <w:pPr>
              <w:suppressAutoHyphens/>
              <w:spacing w:after="0" w:line="240" w:lineRule="auto"/>
              <w:jc w:val="both"/>
              <w:rPr>
                <w:rFonts w:ascii="Times New Roman" w:hAnsi="Times New Roman" w:cs="Times New Roman"/>
                <w:color w:val="000000" w:themeColor="text1"/>
                <w:sz w:val="24"/>
                <w:szCs w:val="24"/>
              </w:rPr>
            </w:pPr>
          </w:p>
          <w:p w:rsidR="00584EF3" w:rsidRDefault="00584EF3" w:rsidP="00584EF3">
            <w:pPr>
              <w:suppressAutoHyphens/>
              <w:spacing w:after="0" w:line="240" w:lineRule="auto"/>
              <w:jc w:val="both"/>
              <w:rPr>
                <w:rFonts w:ascii="Times New Roman" w:hAnsi="Times New Roman" w:cs="Times New Roman"/>
                <w:color w:val="000000" w:themeColor="text1"/>
                <w:sz w:val="24"/>
                <w:szCs w:val="24"/>
              </w:rPr>
            </w:pPr>
          </w:p>
          <w:p w:rsidR="00584EF3" w:rsidRDefault="00584EF3" w:rsidP="00584EF3">
            <w:pPr>
              <w:suppressAutoHyphens/>
              <w:spacing w:after="0" w:line="240" w:lineRule="auto"/>
              <w:jc w:val="both"/>
              <w:rPr>
                <w:rFonts w:ascii="Times New Roman" w:hAnsi="Times New Roman" w:cs="Times New Roman"/>
                <w:color w:val="000000" w:themeColor="text1"/>
                <w:sz w:val="24"/>
                <w:szCs w:val="24"/>
              </w:rPr>
            </w:pPr>
          </w:p>
          <w:p w:rsidR="00584EF3" w:rsidRPr="00584EF3" w:rsidRDefault="00584EF3" w:rsidP="00584EF3">
            <w:pPr>
              <w:suppressAutoHyphens/>
              <w:spacing w:after="0" w:line="240" w:lineRule="auto"/>
              <w:jc w:val="both"/>
              <w:rPr>
                <w:rFonts w:ascii="Times New Roman" w:hAnsi="Times New Roman" w:cs="Times New Roman"/>
                <w:color w:val="000000" w:themeColor="text1"/>
                <w:sz w:val="24"/>
                <w:szCs w:val="24"/>
              </w:rPr>
            </w:pPr>
          </w:p>
        </w:tc>
      </w:tr>
      <w:tr w:rsidR="00D653BB" w:rsidTr="00D653BB">
        <w:tc>
          <w:tcPr>
            <w:tcW w:w="4664" w:type="dxa"/>
            <w:tcBorders>
              <w:top w:val="single" w:sz="4" w:space="0" w:color="00000A"/>
              <w:left w:val="single" w:sz="4" w:space="0" w:color="00000A"/>
              <w:bottom w:val="single" w:sz="4" w:space="0" w:color="00000A"/>
              <w:right w:val="single" w:sz="4" w:space="0" w:color="00000A"/>
            </w:tcBorders>
            <w:shd w:val="clear" w:color="auto" w:fill="8496B0"/>
            <w:tcMar>
              <w:left w:w="108" w:type="dxa"/>
            </w:tcMar>
          </w:tcPr>
          <w:p w:rsidR="00D653BB" w:rsidRDefault="00D653BB" w:rsidP="00D653BB">
            <w:pPr>
              <w:spacing w:after="0" w:line="240" w:lineRule="auto"/>
              <w:jc w:val="both"/>
              <w:rPr>
                <w:rFonts w:ascii="Times New Roman" w:hAnsi="Times New Roman" w:cs="Times New Roman"/>
                <w:b/>
                <w:sz w:val="24"/>
                <w:szCs w:val="24"/>
              </w:rPr>
            </w:pPr>
          </w:p>
          <w:p w:rsidR="00D653BB" w:rsidRDefault="00D653BB" w:rsidP="00D653B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Objectif(s) spécifique(s)</w:t>
            </w:r>
          </w:p>
          <w:p w:rsidR="00D653BB" w:rsidRDefault="00D653BB" w:rsidP="00D653BB">
            <w:pPr>
              <w:spacing w:after="0" w:line="240" w:lineRule="auto"/>
              <w:jc w:val="both"/>
              <w:rPr>
                <w:rFonts w:ascii="Times New Roman" w:hAnsi="Times New Roman" w:cs="Times New Roman"/>
                <w:b/>
                <w:sz w:val="24"/>
                <w:szCs w:val="24"/>
              </w:rPr>
            </w:pPr>
          </w:p>
        </w:tc>
        <w:tc>
          <w:tcPr>
            <w:tcW w:w="4664" w:type="dxa"/>
            <w:tcBorders>
              <w:top w:val="single" w:sz="4" w:space="0" w:color="00000A"/>
              <w:left w:val="single" w:sz="4" w:space="0" w:color="00000A"/>
              <w:bottom w:val="single" w:sz="4" w:space="0" w:color="00000A"/>
              <w:right w:val="single" w:sz="4" w:space="0" w:color="00000A"/>
            </w:tcBorders>
            <w:shd w:val="clear" w:color="auto" w:fill="8496B0"/>
            <w:tcMar>
              <w:left w:w="108" w:type="dxa"/>
            </w:tcMar>
          </w:tcPr>
          <w:p w:rsidR="00D653BB" w:rsidRDefault="00D653BB" w:rsidP="00D653BB">
            <w:pPr>
              <w:spacing w:after="0" w:line="240" w:lineRule="auto"/>
              <w:jc w:val="both"/>
              <w:rPr>
                <w:rFonts w:ascii="Times New Roman" w:hAnsi="Times New Roman" w:cs="Times New Roman"/>
                <w:b/>
                <w:sz w:val="24"/>
                <w:szCs w:val="24"/>
              </w:rPr>
            </w:pPr>
          </w:p>
          <w:p w:rsidR="00D653BB" w:rsidRDefault="00D653BB" w:rsidP="00D653B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Résultat(s) attendu(s)</w:t>
            </w:r>
          </w:p>
        </w:tc>
        <w:tc>
          <w:tcPr>
            <w:tcW w:w="4667" w:type="dxa"/>
            <w:tcBorders>
              <w:top w:val="single" w:sz="4" w:space="0" w:color="00000A"/>
              <w:left w:val="single" w:sz="4" w:space="0" w:color="00000A"/>
              <w:bottom w:val="single" w:sz="4" w:space="0" w:color="00000A"/>
              <w:right w:val="single" w:sz="4" w:space="0" w:color="00000A"/>
            </w:tcBorders>
            <w:shd w:val="clear" w:color="auto" w:fill="8496B0"/>
            <w:tcMar>
              <w:left w:w="108" w:type="dxa"/>
            </w:tcMar>
          </w:tcPr>
          <w:p w:rsidR="00D653BB" w:rsidRDefault="00D653BB" w:rsidP="00D653BB">
            <w:pPr>
              <w:spacing w:after="0" w:line="240" w:lineRule="auto"/>
              <w:jc w:val="both"/>
              <w:rPr>
                <w:rFonts w:ascii="Times New Roman" w:hAnsi="Times New Roman" w:cs="Times New Roman"/>
                <w:b/>
                <w:sz w:val="24"/>
                <w:szCs w:val="24"/>
              </w:rPr>
            </w:pPr>
          </w:p>
          <w:p w:rsidR="00D653BB" w:rsidRDefault="00D653BB" w:rsidP="00D653B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Action(s) à mettre en oeuvre</w:t>
            </w:r>
          </w:p>
        </w:tc>
      </w:tr>
      <w:tr w:rsidR="00D653BB" w:rsidTr="00D653BB">
        <w:tc>
          <w:tcPr>
            <w:tcW w:w="1399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650CEC" w:rsidRDefault="00D653BB" w:rsidP="00D653BB">
            <w:pPr>
              <w:spacing w:after="0" w:line="240" w:lineRule="auto"/>
              <w:jc w:val="both"/>
              <w:rPr>
                <w:rFonts w:ascii="Times New Roman" w:hAnsi="Times New Roman" w:cs="Times New Roman"/>
                <w:sz w:val="28"/>
                <w:szCs w:val="28"/>
              </w:rPr>
            </w:pPr>
          </w:p>
          <w:p w:rsidR="00D653BB" w:rsidRPr="00650CEC" w:rsidRDefault="00D653BB" w:rsidP="00D653BB">
            <w:pPr>
              <w:spacing w:after="0" w:line="240" w:lineRule="auto"/>
              <w:jc w:val="both"/>
              <w:rPr>
                <w:rFonts w:ascii="Times New Roman" w:hAnsi="Times New Roman" w:cs="Times New Roman"/>
                <w:b/>
                <w:sz w:val="28"/>
                <w:szCs w:val="28"/>
              </w:rPr>
            </w:pPr>
            <w:r w:rsidRPr="00650CEC">
              <w:rPr>
                <w:rFonts w:ascii="Times New Roman" w:hAnsi="Times New Roman" w:cs="Times New Roman"/>
                <w:b/>
                <w:sz w:val="28"/>
                <w:szCs w:val="28"/>
              </w:rPr>
              <w:t xml:space="preserve">AXE 2 : </w:t>
            </w:r>
            <w:r>
              <w:rPr>
                <w:rFonts w:ascii="Times New Roman" w:hAnsi="Times New Roman" w:cs="Times New Roman"/>
                <w:b/>
                <w:sz w:val="28"/>
                <w:szCs w:val="28"/>
              </w:rPr>
              <w:t xml:space="preserve">STRATEGIE RELATIVE AUX </w:t>
            </w:r>
            <w:r w:rsidRPr="00650CEC">
              <w:rPr>
                <w:rFonts w:ascii="Times New Roman" w:hAnsi="Times New Roman" w:cs="Times New Roman"/>
                <w:b/>
                <w:sz w:val="28"/>
                <w:szCs w:val="28"/>
              </w:rPr>
              <w:t xml:space="preserve">MESURES DE PREVENTION </w:t>
            </w:r>
          </w:p>
          <w:p w:rsidR="00D653BB" w:rsidRPr="00650CEC" w:rsidRDefault="00D653BB" w:rsidP="00D653BB">
            <w:pPr>
              <w:spacing w:after="0" w:line="240" w:lineRule="auto"/>
              <w:jc w:val="both"/>
              <w:rPr>
                <w:rFonts w:ascii="Times New Roman" w:hAnsi="Times New Roman" w:cs="Times New Roman"/>
                <w:sz w:val="28"/>
                <w:szCs w:val="28"/>
              </w:rPr>
            </w:pPr>
          </w:p>
        </w:tc>
      </w:tr>
      <w:tr w:rsidR="00D653BB" w:rsidTr="00D653BB">
        <w:tc>
          <w:tcPr>
            <w:tcW w:w="13995" w:type="dxa"/>
            <w:gridSpan w:val="3"/>
            <w:tcBorders>
              <w:top w:val="single" w:sz="4" w:space="0" w:color="00000A"/>
              <w:left w:val="single" w:sz="4" w:space="0" w:color="00000A"/>
              <w:bottom w:val="single" w:sz="4" w:space="0" w:color="00000A"/>
              <w:right w:val="single" w:sz="4" w:space="0" w:color="00000A"/>
            </w:tcBorders>
            <w:shd w:val="clear" w:color="auto" w:fill="F2F2F2"/>
            <w:tcMar>
              <w:left w:w="108" w:type="dxa"/>
            </w:tcMar>
          </w:tcPr>
          <w:p w:rsidR="00D653BB" w:rsidRPr="00E335E4" w:rsidRDefault="00D653BB" w:rsidP="00D653BB">
            <w:pPr>
              <w:pStyle w:val="Paragraphedeliste"/>
              <w:spacing w:after="0" w:line="240" w:lineRule="auto"/>
              <w:ind w:left="360"/>
              <w:jc w:val="both"/>
              <w:rPr>
                <w:rFonts w:ascii="Times New Roman" w:hAnsi="Times New Roman" w:cs="Times New Roman"/>
                <w:b/>
                <w:sz w:val="24"/>
                <w:szCs w:val="24"/>
              </w:rPr>
            </w:pPr>
          </w:p>
          <w:p w:rsidR="00D653BB" w:rsidRDefault="00D653BB" w:rsidP="00D653BB">
            <w:pPr>
              <w:pStyle w:val="Paragraphedeliste"/>
              <w:numPr>
                <w:ilvl w:val="0"/>
                <w:numId w:val="88"/>
              </w:numPr>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w:t>
            </w:r>
            <w:r w:rsidRPr="00DA56DC">
              <w:rPr>
                <w:rFonts w:ascii="Times New Roman" w:hAnsi="Times New Roman" w:cs="Times New Roman"/>
                <w:b/>
                <w:sz w:val="24"/>
                <w:szCs w:val="24"/>
              </w:rPr>
              <w:t xml:space="preserve">auses profondes </w:t>
            </w:r>
          </w:p>
          <w:p w:rsidR="00D653BB" w:rsidRPr="00E335E4" w:rsidRDefault="00D653BB" w:rsidP="00D653BB">
            <w:pPr>
              <w:pStyle w:val="Paragraphedeliste"/>
              <w:spacing w:after="0" w:line="240" w:lineRule="auto"/>
              <w:jc w:val="both"/>
              <w:rPr>
                <w:rFonts w:ascii="Times New Roman" w:hAnsi="Times New Roman" w:cs="Times New Roman"/>
                <w:b/>
                <w:sz w:val="24"/>
                <w:szCs w:val="24"/>
              </w:rPr>
            </w:pPr>
          </w:p>
        </w:tc>
      </w:tr>
      <w:tr w:rsidR="00D653BB" w:rsidTr="00584EF3">
        <w:trPr>
          <w:trHeight w:val="4418"/>
        </w:trPr>
        <w:tc>
          <w:tcPr>
            <w:tcW w:w="4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CF4B52" w:rsidRDefault="00D653BB" w:rsidP="00D653BB">
            <w:pPr>
              <w:pStyle w:val="Paragraphedeliste"/>
              <w:numPr>
                <w:ilvl w:val="1"/>
                <w:numId w:val="88"/>
              </w:numPr>
              <w:suppressAutoHyphens/>
              <w:spacing w:after="0" w:line="240" w:lineRule="auto"/>
              <w:ind w:left="313"/>
              <w:jc w:val="both"/>
              <w:rPr>
                <w:rFonts w:ascii="Times New Roman" w:hAnsi="Times New Roman" w:cs="Times New Roman"/>
                <w:sz w:val="24"/>
                <w:szCs w:val="24"/>
              </w:rPr>
            </w:pPr>
            <w:r w:rsidRPr="00CF4B52">
              <w:rPr>
                <w:rFonts w:ascii="Times New Roman" w:hAnsi="Times New Roman" w:cs="Times New Roman"/>
                <w:sz w:val="24"/>
                <w:szCs w:val="24"/>
              </w:rPr>
              <w:t>Atténuer les causes profondes par la promotion et le développement des secteurs économique et social</w:t>
            </w:r>
          </w:p>
          <w:p w:rsidR="00D653BB" w:rsidRDefault="00D653BB" w:rsidP="00D653BB">
            <w:pPr>
              <w:spacing w:after="0" w:line="240" w:lineRule="auto"/>
              <w:jc w:val="both"/>
              <w:rPr>
                <w:rFonts w:ascii="Times New Roman" w:hAnsi="Times New Roman" w:cs="Times New Roman"/>
                <w:sz w:val="24"/>
                <w:szCs w:val="24"/>
              </w:rPr>
            </w:pPr>
          </w:p>
        </w:tc>
        <w:tc>
          <w:tcPr>
            <w:tcW w:w="4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AA7972" w:rsidRDefault="00D653BB" w:rsidP="00D653BB">
            <w:pPr>
              <w:pStyle w:val="Paragraphedeliste"/>
              <w:numPr>
                <w:ilvl w:val="0"/>
                <w:numId w:val="130"/>
              </w:numPr>
              <w:suppressAutoHyphens/>
              <w:spacing w:after="0" w:line="240" w:lineRule="auto"/>
              <w:ind w:left="468"/>
              <w:jc w:val="both"/>
              <w:rPr>
                <w:rFonts w:ascii="Times New Roman" w:hAnsi="Times New Roman" w:cs="Times New Roman"/>
                <w:sz w:val="24"/>
                <w:szCs w:val="24"/>
              </w:rPr>
            </w:pPr>
            <w:r w:rsidRPr="00AA7972">
              <w:rPr>
                <w:rFonts w:ascii="Times New Roman" w:hAnsi="Times New Roman" w:cs="Times New Roman"/>
                <w:sz w:val="24"/>
                <w:szCs w:val="24"/>
              </w:rPr>
              <w:t>Les départs à la migration à travers le développement économique et social sont freinés</w:t>
            </w:r>
          </w:p>
        </w:tc>
        <w:tc>
          <w:tcPr>
            <w:tcW w:w="4667" w:type="dxa"/>
            <w:tcBorders>
              <w:top w:val="single" w:sz="4" w:space="0" w:color="00000A"/>
              <w:left w:val="single" w:sz="4" w:space="0" w:color="00000A"/>
              <w:right w:val="single" w:sz="4" w:space="0" w:color="00000A"/>
            </w:tcBorders>
            <w:shd w:val="clear" w:color="auto" w:fill="auto"/>
            <w:tcMar>
              <w:left w:w="108" w:type="dxa"/>
            </w:tcMar>
          </w:tcPr>
          <w:p w:rsidR="00D653BB" w:rsidRDefault="00D653BB" w:rsidP="00D653BB">
            <w:pPr>
              <w:pStyle w:val="Paragraphedeliste"/>
              <w:numPr>
                <w:ilvl w:val="0"/>
                <w:numId w:val="77"/>
              </w:numPr>
              <w:suppressAutoHyphens/>
              <w:spacing w:after="0" w:line="240" w:lineRule="auto"/>
              <w:ind w:left="482"/>
              <w:jc w:val="both"/>
              <w:rPr>
                <w:rFonts w:ascii="Times New Roman" w:hAnsi="Times New Roman" w:cs="Times New Roman"/>
                <w:sz w:val="24"/>
                <w:szCs w:val="24"/>
              </w:rPr>
            </w:pPr>
            <w:r>
              <w:rPr>
                <w:rFonts w:ascii="Times New Roman" w:hAnsi="Times New Roman" w:cs="Times New Roman"/>
                <w:sz w:val="24"/>
                <w:szCs w:val="24"/>
              </w:rPr>
              <w:t>Développement du tissu économique par la création de nouvelles unités économiques</w:t>
            </w:r>
          </w:p>
          <w:p w:rsidR="00D653BB" w:rsidRDefault="00D653BB" w:rsidP="00D653BB">
            <w:pPr>
              <w:pStyle w:val="Paragraphedeliste"/>
              <w:numPr>
                <w:ilvl w:val="0"/>
                <w:numId w:val="77"/>
              </w:numPr>
              <w:suppressAutoHyphens/>
              <w:spacing w:after="0" w:line="240" w:lineRule="auto"/>
              <w:ind w:left="482"/>
              <w:jc w:val="both"/>
              <w:rPr>
                <w:rFonts w:ascii="Times New Roman" w:hAnsi="Times New Roman" w:cs="Times New Roman"/>
                <w:sz w:val="24"/>
                <w:szCs w:val="24"/>
              </w:rPr>
            </w:pPr>
            <w:r>
              <w:rPr>
                <w:rFonts w:ascii="Times New Roman" w:hAnsi="Times New Roman" w:cs="Times New Roman"/>
                <w:sz w:val="24"/>
                <w:szCs w:val="24"/>
              </w:rPr>
              <w:t>Intensification des efforts en matière de politique démographique et de lutte contre l’analphabétisme</w:t>
            </w:r>
          </w:p>
          <w:p w:rsidR="00D653BB" w:rsidRDefault="00D653BB" w:rsidP="00D653BB">
            <w:pPr>
              <w:pStyle w:val="Paragraphedeliste"/>
              <w:numPr>
                <w:ilvl w:val="0"/>
                <w:numId w:val="77"/>
              </w:numPr>
              <w:suppressAutoHyphens/>
              <w:spacing w:after="0" w:line="240" w:lineRule="auto"/>
              <w:ind w:left="482"/>
              <w:jc w:val="both"/>
              <w:rPr>
                <w:rFonts w:ascii="Times New Roman" w:hAnsi="Times New Roman" w:cs="Times New Roman"/>
                <w:sz w:val="24"/>
                <w:szCs w:val="24"/>
              </w:rPr>
            </w:pPr>
            <w:r>
              <w:rPr>
                <w:rFonts w:ascii="Times New Roman" w:hAnsi="Times New Roman" w:cs="Times New Roman"/>
                <w:sz w:val="24"/>
                <w:szCs w:val="24"/>
              </w:rPr>
              <w:t>Renforcement des systèmes éducatifs en quantité et qualité</w:t>
            </w:r>
          </w:p>
          <w:p w:rsidR="00D653BB" w:rsidRDefault="00D653BB" w:rsidP="00D653BB">
            <w:pPr>
              <w:pStyle w:val="Paragraphedeliste"/>
              <w:numPr>
                <w:ilvl w:val="0"/>
                <w:numId w:val="77"/>
              </w:numPr>
              <w:suppressAutoHyphens/>
              <w:spacing w:after="0" w:line="240" w:lineRule="auto"/>
              <w:ind w:left="482"/>
              <w:jc w:val="both"/>
              <w:rPr>
                <w:rFonts w:ascii="Times New Roman" w:hAnsi="Times New Roman" w:cs="Times New Roman"/>
                <w:sz w:val="24"/>
                <w:szCs w:val="24"/>
              </w:rPr>
            </w:pPr>
            <w:r>
              <w:rPr>
                <w:rFonts w:ascii="Times New Roman" w:hAnsi="Times New Roman" w:cs="Times New Roman"/>
                <w:sz w:val="24"/>
                <w:szCs w:val="24"/>
              </w:rPr>
              <w:t>Favorisation de la bonne gouvernance</w:t>
            </w:r>
          </w:p>
          <w:p w:rsidR="00D653BB" w:rsidRDefault="00D653BB" w:rsidP="00D653BB">
            <w:pPr>
              <w:pStyle w:val="Paragraphedeliste"/>
              <w:numPr>
                <w:ilvl w:val="0"/>
                <w:numId w:val="77"/>
              </w:numPr>
              <w:suppressAutoHyphens/>
              <w:spacing w:after="0" w:line="240" w:lineRule="auto"/>
              <w:ind w:left="482"/>
              <w:jc w:val="both"/>
              <w:rPr>
                <w:rFonts w:ascii="Times New Roman" w:hAnsi="Times New Roman" w:cs="Times New Roman"/>
                <w:sz w:val="24"/>
                <w:szCs w:val="24"/>
              </w:rPr>
            </w:pPr>
            <w:r>
              <w:rPr>
                <w:rFonts w:ascii="Times New Roman" w:hAnsi="Times New Roman" w:cs="Times New Roman"/>
                <w:sz w:val="24"/>
                <w:szCs w:val="24"/>
              </w:rPr>
              <w:t>Promotion de la culture de la paix et du bon vivre ensemble</w:t>
            </w:r>
          </w:p>
          <w:p w:rsidR="00D653BB" w:rsidRDefault="00D653BB" w:rsidP="00D653BB">
            <w:pPr>
              <w:pStyle w:val="Paragraphedeliste"/>
              <w:numPr>
                <w:ilvl w:val="0"/>
                <w:numId w:val="77"/>
              </w:numPr>
              <w:suppressAutoHyphens/>
              <w:spacing w:after="0" w:line="240" w:lineRule="auto"/>
              <w:ind w:left="482"/>
              <w:jc w:val="both"/>
              <w:rPr>
                <w:rFonts w:ascii="Times New Roman" w:hAnsi="Times New Roman" w:cs="Times New Roman"/>
                <w:sz w:val="24"/>
                <w:szCs w:val="24"/>
              </w:rPr>
            </w:pPr>
            <w:r>
              <w:rPr>
                <w:rFonts w:ascii="Times New Roman" w:hAnsi="Times New Roman" w:cs="Times New Roman"/>
                <w:sz w:val="24"/>
                <w:szCs w:val="24"/>
              </w:rPr>
              <w:t>Recours aux acteurs clés pour promouvoir la cohésion sociale</w:t>
            </w:r>
          </w:p>
          <w:p w:rsidR="00D653BB" w:rsidRDefault="00D653BB" w:rsidP="00D653BB">
            <w:pPr>
              <w:pStyle w:val="Paragraphedeliste"/>
              <w:numPr>
                <w:ilvl w:val="0"/>
                <w:numId w:val="77"/>
              </w:numPr>
              <w:suppressAutoHyphens/>
              <w:spacing w:after="0" w:line="240" w:lineRule="auto"/>
              <w:ind w:left="482"/>
              <w:jc w:val="both"/>
              <w:rPr>
                <w:rFonts w:ascii="Times New Roman" w:hAnsi="Times New Roman" w:cs="Times New Roman"/>
                <w:sz w:val="24"/>
                <w:szCs w:val="24"/>
              </w:rPr>
            </w:pPr>
            <w:r>
              <w:rPr>
                <w:rFonts w:ascii="Times New Roman" w:hAnsi="Times New Roman" w:cs="Times New Roman"/>
                <w:sz w:val="24"/>
                <w:szCs w:val="24"/>
              </w:rPr>
              <w:t>Multiplication des initiatives de coopérations transfrontalières politique et militaire à des fins de stabilisation</w:t>
            </w:r>
          </w:p>
        </w:tc>
      </w:tr>
      <w:tr w:rsidR="00D653BB" w:rsidTr="00584EF3">
        <w:trPr>
          <w:trHeight w:val="855"/>
        </w:trPr>
        <w:tc>
          <w:tcPr>
            <w:tcW w:w="4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CF4B52" w:rsidRDefault="00D653BB" w:rsidP="00584EF3">
            <w:pPr>
              <w:spacing w:after="0" w:line="240" w:lineRule="auto"/>
              <w:ind w:left="313" w:hanging="313"/>
              <w:jc w:val="both"/>
              <w:rPr>
                <w:rFonts w:ascii="Times New Roman" w:hAnsi="Times New Roman" w:cs="Times New Roman"/>
                <w:sz w:val="24"/>
                <w:szCs w:val="24"/>
              </w:rPr>
            </w:pPr>
            <w:r>
              <w:rPr>
                <w:rFonts w:ascii="Times New Roman" w:hAnsi="Times New Roman" w:cs="Times New Roman"/>
                <w:sz w:val="24"/>
                <w:szCs w:val="24"/>
              </w:rPr>
              <w:t>1.2.</w:t>
            </w:r>
            <w:r w:rsidRPr="00CF4B52">
              <w:rPr>
                <w:rFonts w:ascii="Times New Roman" w:hAnsi="Times New Roman" w:cs="Times New Roman"/>
                <w:sz w:val="24"/>
                <w:szCs w:val="24"/>
              </w:rPr>
              <w:t>Amé</w:t>
            </w:r>
            <w:r>
              <w:rPr>
                <w:rFonts w:ascii="Times New Roman" w:hAnsi="Times New Roman" w:cs="Times New Roman"/>
                <w:sz w:val="24"/>
                <w:szCs w:val="24"/>
              </w:rPr>
              <w:t xml:space="preserve">liorer la coopération entre les </w:t>
            </w:r>
            <w:r w:rsidRPr="00CF4B52">
              <w:rPr>
                <w:rFonts w:ascii="Times New Roman" w:hAnsi="Times New Roman" w:cs="Times New Roman"/>
                <w:sz w:val="24"/>
                <w:szCs w:val="24"/>
              </w:rPr>
              <w:t>autorités étatiques et l</w:t>
            </w:r>
            <w:r w:rsidR="00584EF3">
              <w:rPr>
                <w:rFonts w:ascii="Times New Roman" w:hAnsi="Times New Roman" w:cs="Times New Roman"/>
                <w:sz w:val="24"/>
                <w:szCs w:val="24"/>
              </w:rPr>
              <w:t>es acteurs de la société civile</w:t>
            </w:r>
          </w:p>
        </w:tc>
        <w:tc>
          <w:tcPr>
            <w:tcW w:w="4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AA7972" w:rsidRDefault="00D653BB" w:rsidP="00D653BB">
            <w:pPr>
              <w:pStyle w:val="Paragraphedeliste"/>
              <w:numPr>
                <w:ilvl w:val="0"/>
                <w:numId w:val="131"/>
              </w:numPr>
              <w:suppressAutoHyphens/>
              <w:spacing w:after="0" w:line="240" w:lineRule="auto"/>
              <w:ind w:left="468"/>
              <w:jc w:val="both"/>
              <w:rPr>
                <w:rFonts w:ascii="Times New Roman" w:hAnsi="Times New Roman" w:cs="Times New Roman"/>
                <w:sz w:val="24"/>
                <w:szCs w:val="24"/>
              </w:rPr>
            </w:pPr>
            <w:r w:rsidRPr="00AA7972">
              <w:rPr>
                <w:rFonts w:ascii="Times New Roman" w:hAnsi="Times New Roman" w:cs="Times New Roman"/>
                <w:sz w:val="24"/>
                <w:szCs w:val="24"/>
              </w:rPr>
              <w:t xml:space="preserve">La collaboration entre les autorités officielles et le monde associatif est accrue </w:t>
            </w:r>
          </w:p>
        </w:tc>
        <w:tc>
          <w:tcPr>
            <w:tcW w:w="4667" w:type="dxa"/>
            <w:tcBorders>
              <w:top w:val="single" w:sz="4" w:space="0" w:color="00000A"/>
              <w:left w:val="single" w:sz="4" w:space="0" w:color="00000A"/>
              <w:right w:val="single" w:sz="4" w:space="0" w:color="00000A"/>
            </w:tcBorders>
            <w:shd w:val="clear" w:color="auto" w:fill="auto"/>
            <w:tcMar>
              <w:left w:w="108" w:type="dxa"/>
            </w:tcMar>
          </w:tcPr>
          <w:p w:rsidR="00D653BB" w:rsidRPr="00584EF3" w:rsidRDefault="00D653BB" w:rsidP="00584EF3">
            <w:pPr>
              <w:pStyle w:val="Paragraphedeliste"/>
              <w:numPr>
                <w:ilvl w:val="0"/>
                <w:numId w:val="80"/>
              </w:numPr>
              <w:suppressAutoHyphens/>
              <w:spacing w:after="0" w:line="240" w:lineRule="auto"/>
              <w:ind w:left="482"/>
              <w:jc w:val="both"/>
              <w:rPr>
                <w:rFonts w:ascii="Times New Roman" w:hAnsi="Times New Roman" w:cs="Times New Roman"/>
                <w:sz w:val="24"/>
                <w:szCs w:val="24"/>
              </w:rPr>
            </w:pPr>
            <w:r>
              <w:rPr>
                <w:rFonts w:ascii="Times New Roman" w:hAnsi="Times New Roman" w:cs="Times New Roman"/>
                <w:sz w:val="24"/>
                <w:szCs w:val="24"/>
              </w:rPr>
              <w:t xml:space="preserve">Mise en place des plates-formes de rencontres entre les acteurs étatiques et non étatiques </w:t>
            </w:r>
          </w:p>
        </w:tc>
      </w:tr>
      <w:tr w:rsidR="00D653BB" w:rsidTr="00D653BB">
        <w:trPr>
          <w:trHeight w:val="412"/>
        </w:trPr>
        <w:tc>
          <w:tcPr>
            <w:tcW w:w="4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98467A" w:rsidRDefault="00D653BB" w:rsidP="00D653BB">
            <w:pPr>
              <w:pStyle w:val="Paragraphedeliste"/>
              <w:numPr>
                <w:ilvl w:val="1"/>
                <w:numId w:val="116"/>
              </w:numPr>
              <w:suppressAutoHyphens/>
              <w:spacing w:after="0" w:line="240" w:lineRule="auto"/>
              <w:jc w:val="both"/>
              <w:rPr>
                <w:rFonts w:ascii="Times New Roman" w:hAnsi="Times New Roman" w:cs="Times New Roman"/>
                <w:sz w:val="24"/>
                <w:szCs w:val="24"/>
              </w:rPr>
            </w:pPr>
            <w:r w:rsidRPr="0098467A">
              <w:rPr>
                <w:rFonts w:ascii="Times New Roman" w:hAnsi="Times New Roman" w:cs="Times New Roman"/>
                <w:sz w:val="24"/>
                <w:szCs w:val="24"/>
              </w:rPr>
              <w:t>Développer les possibilités de migration régulière</w:t>
            </w:r>
            <w:r>
              <w:rPr>
                <w:rFonts w:ascii="Times New Roman" w:hAnsi="Times New Roman" w:cs="Times New Roman"/>
                <w:sz w:val="24"/>
                <w:szCs w:val="24"/>
              </w:rPr>
              <w:t xml:space="preserve"> en facilitant l’accès aux documents officiels de voyages</w:t>
            </w:r>
          </w:p>
          <w:p w:rsidR="00D653BB" w:rsidRPr="00856E32" w:rsidRDefault="00D653BB" w:rsidP="00D653BB">
            <w:pPr>
              <w:spacing w:after="0" w:line="240" w:lineRule="auto"/>
              <w:jc w:val="both"/>
              <w:rPr>
                <w:rFonts w:ascii="Times New Roman" w:hAnsi="Times New Roman" w:cs="Times New Roman"/>
                <w:sz w:val="24"/>
                <w:szCs w:val="24"/>
              </w:rPr>
            </w:pPr>
          </w:p>
        </w:tc>
        <w:tc>
          <w:tcPr>
            <w:tcW w:w="4664" w:type="dxa"/>
            <w:tcBorders>
              <w:top w:val="single" w:sz="4" w:space="0" w:color="00000A"/>
              <w:left w:val="single" w:sz="4" w:space="0" w:color="00000A"/>
              <w:bottom w:val="single" w:sz="4" w:space="0" w:color="00000A"/>
              <w:right w:val="single" w:sz="4" w:space="0" w:color="00000A"/>
            </w:tcBorders>
            <w:shd w:val="clear" w:color="auto" w:fill="auto"/>
          </w:tcPr>
          <w:p w:rsidR="00D653BB" w:rsidRPr="0098467A" w:rsidRDefault="00D653BB" w:rsidP="00D653BB">
            <w:pPr>
              <w:pStyle w:val="Paragraphedeliste"/>
              <w:numPr>
                <w:ilvl w:val="0"/>
                <w:numId w:val="117"/>
              </w:numPr>
              <w:suppressAutoHyphens/>
              <w:spacing w:after="0" w:line="240" w:lineRule="auto"/>
              <w:ind w:left="468"/>
              <w:jc w:val="both"/>
              <w:rPr>
                <w:rFonts w:ascii="Times New Roman" w:hAnsi="Times New Roman" w:cs="Times New Roman"/>
                <w:sz w:val="24"/>
                <w:szCs w:val="24"/>
              </w:rPr>
            </w:pPr>
            <w:r w:rsidRPr="0098467A">
              <w:rPr>
                <w:rFonts w:ascii="Times New Roman" w:hAnsi="Times New Roman" w:cs="Times New Roman"/>
                <w:sz w:val="24"/>
                <w:szCs w:val="24"/>
              </w:rPr>
              <w:lastRenderedPageBreak/>
              <w:t xml:space="preserve">L’accessibilité à la migration par voie légale est renforcée </w:t>
            </w:r>
          </w:p>
        </w:tc>
        <w:tc>
          <w:tcPr>
            <w:tcW w:w="4667" w:type="dxa"/>
            <w:tcBorders>
              <w:top w:val="single" w:sz="4" w:space="0" w:color="00000A"/>
              <w:left w:val="single" w:sz="4" w:space="0" w:color="00000A"/>
              <w:bottom w:val="single" w:sz="4" w:space="0" w:color="00000A"/>
              <w:right w:val="single" w:sz="4" w:space="0" w:color="00000A"/>
            </w:tcBorders>
            <w:shd w:val="clear" w:color="auto" w:fill="auto"/>
          </w:tcPr>
          <w:p w:rsidR="00D653BB" w:rsidRDefault="00D653BB" w:rsidP="00D653BB">
            <w:pPr>
              <w:pStyle w:val="Paragraphedeliste"/>
              <w:numPr>
                <w:ilvl w:val="0"/>
                <w:numId w:val="89"/>
              </w:numPr>
              <w:suppressAutoHyphens/>
              <w:spacing w:after="0" w:line="240" w:lineRule="auto"/>
              <w:ind w:left="482"/>
              <w:jc w:val="both"/>
              <w:rPr>
                <w:rFonts w:ascii="Times New Roman" w:hAnsi="Times New Roman" w:cs="Times New Roman"/>
                <w:sz w:val="24"/>
                <w:szCs w:val="24"/>
              </w:rPr>
            </w:pPr>
            <w:r>
              <w:rPr>
                <w:rFonts w:ascii="Times New Roman" w:hAnsi="Times New Roman" w:cs="Times New Roman"/>
                <w:sz w:val="24"/>
                <w:szCs w:val="24"/>
              </w:rPr>
              <w:t>Meilleure information pour le candidat au voyage quant à la réglementation en vigueur</w:t>
            </w:r>
          </w:p>
          <w:p w:rsidR="00D653BB" w:rsidRDefault="00D653BB" w:rsidP="00D653BB">
            <w:pPr>
              <w:pStyle w:val="Paragraphedeliste"/>
              <w:numPr>
                <w:ilvl w:val="0"/>
                <w:numId w:val="89"/>
              </w:numPr>
              <w:suppressAutoHyphens/>
              <w:spacing w:after="0" w:line="240" w:lineRule="auto"/>
              <w:ind w:left="482"/>
              <w:jc w:val="both"/>
              <w:rPr>
                <w:rFonts w:ascii="Times New Roman" w:hAnsi="Times New Roman" w:cs="Times New Roman"/>
                <w:sz w:val="24"/>
                <w:szCs w:val="24"/>
              </w:rPr>
            </w:pPr>
            <w:r>
              <w:rPr>
                <w:rFonts w:ascii="Times New Roman" w:hAnsi="Times New Roman" w:cs="Times New Roman"/>
                <w:sz w:val="24"/>
                <w:szCs w:val="24"/>
              </w:rPr>
              <w:lastRenderedPageBreak/>
              <w:t>Remise d’un document, par les services chargés de la délivrance des passeports, reprenant des informations relatives aux conditions d’émigration</w:t>
            </w:r>
          </w:p>
          <w:p w:rsidR="00D653BB" w:rsidRPr="00584EF3" w:rsidRDefault="00D653BB" w:rsidP="00584EF3">
            <w:pPr>
              <w:pStyle w:val="Paragraphedeliste"/>
              <w:numPr>
                <w:ilvl w:val="0"/>
                <w:numId w:val="89"/>
              </w:numPr>
              <w:suppressAutoHyphens/>
              <w:spacing w:after="0" w:line="240" w:lineRule="auto"/>
              <w:ind w:left="482"/>
              <w:jc w:val="both"/>
              <w:rPr>
                <w:rFonts w:ascii="Times New Roman" w:hAnsi="Times New Roman" w:cs="Times New Roman"/>
                <w:sz w:val="24"/>
                <w:szCs w:val="24"/>
              </w:rPr>
            </w:pPr>
            <w:r>
              <w:rPr>
                <w:rFonts w:ascii="Times New Roman" w:hAnsi="Times New Roman" w:cs="Times New Roman"/>
                <w:sz w:val="24"/>
                <w:szCs w:val="24"/>
              </w:rPr>
              <w:t xml:space="preserve">Amélioration de la qualité des documents afin de contrer leur falsification </w:t>
            </w:r>
          </w:p>
        </w:tc>
      </w:tr>
      <w:tr w:rsidR="00D653BB" w:rsidTr="00D653BB">
        <w:trPr>
          <w:trHeight w:val="412"/>
        </w:trPr>
        <w:tc>
          <w:tcPr>
            <w:tcW w:w="13995" w:type="dxa"/>
            <w:gridSpan w:val="3"/>
            <w:tcBorders>
              <w:top w:val="single" w:sz="4" w:space="0" w:color="00000A"/>
              <w:left w:val="single" w:sz="4" w:space="0" w:color="00000A"/>
              <w:bottom w:val="single" w:sz="4" w:space="0" w:color="00000A"/>
              <w:right w:val="single" w:sz="4" w:space="0" w:color="00000A"/>
            </w:tcBorders>
            <w:shd w:val="clear" w:color="auto" w:fill="F2F2F2"/>
            <w:tcMar>
              <w:left w:w="108" w:type="dxa"/>
            </w:tcMar>
          </w:tcPr>
          <w:p w:rsidR="00D653BB" w:rsidRPr="00E335E4" w:rsidRDefault="00D653BB" w:rsidP="00D653BB">
            <w:pPr>
              <w:pStyle w:val="Paragraphedeliste"/>
              <w:spacing w:after="0" w:line="240" w:lineRule="auto"/>
              <w:ind w:left="360"/>
              <w:jc w:val="both"/>
              <w:rPr>
                <w:rFonts w:ascii="Times New Roman" w:hAnsi="Times New Roman" w:cs="Times New Roman"/>
                <w:b/>
                <w:sz w:val="24"/>
                <w:szCs w:val="24"/>
              </w:rPr>
            </w:pPr>
          </w:p>
          <w:p w:rsidR="00D653BB" w:rsidRPr="00E335E4" w:rsidRDefault="00D653BB" w:rsidP="00D653BB">
            <w:pPr>
              <w:pStyle w:val="Paragraphedeliste"/>
              <w:numPr>
                <w:ilvl w:val="0"/>
                <w:numId w:val="116"/>
              </w:numPr>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Campagnes d’orienta</w:t>
            </w:r>
            <w:r w:rsidRPr="00E335E4">
              <w:rPr>
                <w:rFonts w:ascii="Times New Roman" w:hAnsi="Times New Roman" w:cs="Times New Roman"/>
                <w:b/>
                <w:sz w:val="24"/>
                <w:szCs w:val="24"/>
              </w:rPr>
              <w:t>tion, d’information et de sensibilisation</w:t>
            </w:r>
          </w:p>
          <w:p w:rsidR="00D653BB" w:rsidRPr="00E335E4" w:rsidRDefault="00D653BB" w:rsidP="00D653BB">
            <w:pPr>
              <w:pStyle w:val="Paragraphedeliste"/>
              <w:spacing w:after="0" w:line="240" w:lineRule="auto"/>
              <w:ind w:left="360"/>
              <w:jc w:val="both"/>
              <w:rPr>
                <w:rFonts w:ascii="Times New Roman" w:hAnsi="Times New Roman" w:cs="Times New Roman"/>
                <w:b/>
                <w:sz w:val="24"/>
                <w:szCs w:val="24"/>
              </w:rPr>
            </w:pPr>
          </w:p>
        </w:tc>
      </w:tr>
      <w:tr w:rsidR="00D653BB" w:rsidTr="00D653BB">
        <w:trPr>
          <w:trHeight w:val="412"/>
        </w:trPr>
        <w:tc>
          <w:tcPr>
            <w:tcW w:w="4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Default="00D653BB" w:rsidP="00D653BB">
            <w:pPr>
              <w:spacing w:after="0" w:line="240" w:lineRule="auto"/>
              <w:jc w:val="both"/>
              <w:rPr>
                <w:rFonts w:ascii="Times New Roman" w:hAnsi="Times New Roman" w:cs="Times New Roman"/>
                <w:sz w:val="24"/>
                <w:szCs w:val="24"/>
              </w:rPr>
            </w:pPr>
            <w:r w:rsidRPr="00114258">
              <w:rPr>
                <w:rFonts w:ascii="Times New Roman" w:hAnsi="Times New Roman" w:cs="Times New Roman"/>
                <w:sz w:val="24"/>
                <w:szCs w:val="24"/>
              </w:rPr>
              <w:t>2.1.</w:t>
            </w:r>
            <w:r>
              <w:rPr>
                <w:rFonts w:ascii="Times New Roman" w:hAnsi="Times New Roman" w:cs="Times New Roman"/>
                <w:sz w:val="24"/>
                <w:szCs w:val="24"/>
              </w:rPr>
              <w:t xml:space="preserve"> </w:t>
            </w:r>
            <w:r w:rsidRPr="00114258">
              <w:rPr>
                <w:rFonts w:ascii="Times New Roman" w:hAnsi="Times New Roman" w:cs="Times New Roman"/>
                <w:sz w:val="24"/>
                <w:szCs w:val="24"/>
              </w:rPr>
              <w:t xml:space="preserve">Organiser des campagnes à l’intention </w:t>
            </w:r>
          </w:p>
          <w:p w:rsidR="00D653BB" w:rsidRDefault="00D653BB" w:rsidP="00D653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14258">
              <w:rPr>
                <w:rFonts w:ascii="Times New Roman" w:hAnsi="Times New Roman" w:cs="Times New Roman"/>
                <w:sz w:val="24"/>
                <w:szCs w:val="24"/>
              </w:rPr>
              <w:t>d’un large public (prévention primaire)</w:t>
            </w:r>
          </w:p>
          <w:p w:rsidR="00D653BB" w:rsidRPr="00114258" w:rsidRDefault="00D653BB" w:rsidP="00D653BB">
            <w:pPr>
              <w:spacing w:after="0" w:line="240" w:lineRule="auto"/>
              <w:jc w:val="both"/>
              <w:rPr>
                <w:rFonts w:ascii="Times New Roman" w:hAnsi="Times New Roman" w:cs="Times New Roman"/>
                <w:sz w:val="24"/>
                <w:szCs w:val="24"/>
              </w:rPr>
            </w:pPr>
          </w:p>
          <w:p w:rsidR="00D653BB" w:rsidRPr="00114258" w:rsidRDefault="00D653BB" w:rsidP="00D653BB">
            <w:pPr>
              <w:spacing w:after="0" w:line="240" w:lineRule="auto"/>
              <w:jc w:val="both"/>
            </w:pPr>
          </w:p>
        </w:tc>
        <w:tc>
          <w:tcPr>
            <w:tcW w:w="4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114258" w:rsidRDefault="00D653BB" w:rsidP="00D653BB">
            <w:pPr>
              <w:pStyle w:val="Paragraphedeliste"/>
              <w:numPr>
                <w:ilvl w:val="0"/>
                <w:numId w:val="118"/>
              </w:numPr>
              <w:suppressAutoHyphens/>
              <w:spacing w:after="0" w:line="240" w:lineRule="auto"/>
              <w:ind w:left="468"/>
              <w:jc w:val="both"/>
              <w:rPr>
                <w:rFonts w:ascii="Times New Roman" w:hAnsi="Times New Roman" w:cs="Times New Roman"/>
                <w:sz w:val="24"/>
                <w:szCs w:val="24"/>
              </w:rPr>
            </w:pPr>
            <w:r w:rsidRPr="00114258">
              <w:rPr>
                <w:rFonts w:ascii="Times New Roman" w:hAnsi="Times New Roman" w:cs="Times New Roman"/>
                <w:sz w:val="24"/>
                <w:szCs w:val="24"/>
              </w:rPr>
              <w:t xml:space="preserve">Des campagnes d’information sont réalisées auprès du grand public afin de </w:t>
            </w:r>
            <w:r>
              <w:rPr>
                <w:rFonts w:ascii="Times New Roman" w:hAnsi="Times New Roman" w:cs="Times New Roman"/>
                <w:sz w:val="24"/>
                <w:szCs w:val="24"/>
              </w:rPr>
              <w:t xml:space="preserve">le </w:t>
            </w:r>
            <w:r w:rsidRPr="00114258">
              <w:rPr>
                <w:rFonts w:ascii="Times New Roman" w:hAnsi="Times New Roman" w:cs="Times New Roman"/>
                <w:sz w:val="24"/>
                <w:szCs w:val="24"/>
              </w:rPr>
              <w:t>sensibiliser aux dangers de la migration irrégulière.</w:t>
            </w:r>
          </w:p>
        </w:tc>
        <w:tc>
          <w:tcPr>
            <w:tcW w:w="4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B20340" w:rsidRDefault="00D653BB" w:rsidP="00D653BB">
            <w:pPr>
              <w:pStyle w:val="Paragraphedeliste"/>
              <w:numPr>
                <w:ilvl w:val="0"/>
                <w:numId w:val="97"/>
              </w:numPr>
              <w:suppressAutoHyphens/>
              <w:spacing w:after="0" w:line="240" w:lineRule="auto"/>
              <w:ind w:left="482"/>
              <w:jc w:val="both"/>
              <w:rPr>
                <w:rFonts w:ascii="Times New Roman" w:hAnsi="Times New Roman" w:cs="Times New Roman"/>
                <w:sz w:val="24"/>
                <w:szCs w:val="24"/>
              </w:rPr>
            </w:pPr>
            <w:r>
              <w:rPr>
                <w:rFonts w:ascii="Times New Roman" w:hAnsi="Times New Roman" w:cs="Times New Roman"/>
                <w:sz w:val="24"/>
                <w:szCs w:val="24"/>
              </w:rPr>
              <w:t>Développement avec la société civile et les ONG de campagnes d’informations destinée à un large public</w:t>
            </w:r>
          </w:p>
          <w:p w:rsidR="00D653BB" w:rsidRPr="00584EF3" w:rsidRDefault="00D653BB" w:rsidP="00584EF3">
            <w:pPr>
              <w:pStyle w:val="Paragraphedeliste"/>
              <w:numPr>
                <w:ilvl w:val="0"/>
                <w:numId w:val="97"/>
              </w:numPr>
              <w:suppressAutoHyphens/>
              <w:spacing w:after="0" w:line="240" w:lineRule="auto"/>
              <w:ind w:left="482"/>
              <w:jc w:val="both"/>
              <w:rPr>
                <w:rFonts w:ascii="Times New Roman" w:hAnsi="Times New Roman" w:cs="Times New Roman"/>
                <w:sz w:val="24"/>
                <w:szCs w:val="24"/>
              </w:rPr>
            </w:pPr>
            <w:r w:rsidRPr="00B20340">
              <w:rPr>
                <w:rFonts w:ascii="Times New Roman" w:hAnsi="Times New Roman" w:cs="Times New Roman"/>
                <w:sz w:val="24"/>
                <w:szCs w:val="24"/>
              </w:rPr>
              <w:t>A</w:t>
            </w:r>
            <w:r>
              <w:rPr>
                <w:rFonts w:ascii="Times New Roman" w:hAnsi="Times New Roman" w:cs="Times New Roman"/>
                <w:sz w:val="24"/>
                <w:szCs w:val="24"/>
              </w:rPr>
              <w:t>doption du média le plus adéquat en fonction des lieux, circonstances et ressources</w:t>
            </w:r>
          </w:p>
        </w:tc>
      </w:tr>
      <w:tr w:rsidR="00D653BB" w:rsidTr="00D653BB">
        <w:trPr>
          <w:trHeight w:val="412"/>
        </w:trPr>
        <w:tc>
          <w:tcPr>
            <w:tcW w:w="4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Default="00D653BB" w:rsidP="00D653BB">
            <w:pPr>
              <w:spacing w:after="0" w:line="240" w:lineRule="auto"/>
              <w:ind w:left="454" w:hanging="454"/>
              <w:jc w:val="both"/>
              <w:rPr>
                <w:rFonts w:ascii="Times New Roman" w:hAnsi="Times New Roman" w:cs="Times New Roman"/>
                <w:sz w:val="24"/>
                <w:szCs w:val="24"/>
              </w:rPr>
            </w:pPr>
            <w:r>
              <w:rPr>
                <w:rFonts w:ascii="Times New Roman" w:hAnsi="Times New Roman" w:cs="Times New Roman"/>
                <w:sz w:val="24"/>
                <w:szCs w:val="24"/>
              </w:rPr>
              <w:t>2.2. Concevoir des programmes de campagnes              à l’intention d’un public ciblé (prévention secondaire)</w:t>
            </w:r>
          </w:p>
          <w:p w:rsidR="00D653BB" w:rsidRDefault="00D653BB" w:rsidP="00D653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4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114258" w:rsidRDefault="00D653BB" w:rsidP="00D653BB">
            <w:pPr>
              <w:pStyle w:val="Paragraphedeliste"/>
              <w:numPr>
                <w:ilvl w:val="0"/>
                <w:numId w:val="119"/>
              </w:numPr>
              <w:suppressAutoHyphens/>
              <w:spacing w:after="0" w:line="240" w:lineRule="auto"/>
              <w:ind w:left="468"/>
              <w:jc w:val="both"/>
              <w:rPr>
                <w:rFonts w:ascii="Times New Roman" w:hAnsi="Times New Roman" w:cs="Times New Roman"/>
                <w:sz w:val="24"/>
                <w:szCs w:val="24"/>
              </w:rPr>
            </w:pPr>
            <w:r w:rsidRPr="00114258">
              <w:rPr>
                <w:rFonts w:ascii="Times New Roman" w:hAnsi="Times New Roman" w:cs="Times New Roman"/>
                <w:sz w:val="24"/>
                <w:szCs w:val="24"/>
              </w:rPr>
              <w:t xml:space="preserve">Des campagnes sont organisées à l’intention d’un public bien défini lui permettant de prendre conscience des risques démesurés encourus </w:t>
            </w:r>
          </w:p>
        </w:tc>
        <w:tc>
          <w:tcPr>
            <w:tcW w:w="4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B20340" w:rsidRDefault="00D653BB" w:rsidP="00D653BB">
            <w:pPr>
              <w:pStyle w:val="Paragraphedeliste"/>
              <w:numPr>
                <w:ilvl w:val="0"/>
                <w:numId w:val="98"/>
              </w:numPr>
              <w:suppressAutoHyphens/>
              <w:spacing w:after="0" w:line="240" w:lineRule="auto"/>
              <w:ind w:left="482"/>
              <w:jc w:val="both"/>
              <w:rPr>
                <w:rFonts w:ascii="Times New Roman" w:hAnsi="Times New Roman" w:cs="Times New Roman"/>
                <w:sz w:val="24"/>
                <w:szCs w:val="24"/>
              </w:rPr>
            </w:pPr>
            <w:r>
              <w:rPr>
                <w:rFonts w:ascii="Times New Roman" w:hAnsi="Times New Roman" w:cs="Times New Roman"/>
                <w:sz w:val="24"/>
                <w:szCs w:val="24"/>
              </w:rPr>
              <w:t>Identification et ciblage du public à risques</w:t>
            </w:r>
          </w:p>
          <w:p w:rsidR="00D653BB" w:rsidRPr="00B20340" w:rsidRDefault="00D653BB" w:rsidP="00D653BB">
            <w:pPr>
              <w:pStyle w:val="Paragraphedeliste"/>
              <w:numPr>
                <w:ilvl w:val="0"/>
                <w:numId w:val="98"/>
              </w:numPr>
              <w:suppressAutoHyphens/>
              <w:spacing w:after="0" w:line="240" w:lineRule="auto"/>
              <w:ind w:left="482"/>
              <w:jc w:val="both"/>
              <w:rPr>
                <w:rFonts w:ascii="Times New Roman" w:hAnsi="Times New Roman" w:cs="Times New Roman"/>
                <w:sz w:val="24"/>
                <w:szCs w:val="24"/>
              </w:rPr>
            </w:pPr>
            <w:r>
              <w:rPr>
                <w:rFonts w:ascii="Times New Roman" w:hAnsi="Times New Roman" w:cs="Times New Roman"/>
                <w:sz w:val="24"/>
                <w:szCs w:val="24"/>
              </w:rPr>
              <w:t>Développement d’outils de sensibilisation pertinents</w:t>
            </w:r>
          </w:p>
          <w:p w:rsidR="00D653BB" w:rsidRDefault="00D653BB" w:rsidP="00D653BB">
            <w:pPr>
              <w:pStyle w:val="Paragraphedeliste"/>
              <w:numPr>
                <w:ilvl w:val="0"/>
                <w:numId w:val="98"/>
              </w:numPr>
              <w:suppressAutoHyphens/>
              <w:spacing w:after="0" w:line="240" w:lineRule="auto"/>
              <w:ind w:left="482"/>
              <w:jc w:val="both"/>
              <w:rPr>
                <w:rFonts w:ascii="Times New Roman" w:hAnsi="Times New Roman" w:cs="Times New Roman"/>
                <w:sz w:val="24"/>
                <w:szCs w:val="24"/>
              </w:rPr>
            </w:pPr>
            <w:r>
              <w:rPr>
                <w:rFonts w:ascii="Times New Roman" w:hAnsi="Times New Roman" w:cs="Times New Roman"/>
                <w:sz w:val="24"/>
                <w:szCs w:val="24"/>
              </w:rPr>
              <w:t>Inclusion des risques en matière de santé, en particulier pour les victimes de la traite des personnes</w:t>
            </w:r>
          </w:p>
          <w:p w:rsidR="00D653BB" w:rsidRDefault="00D653BB" w:rsidP="00D653BB">
            <w:pPr>
              <w:pStyle w:val="Paragraphedeliste"/>
              <w:numPr>
                <w:ilvl w:val="0"/>
                <w:numId w:val="98"/>
              </w:numPr>
              <w:suppressAutoHyphens/>
              <w:spacing w:after="0" w:line="240" w:lineRule="auto"/>
              <w:ind w:left="482"/>
              <w:jc w:val="both"/>
              <w:rPr>
                <w:rFonts w:ascii="Times New Roman" w:hAnsi="Times New Roman" w:cs="Times New Roman"/>
                <w:sz w:val="24"/>
                <w:szCs w:val="24"/>
              </w:rPr>
            </w:pPr>
            <w:r>
              <w:rPr>
                <w:rFonts w:ascii="Times New Roman" w:hAnsi="Times New Roman" w:cs="Times New Roman"/>
                <w:sz w:val="24"/>
                <w:szCs w:val="24"/>
              </w:rPr>
              <w:t>Mobilisation des migrants qui sont rentrés au pays pour qu’ils expriment leur vécu et leur expérience</w:t>
            </w:r>
          </w:p>
          <w:p w:rsidR="00D653BB" w:rsidRPr="00B20340" w:rsidRDefault="00D653BB" w:rsidP="00D653BB">
            <w:pPr>
              <w:pStyle w:val="Paragraphedeliste"/>
              <w:numPr>
                <w:ilvl w:val="0"/>
                <w:numId w:val="98"/>
              </w:numPr>
              <w:suppressAutoHyphens/>
              <w:spacing w:after="0" w:line="240" w:lineRule="auto"/>
              <w:ind w:left="482"/>
              <w:jc w:val="both"/>
              <w:rPr>
                <w:rFonts w:ascii="Times New Roman" w:hAnsi="Times New Roman" w:cs="Times New Roman"/>
                <w:sz w:val="24"/>
                <w:szCs w:val="24"/>
              </w:rPr>
            </w:pPr>
            <w:r>
              <w:rPr>
                <w:rFonts w:ascii="Times New Roman" w:hAnsi="Times New Roman" w:cs="Times New Roman"/>
                <w:sz w:val="24"/>
                <w:szCs w:val="24"/>
              </w:rPr>
              <w:t>Mise à contribution active de la diaspora</w:t>
            </w:r>
          </w:p>
        </w:tc>
      </w:tr>
      <w:tr w:rsidR="00D653BB" w:rsidTr="00D653BB">
        <w:trPr>
          <w:trHeight w:val="1275"/>
        </w:trPr>
        <w:tc>
          <w:tcPr>
            <w:tcW w:w="4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D7125C" w:rsidRDefault="00D653BB" w:rsidP="00D653BB">
            <w:pPr>
              <w:pStyle w:val="Paragraphedeliste"/>
              <w:numPr>
                <w:ilvl w:val="1"/>
                <w:numId w:val="116"/>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Développer progressivement des campagnes à l’intention de tous les professionnels en contact avec des victimes de traite ou de trafic </w:t>
            </w:r>
          </w:p>
        </w:tc>
        <w:tc>
          <w:tcPr>
            <w:tcW w:w="4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D7125C" w:rsidRDefault="00D653BB" w:rsidP="00D653BB">
            <w:pPr>
              <w:pStyle w:val="Paragraphedeliste"/>
              <w:numPr>
                <w:ilvl w:val="0"/>
                <w:numId w:val="120"/>
              </w:numPr>
              <w:suppressAutoHyphens/>
              <w:spacing w:after="0" w:line="240" w:lineRule="auto"/>
              <w:ind w:left="468"/>
              <w:jc w:val="both"/>
              <w:rPr>
                <w:rFonts w:ascii="Times New Roman" w:hAnsi="Times New Roman" w:cs="Times New Roman"/>
                <w:sz w:val="24"/>
                <w:szCs w:val="24"/>
              </w:rPr>
            </w:pPr>
            <w:r>
              <w:rPr>
                <w:rFonts w:ascii="Times New Roman" w:hAnsi="Times New Roman" w:cs="Times New Roman"/>
                <w:sz w:val="24"/>
                <w:szCs w:val="24"/>
              </w:rPr>
              <w:t>Un p</w:t>
            </w:r>
            <w:r w:rsidRPr="00D7125C">
              <w:rPr>
                <w:rFonts w:ascii="Times New Roman" w:hAnsi="Times New Roman" w:cs="Times New Roman"/>
                <w:sz w:val="24"/>
                <w:szCs w:val="24"/>
              </w:rPr>
              <w:t xml:space="preserve">rofilage et </w:t>
            </w:r>
            <w:r>
              <w:rPr>
                <w:rFonts w:ascii="Times New Roman" w:hAnsi="Times New Roman" w:cs="Times New Roman"/>
                <w:sz w:val="24"/>
                <w:szCs w:val="24"/>
              </w:rPr>
              <w:t xml:space="preserve">une </w:t>
            </w:r>
            <w:r w:rsidRPr="00D7125C">
              <w:rPr>
                <w:rFonts w:ascii="Times New Roman" w:hAnsi="Times New Roman" w:cs="Times New Roman"/>
                <w:sz w:val="24"/>
                <w:szCs w:val="24"/>
              </w:rPr>
              <w:t>détection rapide des populations à risque</w:t>
            </w:r>
          </w:p>
          <w:p w:rsidR="00D653BB" w:rsidRPr="00D7125C" w:rsidRDefault="00D653BB" w:rsidP="00D653BB">
            <w:pPr>
              <w:pStyle w:val="Paragraphedeliste"/>
              <w:numPr>
                <w:ilvl w:val="0"/>
                <w:numId w:val="120"/>
              </w:numPr>
              <w:suppressAutoHyphens/>
              <w:spacing w:after="0" w:line="240" w:lineRule="auto"/>
              <w:ind w:left="468"/>
              <w:jc w:val="both"/>
              <w:rPr>
                <w:rFonts w:ascii="Times New Roman" w:hAnsi="Times New Roman" w:cs="Times New Roman"/>
                <w:sz w:val="24"/>
                <w:szCs w:val="24"/>
              </w:rPr>
            </w:pPr>
            <w:r w:rsidRPr="00D7125C">
              <w:rPr>
                <w:rFonts w:ascii="Times New Roman" w:hAnsi="Times New Roman" w:cs="Times New Roman"/>
                <w:sz w:val="24"/>
                <w:szCs w:val="24"/>
              </w:rPr>
              <w:t>Orientation adéquate des migrants et des victimes d’exploitation</w:t>
            </w:r>
          </w:p>
        </w:tc>
        <w:tc>
          <w:tcPr>
            <w:tcW w:w="4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A41004" w:rsidRDefault="00D653BB" w:rsidP="00D653BB">
            <w:pPr>
              <w:pStyle w:val="Paragraphedeliste"/>
              <w:numPr>
                <w:ilvl w:val="0"/>
                <w:numId w:val="89"/>
              </w:numPr>
              <w:suppressAutoHyphens/>
              <w:spacing w:after="0" w:line="240" w:lineRule="auto"/>
              <w:ind w:left="482"/>
              <w:jc w:val="both"/>
              <w:rPr>
                <w:rFonts w:ascii="Times New Roman" w:hAnsi="Times New Roman" w:cs="Times New Roman"/>
                <w:sz w:val="24"/>
                <w:szCs w:val="24"/>
              </w:rPr>
            </w:pPr>
            <w:r>
              <w:rPr>
                <w:rFonts w:ascii="Times New Roman" w:hAnsi="Times New Roman" w:cs="Times New Roman"/>
                <w:sz w:val="24"/>
                <w:szCs w:val="24"/>
              </w:rPr>
              <w:t>Inclusion dans la formation des professionnels d’une sensibilisation aux formes d’exploitation</w:t>
            </w:r>
          </w:p>
        </w:tc>
      </w:tr>
      <w:tr w:rsidR="00D653BB" w:rsidTr="00584EF3">
        <w:trPr>
          <w:trHeight w:val="1261"/>
        </w:trPr>
        <w:tc>
          <w:tcPr>
            <w:tcW w:w="4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D7125C" w:rsidRDefault="00D653BB" w:rsidP="00D653BB">
            <w:pPr>
              <w:pStyle w:val="Paragraphedeliste"/>
              <w:numPr>
                <w:ilvl w:val="1"/>
                <w:numId w:val="116"/>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Informer les demandeurs d’asile sur les possibilités offertes en matière de protection internationale et sur les procédures de référencement vers la DGECM-R </w:t>
            </w:r>
          </w:p>
        </w:tc>
        <w:tc>
          <w:tcPr>
            <w:tcW w:w="4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D7125C" w:rsidRDefault="00D653BB" w:rsidP="00D653BB">
            <w:pPr>
              <w:pStyle w:val="Paragraphedeliste"/>
              <w:numPr>
                <w:ilvl w:val="0"/>
                <w:numId w:val="89"/>
              </w:numPr>
              <w:suppressAutoHyphens/>
              <w:spacing w:after="0" w:line="240" w:lineRule="auto"/>
              <w:ind w:left="468"/>
              <w:jc w:val="both"/>
              <w:rPr>
                <w:rFonts w:ascii="Times New Roman" w:hAnsi="Times New Roman" w:cs="Times New Roman"/>
                <w:sz w:val="24"/>
                <w:szCs w:val="24"/>
              </w:rPr>
            </w:pPr>
            <w:r w:rsidRPr="00D7125C">
              <w:rPr>
                <w:rFonts w:ascii="Times New Roman" w:hAnsi="Times New Roman" w:cs="Times New Roman"/>
                <w:sz w:val="24"/>
                <w:szCs w:val="24"/>
              </w:rPr>
              <w:t xml:space="preserve">Les personnes ayant besoin de protection internationale ont accès au système d’asile </w:t>
            </w:r>
          </w:p>
        </w:tc>
        <w:tc>
          <w:tcPr>
            <w:tcW w:w="4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1F3914" w:rsidRDefault="00D653BB" w:rsidP="00D653BB">
            <w:pPr>
              <w:pStyle w:val="Paragraphedeliste"/>
              <w:numPr>
                <w:ilvl w:val="0"/>
                <w:numId w:val="86"/>
              </w:numPr>
              <w:suppressAutoHyphens/>
              <w:spacing w:after="0" w:line="240" w:lineRule="auto"/>
              <w:ind w:left="482"/>
              <w:jc w:val="both"/>
              <w:rPr>
                <w:rFonts w:ascii="Times New Roman" w:hAnsi="Times New Roman" w:cs="Times New Roman"/>
                <w:sz w:val="24"/>
                <w:szCs w:val="24"/>
              </w:rPr>
            </w:pPr>
            <w:r>
              <w:rPr>
                <w:rFonts w:ascii="Times New Roman" w:hAnsi="Times New Roman" w:cs="Times New Roman"/>
                <w:sz w:val="24"/>
                <w:szCs w:val="24"/>
              </w:rPr>
              <w:t xml:space="preserve">Inclusion de l’aspect accès à l’asile dans la formation des professionnels </w:t>
            </w:r>
          </w:p>
        </w:tc>
      </w:tr>
      <w:tr w:rsidR="00D653BB" w:rsidTr="00D653BB">
        <w:trPr>
          <w:trHeight w:val="975"/>
        </w:trPr>
        <w:tc>
          <w:tcPr>
            <w:tcW w:w="4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9C1046" w:rsidRDefault="00D653BB" w:rsidP="00D653BB">
            <w:pPr>
              <w:spacing w:after="0" w:line="240" w:lineRule="auto"/>
              <w:ind w:left="313" w:hanging="313"/>
              <w:jc w:val="both"/>
              <w:rPr>
                <w:rFonts w:ascii="Times New Roman" w:hAnsi="Times New Roman" w:cs="Times New Roman"/>
                <w:sz w:val="24"/>
                <w:szCs w:val="24"/>
              </w:rPr>
            </w:pPr>
            <w:r>
              <w:rPr>
                <w:rFonts w:ascii="Times New Roman" w:hAnsi="Times New Roman" w:cs="Times New Roman"/>
                <w:sz w:val="24"/>
                <w:szCs w:val="24"/>
              </w:rPr>
              <w:t>2.5.</w:t>
            </w:r>
            <w:r w:rsidRPr="009C1046">
              <w:rPr>
                <w:rFonts w:ascii="Times New Roman" w:hAnsi="Times New Roman" w:cs="Times New Roman"/>
                <w:sz w:val="24"/>
                <w:szCs w:val="24"/>
              </w:rPr>
              <w:t>Encourager les services consulaires à diffuser des informations sur la législation en matière de migration</w:t>
            </w:r>
          </w:p>
        </w:tc>
        <w:tc>
          <w:tcPr>
            <w:tcW w:w="4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E22F3F" w:rsidRDefault="00D653BB" w:rsidP="00D653BB">
            <w:pPr>
              <w:pStyle w:val="Paragraphedeliste"/>
              <w:numPr>
                <w:ilvl w:val="0"/>
                <w:numId w:val="121"/>
              </w:numPr>
              <w:suppressAutoHyphens/>
              <w:spacing w:after="0" w:line="240" w:lineRule="auto"/>
              <w:ind w:left="468"/>
              <w:jc w:val="both"/>
              <w:rPr>
                <w:rFonts w:ascii="Times New Roman" w:hAnsi="Times New Roman" w:cs="Times New Roman"/>
                <w:sz w:val="24"/>
                <w:szCs w:val="24"/>
              </w:rPr>
            </w:pPr>
            <w:r w:rsidRPr="00E22F3F">
              <w:rPr>
                <w:rFonts w:ascii="Times New Roman" w:hAnsi="Times New Roman" w:cs="Times New Roman"/>
                <w:sz w:val="24"/>
                <w:szCs w:val="24"/>
              </w:rPr>
              <w:t xml:space="preserve">Une information correcte et compréhensible quant à toute demande de visa est diffusée </w:t>
            </w:r>
          </w:p>
        </w:tc>
        <w:tc>
          <w:tcPr>
            <w:tcW w:w="4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Default="00D653BB" w:rsidP="00D653BB">
            <w:pPr>
              <w:pStyle w:val="Paragraphedeliste"/>
              <w:numPr>
                <w:ilvl w:val="0"/>
                <w:numId w:val="87"/>
              </w:numPr>
              <w:suppressAutoHyphens/>
              <w:spacing w:after="0" w:line="240" w:lineRule="auto"/>
              <w:ind w:left="482"/>
              <w:jc w:val="both"/>
              <w:rPr>
                <w:rFonts w:ascii="Times New Roman" w:hAnsi="Times New Roman" w:cs="Times New Roman"/>
                <w:sz w:val="24"/>
                <w:szCs w:val="24"/>
              </w:rPr>
            </w:pPr>
            <w:r>
              <w:rPr>
                <w:rFonts w:ascii="Times New Roman" w:hAnsi="Times New Roman" w:cs="Times New Roman"/>
                <w:sz w:val="24"/>
                <w:szCs w:val="24"/>
              </w:rPr>
              <w:t xml:space="preserve">Elaboration de documents simplifiés </w:t>
            </w:r>
          </w:p>
          <w:p w:rsidR="00D653BB" w:rsidRPr="001F3914" w:rsidRDefault="00D653BB" w:rsidP="00D653BB">
            <w:pPr>
              <w:pStyle w:val="Paragraphedeliste"/>
              <w:numPr>
                <w:ilvl w:val="0"/>
                <w:numId w:val="87"/>
              </w:numPr>
              <w:suppressAutoHyphens/>
              <w:spacing w:after="0" w:line="240" w:lineRule="auto"/>
              <w:ind w:left="482"/>
              <w:jc w:val="both"/>
              <w:rPr>
                <w:rFonts w:ascii="Times New Roman" w:hAnsi="Times New Roman" w:cs="Times New Roman"/>
                <w:sz w:val="24"/>
                <w:szCs w:val="24"/>
              </w:rPr>
            </w:pPr>
            <w:r>
              <w:rPr>
                <w:rFonts w:ascii="Times New Roman" w:hAnsi="Times New Roman" w:cs="Times New Roman"/>
                <w:sz w:val="24"/>
                <w:szCs w:val="24"/>
              </w:rPr>
              <w:t xml:space="preserve">Diffusion de ces documents </w:t>
            </w:r>
          </w:p>
        </w:tc>
      </w:tr>
      <w:tr w:rsidR="00D653BB" w:rsidTr="00584EF3">
        <w:trPr>
          <w:trHeight w:val="869"/>
        </w:trPr>
        <w:tc>
          <w:tcPr>
            <w:tcW w:w="4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7A2C5B" w:rsidRDefault="00D653BB" w:rsidP="00D653BB">
            <w:pPr>
              <w:spacing w:after="0" w:line="240" w:lineRule="auto"/>
              <w:ind w:left="313" w:hanging="313"/>
              <w:jc w:val="both"/>
              <w:rPr>
                <w:rFonts w:ascii="Times New Roman" w:hAnsi="Times New Roman" w:cs="Times New Roman"/>
                <w:sz w:val="24"/>
                <w:szCs w:val="24"/>
              </w:rPr>
            </w:pPr>
            <w:r>
              <w:rPr>
                <w:rFonts w:ascii="Times New Roman" w:hAnsi="Times New Roman" w:cs="Times New Roman"/>
                <w:sz w:val="24"/>
                <w:szCs w:val="24"/>
              </w:rPr>
              <w:t>2.6.</w:t>
            </w:r>
            <w:r w:rsidRPr="007A2C5B">
              <w:rPr>
                <w:rFonts w:ascii="Times New Roman" w:hAnsi="Times New Roman" w:cs="Times New Roman"/>
                <w:sz w:val="24"/>
                <w:szCs w:val="24"/>
              </w:rPr>
              <w:t>Médiatiser les initiatives existantes relatives à la lutte contre le trafic illicite de migrants et la traite des personnes</w:t>
            </w:r>
          </w:p>
        </w:tc>
        <w:tc>
          <w:tcPr>
            <w:tcW w:w="4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493731" w:rsidRDefault="00D653BB" w:rsidP="00D653BB">
            <w:pPr>
              <w:pStyle w:val="Paragraphedeliste"/>
              <w:numPr>
                <w:ilvl w:val="0"/>
                <w:numId w:val="122"/>
              </w:numPr>
              <w:suppressAutoHyphens/>
              <w:spacing w:after="0" w:line="240" w:lineRule="auto"/>
              <w:ind w:left="468"/>
              <w:jc w:val="both"/>
              <w:rPr>
                <w:rFonts w:ascii="Times New Roman" w:hAnsi="Times New Roman" w:cs="Times New Roman"/>
                <w:sz w:val="24"/>
                <w:szCs w:val="24"/>
              </w:rPr>
            </w:pPr>
            <w:r w:rsidRPr="00493731">
              <w:rPr>
                <w:rFonts w:ascii="Times New Roman" w:hAnsi="Times New Roman" w:cs="Times New Roman"/>
                <w:sz w:val="24"/>
                <w:szCs w:val="24"/>
              </w:rPr>
              <w:t xml:space="preserve">Les initiatives prises en matière de prévention sont beaucoup plus largement connues </w:t>
            </w:r>
          </w:p>
        </w:tc>
        <w:tc>
          <w:tcPr>
            <w:tcW w:w="4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584EF3" w:rsidRDefault="00D653BB" w:rsidP="00584EF3">
            <w:pPr>
              <w:pStyle w:val="Paragraphedeliste"/>
              <w:numPr>
                <w:ilvl w:val="0"/>
                <w:numId w:val="87"/>
              </w:numPr>
              <w:suppressAutoHyphens/>
              <w:spacing w:after="0" w:line="240" w:lineRule="auto"/>
              <w:ind w:left="482"/>
              <w:jc w:val="both"/>
              <w:rPr>
                <w:rFonts w:ascii="Times New Roman" w:hAnsi="Times New Roman" w:cs="Times New Roman"/>
                <w:sz w:val="24"/>
                <w:szCs w:val="24"/>
              </w:rPr>
            </w:pPr>
            <w:r>
              <w:rPr>
                <w:rFonts w:ascii="Times New Roman" w:hAnsi="Times New Roman" w:cs="Times New Roman"/>
                <w:sz w:val="24"/>
                <w:szCs w:val="24"/>
              </w:rPr>
              <w:t>Organisation d’activités retenant l’attention des médias, du public et des candidats à l’émigration</w:t>
            </w:r>
          </w:p>
        </w:tc>
      </w:tr>
      <w:tr w:rsidR="00D653BB" w:rsidTr="00D653BB">
        <w:trPr>
          <w:trHeight w:val="412"/>
        </w:trPr>
        <w:tc>
          <w:tcPr>
            <w:tcW w:w="13995" w:type="dxa"/>
            <w:gridSpan w:val="3"/>
            <w:tcBorders>
              <w:top w:val="single" w:sz="4" w:space="0" w:color="00000A"/>
              <w:left w:val="single" w:sz="4" w:space="0" w:color="00000A"/>
              <w:bottom w:val="single" w:sz="4" w:space="0" w:color="00000A"/>
              <w:right w:val="single" w:sz="4" w:space="0" w:color="00000A"/>
            </w:tcBorders>
            <w:shd w:val="clear" w:color="auto" w:fill="E7E6E6"/>
            <w:tcMar>
              <w:left w:w="108" w:type="dxa"/>
            </w:tcMar>
          </w:tcPr>
          <w:p w:rsidR="00D653BB" w:rsidRDefault="00D653BB" w:rsidP="00D653BB">
            <w:pPr>
              <w:pStyle w:val="Paragraphedeliste"/>
              <w:spacing w:after="0" w:line="240" w:lineRule="auto"/>
              <w:ind w:left="360"/>
              <w:jc w:val="both"/>
              <w:rPr>
                <w:rFonts w:ascii="Times New Roman" w:hAnsi="Times New Roman" w:cs="Times New Roman"/>
                <w:b/>
                <w:sz w:val="24"/>
                <w:szCs w:val="24"/>
              </w:rPr>
            </w:pPr>
          </w:p>
          <w:p w:rsidR="00D653BB" w:rsidRPr="00E335E4" w:rsidRDefault="00D653BB" w:rsidP="00D653BB">
            <w:pPr>
              <w:pStyle w:val="Paragraphedeliste"/>
              <w:numPr>
                <w:ilvl w:val="0"/>
                <w:numId w:val="100"/>
              </w:numPr>
              <w:suppressAutoHyphens/>
              <w:spacing w:after="0" w:line="240" w:lineRule="auto"/>
              <w:jc w:val="both"/>
              <w:rPr>
                <w:rFonts w:ascii="Times New Roman" w:hAnsi="Times New Roman" w:cs="Times New Roman"/>
                <w:b/>
                <w:sz w:val="24"/>
                <w:szCs w:val="24"/>
              </w:rPr>
            </w:pPr>
            <w:r w:rsidRPr="00E335E4">
              <w:rPr>
                <w:rFonts w:ascii="Times New Roman" w:hAnsi="Times New Roman" w:cs="Times New Roman"/>
                <w:b/>
                <w:sz w:val="24"/>
                <w:szCs w:val="24"/>
              </w:rPr>
              <w:t>Mesures visant à décourager la demande et à dissuader les trafiquants</w:t>
            </w:r>
          </w:p>
          <w:p w:rsidR="00D653BB" w:rsidRPr="00E335E4" w:rsidRDefault="00D653BB" w:rsidP="00D653BB">
            <w:pPr>
              <w:pStyle w:val="Paragraphedeliste"/>
              <w:spacing w:after="0" w:line="240" w:lineRule="auto"/>
              <w:ind w:left="360"/>
              <w:jc w:val="both"/>
              <w:rPr>
                <w:rFonts w:ascii="Times New Roman" w:hAnsi="Times New Roman" w:cs="Times New Roman"/>
                <w:b/>
                <w:sz w:val="24"/>
                <w:szCs w:val="24"/>
              </w:rPr>
            </w:pPr>
          </w:p>
        </w:tc>
      </w:tr>
      <w:tr w:rsidR="00D653BB" w:rsidTr="00584EF3">
        <w:trPr>
          <w:trHeight w:val="1857"/>
        </w:trPr>
        <w:tc>
          <w:tcPr>
            <w:tcW w:w="4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E22F3F" w:rsidRDefault="00D653BB" w:rsidP="00D653BB">
            <w:pPr>
              <w:spacing w:after="0" w:line="240" w:lineRule="auto"/>
              <w:ind w:left="454" w:hanging="454"/>
              <w:jc w:val="both"/>
              <w:rPr>
                <w:rFonts w:ascii="Times New Roman" w:hAnsi="Times New Roman" w:cs="Times New Roman"/>
                <w:sz w:val="24"/>
                <w:szCs w:val="24"/>
              </w:rPr>
            </w:pPr>
            <w:r w:rsidRPr="00E22F3F">
              <w:rPr>
                <w:rFonts w:ascii="Times New Roman" w:hAnsi="Times New Roman" w:cs="Times New Roman"/>
                <w:sz w:val="24"/>
                <w:szCs w:val="24"/>
              </w:rPr>
              <w:t xml:space="preserve">3.1. Promouvoir </w:t>
            </w:r>
            <w:r>
              <w:rPr>
                <w:rFonts w:ascii="Times New Roman" w:hAnsi="Times New Roman" w:cs="Times New Roman"/>
                <w:sz w:val="24"/>
                <w:szCs w:val="24"/>
              </w:rPr>
              <w:t>des travaux de</w:t>
            </w:r>
            <w:r w:rsidRPr="00E22F3F">
              <w:rPr>
                <w:rFonts w:ascii="Times New Roman" w:hAnsi="Times New Roman" w:cs="Times New Roman"/>
                <w:sz w:val="24"/>
                <w:szCs w:val="24"/>
              </w:rPr>
              <w:t xml:space="preserve"> recherche</w:t>
            </w:r>
            <w:r>
              <w:rPr>
                <w:rFonts w:ascii="Times New Roman" w:hAnsi="Times New Roman" w:cs="Times New Roman"/>
                <w:sz w:val="24"/>
                <w:szCs w:val="24"/>
              </w:rPr>
              <w:t xml:space="preserve"> et d’analyse concernant</w:t>
            </w:r>
            <w:r w:rsidRPr="00E22F3F">
              <w:rPr>
                <w:rFonts w:ascii="Times New Roman" w:hAnsi="Times New Roman" w:cs="Times New Roman"/>
                <w:sz w:val="24"/>
                <w:szCs w:val="24"/>
              </w:rPr>
              <w:t xml:space="preserve"> la ‘demande’ en matière de traite des êtres humains</w:t>
            </w:r>
            <w:r>
              <w:rPr>
                <w:rFonts w:ascii="Times New Roman" w:hAnsi="Times New Roman" w:cs="Times New Roman"/>
                <w:sz w:val="24"/>
                <w:szCs w:val="24"/>
              </w:rPr>
              <w:t xml:space="preserve"> et trafic illicite de migrants</w:t>
            </w:r>
          </w:p>
          <w:p w:rsidR="00D653BB" w:rsidRPr="00E22F3F" w:rsidRDefault="00D653BB" w:rsidP="00D653BB">
            <w:pPr>
              <w:spacing w:after="0" w:line="240" w:lineRule="auto"/>
              <w:jc w:val="both"/>
              <w:rPr>
                <w:rFonts w:ascii="Times New Roman" w:hAnsi="Times New Roman" w:cs="Times New Roman"/>
                <w:color w:val="000000" w:themeColor="text1"/>
                <w:sz w:val="24"/>
                <w:szCs w:val="24"/>
              </w:rPr>
            </w:pPr>
          </w:p>
        </w:tc>
        <w:tc>
          <w:tcPr>
            <w:tcW w:w="4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493731" w:rsidRDefault="00D653BB" w:rsidP="00D653BB">
            <w:pPr>
              <w:pStyle w:val="Paragraphedeliste"/>
              <w:numPr>
                <w:ilvl w:val="0"/>
                <w:numId w:val="123"/>
              </w:numPr>
              <w:suppressAutoHyphens/>
              <w:spacing w:after="0" w:line="240" w:lineRule="auto"/>
              <w:ind w:left="468"/>
              <w:jc w:val="both"/>
              <w:rPr>
                <w:rFonts w:ascii="Times New Roman" w:hAnsi="Times New Roman" w:cs="Times New Roman"/>
                <w:color w:val="000000" w:themeColor="text1"/>
                <w:sz w:val="24"/>
                <w:szCs w:val="24"/>
              </w:rPr>
            </w:pPr>
            <w:r w:rsidRPr="00493731">
              <w:rPr>
                <w:rFonts w:ascii="Times New Roman" w:hAnsi="Times New Roman" w:cs="Times New Roman"/>
                <w:color w:val="000000" w:themeColor="text1"/>
                <w:sz w:val="24"/>
                <w:szCs w:val="24"/>
              </w:rPr>
              <w:t>Les faits qui encouragent la traite du point de vue de la demande sont mieux connus à travers des travaux de recherche</w:t>
            </w:r>
          </w:p>
          <w:p w:rsidR="00D653BB" w:rsidRPr="007F3C5E" w:rsidRDefault="00D653BB" w:rsidP="00D653BB">
            <w:pPr>
              <w:spacing w:after="0" w:line="240" w:lineRule="auto"/>
              <w:jc w:val="both"/>
              <w:rPr>
                <w:rFonts w:ascii="Times New Roman" w:hAnsi="Times New Roman" w:cs="Times New Roman"/>
                <w:color w:val="000000" w:themeColor="text1"/>
                <w:sz w:val="24"/>
                <w:szCs w:val="24"/>
              </w:rPr>
            </w:pPr>
          </w:p>
        </w:tc>
        <w:tc>
          <w:tcPr>
            <w:tcW w:w="4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Default="00D653BB" w:rsidP="00D653BB">
            <w:pPr>
              <w:pStyle w:val="Paragraphedeliste"/>
              <w:numPr>
                <w:ilvl w:val="0"/>
                <w:numId w:val="90"/>
              </w:numPr>
              <w:suppressAutoHyphens/>
              <w:spacing w:line="256" w:lineRule="auto"/>
              <w:ind w:left="482"/>
              <w:rPr>
                <w:rFonts w:ascii="Times New Roman" w:hAnsi="Times New Roman" w:cs="Times New Roman"/>
                <w:sz w:val="24"/>
                <w:szCs w:val="24"/>
              </w:rPr>
            </w:pPr>
            <w:r w:rsidRPr="006B3111">
              <w:rPr>
                <w:rFonts w:ascii="Times New Roman" w:hAnsi="Times New Roman" w:cs="Times New Roman"/>
                <w:sz w:val="24"/>
                <w:szCs w:val="24"/>
              </w:rPr>
              <w:t>Co</w:t>
            </w:r>
            <w:r>
              <w:rPr>
                <w:rFonts w:ascii="Times New Roman" w:hAnsi="Times New Roman" w:cs="Times New Roman"/>
                <w:sz w:val="24"/>
                <w:szCs w:val="24"/>
              </w:rPr>
              <w:t xml:space="preserve">nduite d’une étude sur les facteurs qui créent une demande </w:t>
            </w:r>
          </w:p>
          <w:p w:rsidR="00D653BB" w:rsidRPr="00493731" w:rsidRDefault="00D653BB" w:rsidP="00D653BB">
            <w:pPr>
              <w:pStyle w:val="Paragraphedeliste"/>
              <w:numPr>
                <w:ilvl w:val="0"/>
                <w:numId w:val="90"/>
              </w:numPr>
              <w:suppressAutoHyphens/>
              <w:spacing w:line="256" w:lineRule="auto"/>
              <w:ind w:left="482"/>
              <w:rPr>
                <w:rFonts w:ascii="Times New Roman" w:hAnsi="Times New Roman" w:cs="Times New Roman"/>
                <w:sz w:val="24"/>
                <w:szCs w:val="24"/>
              </w:rPr>
            </w:pPr>
            <w:r w:rsidRPr="00493731">
              <w:rPr>
                <w:rFonts w:ascii="Times New Roman" w:hAnsi="Times New Roman" w:cs="Times New Roman"/>
                <w:sz w:val="24"/>
                <w:szCs w:val="24"/>
              </w:rPr>
              <w:t>Conduite d’une recherche destinée à nourrir des interventions ciblées et efficaces relativement aux trafiquants et leurs complices</w:t>
            </w:r>
          </w:p>
        </w:tc>
      </w:tr>
    </w:tbl>
    <w:p w:rsidR="00D653BB" w:rsidRDefault="00D653BB" w:rsidP="00D653BB">
      <w:pPr>
        <w:spacing w:line="240" w:lineRule="auto"/>
        <w:jc w:val="both"/>
        <w:rPr>
          <w:rFonts w:ascii="Times New Roman" w:hAnsi="Times New Roman" w:cs="Times New Roman"/>
          <w:sz w:val="24"/>
          <w:szCs w:val="24"/>
        </w:rPr>
      </w:pPr>
    </w:p>
    <w:p w:rsidR="00D653BB" w:rsidRPr="00C56862" w:rsidRDefault="00D653BB" w:rsidP="00584EF3">
      <w:pPr>
        <w:spacing w:after="0"/>
        <w:rPr>
          <w:rFonts w:ascii="Times New Roman" w:hAnsi="Times New Roman" w:cs="Times New Roman"/>
          <w:sz w:val="24"/>
          <w:szCs w:val="24"/>
        </w:rPr>
      </w:pPr>
      <w:r>
        <w:rPr>
          <w:rFonts w:ascii="Times New Roman" w:hAnsi="Times New Roman" w:cs="Times New Roman"/>
          <w:sz w:val="24"/>
          <w:szCs w:val="24"/>
        </w:rPr>
        <w:br w:type="page"/>
      </w:r>
    </w:p>
    <w:tbl>
      <w:tblPr>
        <w:tblW w:w="1399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530"/>
        <w:gridCol w:w="133"/>
        <w:gridCol w:w="4665"/>
        <w:gridCol w:w="4667"/>
      </w:tblGrid>
      <w:tr w:rsidR="00D653BB" w:rsidRPr="00C56862" w:rsidTr="00D653BB">
        <w:tc>
          <w:tcPr>
            <w:tcW w:w="4530"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tcPr>
          <w:p w:rsidR="00D653BB" w:rsidRPr="00C56862" w:rsidRDefault="00D653BB" w:rsidP="00584EF3">
            <w:pPr>
              <w:spacing w:after="0" w:line="240" w:lineRule="auto"/>
              <w:jc w:val="both"/>
              <w:rPr>
                <w:rFonts w:ascii="Times New Roman" w:hAnsi="Times New Roman" w:cs="Times New Roman"/>
                <w:b/>
                <w:sz w:val="24"/>
                <w:szCs w:val="24"/>
              </w:rPr>
            </w:pPr>
          </w:p>
          <w:p w:rsidR="00D653BB" w:rsidRPr="00C56862" w:rsidRDefault="00D653BB" w:rsidP="00584EF3">
            <w:pPr>
              <w:spacing w:after="0" w:line="240" w:lineRule="auto"/>
              <w:jc w:val="both"/>
              <w:rPr>
                <w:rFonts w:ascii="Times New Roman" w:hAnsi="Times New Roman" w:cs="Times New Roman"/>
                <w:b/>
                <w:sz w:val="24"/>
                <w:szCs w:val="24"/>
              </w:rPr>
            </w:pPr>
            <w:r w:rsidRPr="00C56862">
              <w:rPr>
                <w:rFonts w:ascii="Times New Roman" w:hAnsi="Times New Roman" w:cs="Times New Roman"/>
                <w:b/>
                <w:sz w:val="24"/>
                <w:szCs w:val="24"/>
              </w:rPr>
              <w:t>Objectif(s) spécifique(s)</w:t>
            </w:r>
          </w:p>
          <w:p w:rsidR="00D653BB" w:rsidRPr="00C56862" w:rsidRDefault="00D653BB" w:rsidP="00584EF3">
            <w:pPr>
              <w:spacing w:after="0" w:line="240" w:lineRule="auto"/>
              <w:jc w:val="both"/>
              <w:rPr>
                <w:rFonts w:ascii="Times New Roman" w:hAnsi="Times New Roman" w:cs="Times New Roman"/>
                <w:b/>
                <w:sz w:val="24"/>
                <w:szCs w:val="24"/>
              </w:rPr>
            </w:pPr>
          </w:p>
        </w:tc>
        <w:tc>
          <w:tcPr>
            <w:tcW w:w="4798" w:type="dxa"/>
            <w:gridSpan w:val="2"/>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tcPr>
          <w:p w:rsidR="00D653BB" w:rsidRPr="00C56862" w:rsidRDefault="00D653BB" w:rsidP="00584EF3">
            <w:pPr>
              <w:spacing w:after="0" w:line="240" w:lineRule="auto"/>
              <w:jc w:val="both"/>
              <w:rPr>
                <w:rFonts w:ascii="Times New Roman" w:hAnsi="Times New Roman" w:cs="Times New Roman"/>
                <w:b/>
                <w:sz w:val="24"/>
                <w:szCs w:val="24"/>
              </w:rPr>
            </w:pPr>
          </w:p>
          <w:p w:rsidR="00D653BB" w:rsidRPr="00C56862" w:rsidRDefault="00D653BB" w:rsidP="00584EF3">
            <w:pPr>
              <w:spacing w:after="0" w:line="240" w:lineRule="auto"/>
              <w:jc w:val="both"/>
              <w:rPr>
                <w:rFonts w:ascii="Times New Roman" w:hAnsi="Times New Roman" w:cs="Times New Roman"/>
                <w:b/>
                <w:sz w:val="24"/>
                <w:szCs w:val="24"/>
              </w:rPr>
            </w:pPr>
            <w:r w:rsidRPr="00C56862">
              <w:rPr>
                <w:rFonts w:ascii="Times New Roman" w:hAnsi="Times New Roman" w:cs="Times New Roman"/>
                <w:b/>
                <w:sz w:val="24"/>
                <w:szCs w:val="24"/>
              </w:rPr>
              <w:t>Résultat(s) attendu(s)</w:t>
            </w:r>
          </w:p>
        </w:tc>
        <w:tc>
          <w:tcPr>
            <w:tcW w:w="4667" w:type="dxa"/>
            <w:tcBorders>
              <w:top w:val="single" w:sz="4" w:space="0" w:color="00000A"/>
              <w:left w:val="single" w:sz="4" w:space="0" w:color="00000A"/>
              <w:bottom w:val="single" w:sz="4" w:space="0" w:color="00000A"/>
              <w:right w:val="single" w:sz="4" w:space="0" w:color="00000A"/>
            </w:tcBorders>
            <w:shd w:val="clear" w:color="auto" w:fill="8496B0" w:themeFill="text2" w:themeFillTint="99"/>
            <w:tcMar>
              <w:left w:w="108" w:type="dxa"/>
            </w:tcMar>
          </w:tcPr>
          <w:p w:rsidR="00D653BB" w:rsidRPr="00C56862" w:rsidRDefault="00D653BB" w:rsidP="00584EF3">
            <w:pPr>
              <w:spacing w:after="0" w:line="240" w:lineRule="auto"/>
              <w:jc w:val="both"/>
              <w:rPr>
                <w:rFonts w:ascii="Times New Roman" w:hAnsi="Times New Roman" w:cs="Times New Roman"/>
                <w:b/>
                <w:sz w:val="24"/>
                <w:szCs w:val="24"/>
              </w:rPr>
            </w:pPr>
          </w:p>
          <w:p w:rsidR="00D653BB" w:rsidRPr="00C56862" w:rsidRDefault="00D653BB" w:rsidP="00584EF3">
            <w:pPr>
              <w:spacing w:after="0" w:line="240" w:lineRule="auto"/>
              <w:jc w:val="both"/>
              <w:rPr>
                <w:rFonts w:ascii="Times New Roman" w:hAnsi="Times New Roman" w:cs="Times New Roman"/>
                <w:b/>
                <w:sz w:val="24"/>
                <w:szCs w:val="24"/>
              </w:rPr>
            </w:pPr>
            <w:r w:rsidRPr="00C56862">
              <w:rPr>
                <w:rFonts w:ascii="Times New Roman" w:hAnsi="Times New Roman" w:cs="Times New Roman"/>
                <w:b/>
                <w:sz w:val="24"/>
                <w:szCs w:val="24"/>
              </w:rPr>
              <w:t>Action(s) à mettre en oeuvre</w:t>
            </w:r>
          </w:p>
        </w:tc>
      </w:tr>
      <w:tr w:rsidR="00D653BB" w:rsidRPr="00C56862" w:rsidTr="00D653BB">
        <w:tc>
          <w:tcPr>
            <w:tcW w:w="13995"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C56862" w:rsidRDefault="00D653BB" w:rsidP="00584EF3">
            <w:pPr>
              <w:spacing w:after="0" w:line="240" w:lineRule="auto"/>
              <w:jc w:val="both"/>
              <w:rPr>
                <w:rFonts w:ascii="Times New Roman" w:hAnsi="Times New Roman" w:cs="Times New Roman"/>
                <w:sz w:val="24"/>
                <w:szCs w:val="24"/>
              </w:rPr>
            </w:pPr>
          </w:p>
          <w:p w:rsidR="00D653BB" w:rsidRPr="00C56862" w:rsidRDefault="00D653BB" w:rsidP="00584EF3">
            <w:pPr>
              <w:spacing w:after="0" w:line="240" w:lineRule="auto"/>
              <w:jc w:val="both"/>
              <w:rPr>
                <w:rFonts w:ascii="Times New Roman" w:eastAsia="Times New Roman" w:hAnsi="Times New Roman" w:cs="Times New Roman"/>
                <w:b/>
                <w:bCs/>
                <w:sz w:val="24"/>
                <w:szCs w:val="24"/>
              </w:rPr>
            </w:pPr>
            <w:r w:rsidRPr="00C56862">
              <w:rPr>
                <w:rFonts w:ascii="Times New Roman" w:eastAsia="Times New Roman" w:hAnsi="Times New Roman" w:cs="Times New Roman"/>
                <w:b/>
                <w:bCs/>
                <w:sz w:val="24"/>
                <w:szCs w:val="24"/>
              </w:rPr>
              <w:t xml:space="preserve">AXE </w:t>
            </w:r>
            <w:r>
              <w:rPr>
                <w:rFonts w:ascii="Times New Roman" w:eastAsia="Times New Roman" w:hAnsi="Times New Roman" w:cs="Times New Roman"/>
                <w:b/>
                <w:bCs/>
                <w:sz w:val="24"/>
                <w:szCs w:val="24"/>
              </w:rPr>
              <w:t>3</w:t>
            </w:r>
            <w:r w:rsidRPr="00C56862">
              <w:rPr>
                <w:rFonts w:ascii="Times New Roman" w:eastAsia="Times New Roman" w:hAnsi="Times New Roman" w:cs="Times New Roman"/>
                <w:b/>
                <w:bCs/>
                <w:sz w:val="24"/>
                <w:szCs w:val="24"/>
              </w:rPr>
              <w:t xml:space="preserve"> : </w:t>
            </w:r>
            <w:r>
              <w:rPr>
                <w:rFonts w:ascii="Times New Roman" w:eastAsia="Times New Roman" w:hAnsi="Times New Roman" w:cs="Times New Roman"/>
                <w:b/>
                <w:bCs/>
                <w:sz w:val="24"/>
                <w:szCs w:val="24"/>
              </w:rPr>
              <w:t xml:space="preserve">STRATEGIE RELATIVE AUX </w:t>
            </w:r>
            <w:r w:rsidRPr="00C56862">
              <w:rPr>
                <w:rFonts w:ascii="Times New Roman" w:eastAsia="Times New Roman" w:hAnsi="Times New Roman" w:cs="Times New Roman"/>
                <w:b/>
                <w:bCs/>
                <w:sz w:val="24"/>
                <w:szCs w:val="24"/>
              </w:rPr>
              <w:t>MESURES REPRESSIVES ET DE PROTECTION</w:t>
            </w:r>
          </w:p>
          <w:p w:rsidR="00D653BB" w:rsidRPr="00C56862" w:rsidRDefault="00D653BB" w:rsidP="00584EF3">
            <w:pPr>
              <w:spacing w:after="0" w:line="240" w:lineRule="auto"/>
              <w:jc w:val="both"/>
              <w:rPr>
                <w:rFonts w:ascii="Times New Roman" w:hAnsi="Times New Roman" w:cs="Times New Roman"/>
                <w:sz w:val="24"/>
                <w:szCs w:val="24"/>
              </w:rPr>
            </w:pPr>
          </w:p>
        </w:tc>
      </w:tr>
      <w:tr w:rsidR="00D653BB" w:rsidRPr="00C56862" w:rsidTr="00D653BB">
        <w:tc>
          <w:tcPr>
            <w:tcW w:w="13995" w:type="dxa"/>
            <w:gridSpan w:val="4"/>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rsidR="00D653BB" w:rsidRDefault="00D653BB" w:rsidP="00584EF3">
            <w:pPr>
              <w:pStyle w:val="Paragraphedeliste"/>
              <w:spacing w:after="0" w:line="240" w:lineRule="auto"/>
              <w:jc w:val="both"/>
              <w:rPr>
                <w:rFonts w:ascii="Times New Roman" w:eastAsia="Times New Roman" w:hAnsi="Times New Roman" w:cs="Times New Roman"/>
                <w:b/>
                <w:bCs/>
                <w:sz w:val="24"/>
                <w:szCs w:val="24"/>
              </w:rPr>
            </w:pPr>
          </w:p>
          <w:p w:rsidR="00D653BB" w:rsidRDefault="00D653BB" w:rsidP="00584EF3">
            <w:pPr>
              <w:pStyle w:val="Paragraphedeliste"/>
              <w:numPr>
                <w:ilvl w:val="0"/>
                <w:numId w:val="124"/>
              </w:numPr>
              <w:suppressAutoHyphens/>
              <w:spacing w:after="0" w:line="240" w:lineRule="auto"/>
              <w:jc w:val="both"/>
              <w:rPr>
                <w:rFonts w:ascii="Times New Roman" w:eastAsia="Times New Roman" w:hAnsi="Times New Roman" w:cs="Times New Roman"/>
                <w:b/>
                <w:bCs/>
                <w:sz w:val="24"/>
                <w:szCs w:val="24"/>
              </w:rPr>
            </w:pPr>
            <w:r w:rsidRPr="00E57435">
              <w:rPr>
                <w:rFonts w:ascii="Times New Roman" w:eastAsia="Times New Roman" w:hAnsi="Times New Roman" w:cs="Times New Roman"/>
                <w:b/>
                <w:bCs/>
                <w:sz w:val="24"/>
                <w:szCs w:val="24"/>
              </w:rPr>
              <w:t>Importance de l’arsenal législatif</w:t>
            </w:r>
          </w:p>
          <w:p w:rsidR="00D653BB" w:rsidRPr="00E57435" w:rsidRDefault="00D653BB" w:rsidP="00584EF3">
            <w:pPr>
              <w:pStyle w:val="Paragraphedeliste"/>
              <w:spacing w:after="0" w:line="240" w:lineRule="auto"/>
              <w:ind w:left="360"/>
              <w:jc w:val="both"/>
              <w:rPr>
                <w:rFonts w:ascii="Times New Roman" w:eastAsia="Times New Roman" w:hAnsi="Times New Roman" w:cs="Times New Roman"/>
                <w:b/>
                <w:bCs/>
                <w:sz w:val="24"/>
                <w:szCs w:val="24"/>
              </w:rPr>
            </w:pPr>
          </w:p>
        </w:tc>
      </w:tr>
      <w:tr w:rsidR="00D653BB" w:rsidRPr="00C56862" w:rsidTr="00D653BB">
        <w:trPr>
          <w:trHeight w:val="850"/>
        </w:trPr>
        <w:tc>
          <w:tcPr>
            <w:tcW w:w="45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791F63" w:rsidRDefault="00D653BB" w:rsidP="00584EF3">
            <w:pPr>
              <w:spacing w:after="0"/>
              <w:ind w:left="313" w:hanging="313"/>
              <w:jc w:val="both"/>
              <w:rPr>
                <w:rFonts w:ascii="Times New Roman" w:hAnsi="Times New Roman" w:cs="Times New Roman"/>
                <w:sz w:val="24"/>
                <w:szCs w:val="24"/>
              </w:rPr>
            </w:pPr>
            <w:r>
              <w:rPr>
                <w:rFonts w:ascii="Times New Roman" w:hAnsi="Times New Roman" w:cs="Times New Roman"/>
                <w:sz w:val="24"/>
                <w:szCs w:val="24"/>
              </w:rPr>
              <w:t>1.1.</w:t>
            </w:r>
            <w:r w:rsidRPr="00791F63">
              <w:rPr>
                <w:rFonts w:ascii="Times New Roman" w:hAnsi="Times New Roman" w:cs="Times New Roman"/>
                <w:sz w:val="24"/>
                <w:szCs w:val="24"/>
              </w:rPr>
              <w:t>Conformer l’Ordonnance 2010-86, la Loi 2015-36 et le Code du travail aux instruments juridiques internationaux relatifs aux techniques d’enquête, à la répression et au quantum de peine prévus</w:t>
            </w:r>
          </w:p>
          <w:p w:rsidR="00D653BB" w:rsidRPr="00C56862" w:rsidRDefault="00D653BB" w:rsidP="00584EF3">
            <w:pPr>
              <w:spacing w:after="0" w:line="240" w:lineRule="auto"/>
              <w:jc w:val="both"/>
              <w:rPr>
                <w:rFonts w:ascii="Times New Roman" w:eastAsia="Times New Roman" w:hAnsi="Times New Roman" w:cs="Times New Roman"/>
                <w:sz w:val="24"/>
                <w:szCs w:val="24"/>
              </w:rPr>
            </w:pPr>
          </w:p>
        </w:tc>
        <w:tc>
          <w:tcPr>
            <w:tcW w:w="479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791F63" w:rsidRDefault="00D653BB" w:rsidP="00584EF3">
            <w:pPr>
              <w:pStyle w:val="Paragraphedeliste"/>
              <w:numPr>
                <w:ilvl w:val="0"/>
                <w:numId w:val="125"/>
              </w:numPr>
              <w:suppressAutoHyphens/>
              <w:spacing w:after="0" w:line="256" w:lineRule="auto"/>
              <w:ind w:left="460"/>
              <w:rPr>
                <w:rFonts w:ascii="Times New Roman" w:eastAsia="Times New Roman" w:hAnsi="Times New Roman" w:cs="Times New Roman"/>
                <w:sz w:val="24"/>
                <w:szCs w:val="24"/>
              </w:rPr>
            </w:pPr>
            <w:r w:rsidRPr="00791F63">
              <w:rPr>
                <w:rFonts w:ascii="Times New Roman" w:eastAsia="Times New Roman" w:hAnsi="Times New Roman" w:cs="Times New Roman"/>
                <w:sz w:val="24"/>
                <w:szCs w:val="24"/>
              </w:rPr>
              <w:t xml:space="preserve">Les insuffisances en matière </w:t>
            </w:r>
            <w:r>
              <w:rPr>
                <w:rFonts w:ascii="Times New Roman" w:eastAsia="Times New Roman" w:hAnsi="Times New Roman" w:cs="Times New Roman"/>
                <w:sz w:val="24"/>
                <w:szCs w:val="24"/>
              </w:rPr>
              <w:t>législatives</w:t>
            </w:r>
            <w:r w:rsidRPr="00791F63">
              <w:rPr>
                <w:rFonts w:ascii="Times New Roman" w:eastAsia="Times New Roman" w:hAnsi="Times New Roman" w:cs="Times New Roman"/>
                <w:sz w:val="24"/>
                <w:szCs w:val="24"/>
              </w:rPr>
              <w:t xml:space="preserve"> sont décelées et corrigées</w:t>
            </w:r>
          </w:p>
          <w:p w:rsidR="00D653BB" w:rsidRPr="00C56862" w:rsidRDefault="00D653BB" w:rsidP="00584EF3">
            <w:pPr>
              <w:spacing w:after="0" w:line="240" w:lineRule="auto"/>
              <w:ind w:left="460"/>
              <w:jc w:val="both"/>
              <w:rPr>
                <w:rFonts w:ascii="Times New Roman" w:eastAsia="Times New Roman" w:hAnsi="Times New Roman" w:cs="Times New Roman"/>
                <w:sz w:val="24"/>
                <w:szCs w:val="24"/>
              </w:rPr>
            </w:pPr>
          </w:p>
        </w:tc>
        <w:tc>
          <w:tcPr>
            <w:tcW w:w="4667" w:type="dxa"/>
            <w:tcBorders>
              <w:top w:val="single" w:sz="4" w:space="0" w:color="00000A"/>
              <w:left w:val="single" w:sz="4" w:space="0" w:color="00000A"/>
              <w:right w:val="single" w:sz="4" w:space="0" w:color="00000A"/>
            </w:tcBorders>
            <w:shd w:val="clear" w:color="auto" w:fill="auto"/>
            <w:tcMar>
              <w:left w:w="108" w:type="dxa"/>
            </w:tcMar>
          </w:tcPr>
          <w:p w:rsidR="00D653BB" w:rsidRDefault="00D653BB" w:rsidP="00584EF3">
            <w:pPr>
              <w:pStyle w:val="Paragraphedeliste"/>
              <w:numPr>
                <w:ilvl w:val="0"/>
                <w:numId w:val="64"/>
              </w:numPr>
              <w:spacing w:after="0" w:line="276" w:lineRule="auto"/>
              <w:ind w:left="482"/>
              <w:jc w:val="both"/>
              <w:rPr>
                <w:rFonts w:ascii="Times New Roman" w:hAnsi="Times New Roman" w:cs="Times New Roman"/>
                <w:sz w:val="24"/>
                <w:szCs w:val="24"/>
              </w:rPr>
            </w:pPr>
            <w:r>
              <w:rPr>
                <w:rFonts w:ascii="Times New Roman" w:hAnsi="Times New Roman" w:cs="Times New Roman"/>
                <w:sz w:val="24"/>
                <w:szCs w:val="24"/>
              </w:rPr>
              <w:t>E</w:t>
            </w:r>
            <w:r w:rsidRPr="00C2659D">
              <w:rPr>
                <w:rFonts w:ascii="Times New Roman" w:hAnsi="Times New Roman" w:cs="Times New Roman"/>
                <w:sz w:val="24"/>
                <w:szCs w:val="24"/>
              </w:rPr>
              <w:t>valu</w:t>
            </w:r>
            <w:r>
              <w:rPr>
                <w:rFonts w:ascii="Times New Roman" w:hAnsi="Times New Roman" w:cs="Times New Roman"/>
                <w:sz w:val="24"/>
                <w:szCs w:val="24"/>
              </w:rPr>
              <w:t>ation de</w:t>
            </w:r>
            <w:r w:rsidRPr="00C2659D">
              <w:rPr>
                <w:rFonts w:ascii="Times New Roman" w:hAnsi="Times New Roman" w:cs="Times New Roman"/>
                <w:sz w:val="24"/>
                <w:szCs w:val="24"/>
              </w:rPr>
              <w:t xml:space="preserve"> la conformité  de l’ordonnance 2010-86 sur la traite des personnes et de la loi 2015-36 sur le trafic de migrants à la </w:t>
            </w:r>
            <w:r>
              <w:rPr>
                <w:rFonts w:ascii="Times New Roman" w:hAnsi="Times New Roman" w:cs="Times New Roman"/>
                <w:sz w:val="24"/>
                <w:szCs w:val="24"/>
              </w:rPr>
              <w:t>C</w:t>
            </w:r>
            <w:r w:rsidRPr="00C2659D">
              <w:rPr>
                <w:rFonts w:ascii="Times New Roman" w:hAnsi="Times New Roman" w:cs="Times New Roman"/>
                <w:sz w:val="24"/>
                <w:szCs w:val="24"/>
              </w:rPr>
              <w:t>onvention des Nations Unies contre la criminalité transnationale organisée</w:t>
            </w:r>
          </w:p>
          <w:p w:rsidR="00D653BB" w:rsidRDefault="00D653BB" w:rsidP="00584EF3">
            <w:pPr>
              <w:pStyle w:val="Paragraphedeliste"/>
              <w:numPr>
                <w:ilvl w:val="0"/>
                <w:numId w:val="64"/>
              </w:numPr>
              <w:spacing w:after="0" w:line="276" w:lineRule="auto"/>
              <w:ind w:left="482"/>
              <w:jc w:val="both"/>
              <w:rPr>
                <w:rFonts w:ascii="Times New Roman" w:hAnsi="Times New Roman" w:cs="Times New Roman"/>
                <w:sz w:val="24"/>
                <w:szCs w:val="24"/>
              </w:rPr>
            </w:pPr>
            <w:r w:rsidRPr="00BC048D">
              <w:rPr>
                <w:rFonts w:ascii="Times New Roman" w:hAnsi="Times New Roman" w:cs="Times New Roman"/>
                <w:sz w:val="24"/>
                <w:szCs w:val="24"/>
              </w:rPr>
              <w:t>Evaluation identique au regard des Protocoles additionnels à la</w:t>
            </w:r>
            <w:r>
              <w:rPr>
                <w:rFonts w:ascii="Times New Roman" w:hAnsi="Times New Roman" w:cs="Times New Roman"/>
                <w:sz w:val="24"/>
                <w:szCs w:val="24"/>
              </w:rPr>
              <w:t>dite</w:t>
            </w:r>
            <w:r w:rsidRPr="00BC048D">
              <w:rPr>
                <w:rFonts w:ascii="Times New Roman" w:hAnsi="Times New Roman" w:cs="Times New Roman"/>
                <w:sz w:val="24"/>
                <w:szCs w:val="24"/>
              </w:rPr>
              <w:t xml:space="preserve"> Convention </w:t>
            </w:r>
          </w:p>
          <w:p w:rsidR="00D653BB" w:rsidRPr="00BC048D" w:rsidRDefault="00D653BB" w:rsidP="00584EF3">
            <w:pPr>
              <w:pStyle w:val="Paragraphedeliste"/>
              <w:numPr>
                <w:ilvl w:val="0"/>
                <w:numId w:val="64"/>
              </w:numPr>
              <w:spacing w:after="0" w:line="276" w:lineRule="auto"/>
              <w:ind w:left="482"/>
              <w:jc w:val="both"/>
              <w:rPr>
                <w:rFonts w:ascii="Times New Roman" w:hAnsi="Times New Roman" w:cs="Times New Roman"/>
                <w:sz w:val="24"/>
                <w:szCs w:val="24"/>
              </w:rPr>
            </w:pPr>
            <w:r w:rsidRPr="00BC048D">
              <w:rPr>
                <w:rFonts w:ascii="Times New Roman" w:hAnsi="Times New Roman" w:cs="Times New Roman"/>
                <w:sz w:val="24"/>
                <w:szCs w:val="24"/>
              </w:rPr>
              <w:t xml:space="preserve">Evaluation semblable de la </w:t>
            </w:r>
            <w:r w:rsidRPr="00BC048D">
              <w:rPr>
                <w:rFonts w:ascii="Times New Roman" w:hAnsi="Times New Roman" w:cs="Times New Roman"/>
                <w:bCs/>
                <w:sz w:val="24"/>
                <w:szCs w:val="24"/>
              </w:rPr>
              <w:t>loi n° 2012-45 du 25 septembre 2012 portant Code du Travail</w:t>
            </w:r>
          </w:p>
          <w:p w:rsidR="00D653BB" w:rsidRPr="00C56862" w:rsidRDefault="00D653BB" w:rsidP="00584EF3">
            <w:pPr>
              <w:pStyle w:val="Paragraphedeliste"/>
              <w:numPr>
                <w:ilvl w:val="0"/>
                <w:numId w:val="64"/>
              </w:numPr>
              <w:spacing w:after="0"/>
              <w:ind w:left="482"/>
              <w:jc w:val="both"/>
              <w:rPr>
                <w:rFonts w:ascii="Times New Roman" w:eastAsia="Times New Roman" w:hAnsi="Times New Roman" w:cs="Times New Roman"/>
                <w:sz w:val="24"/>
                <w:szCs w:val="24"/>
              </w:rPr>
            </w:pPr>
            <w:r w:rsidRPr="00791F63">
              <w:rPr>
                <w:rFonts w:ascii="Times New Roman" w:hAnsi="Times New Roman" w:cs="Times New Roman"/>
                <w:sz w:val="24"/>
                <w:szCs w:val="24"/>
              </w:rPr>
              <w:t xml:space="preserve">Conception et élaboration des projets modificatifs de ces textes, en tenant compte des recommandations issues des évaluations </w:t>
            </w:r>
          </w:p>
        </w:tc>
      </w:tr>
      <w:tr w:rsidR="00D653BB" w:rsidRPr="00791F63" w:rsidTr="00584EF3">
        <w:trPr>
          <w:trHeight w:val="3529"/>
        </w:trPr>
        <w:tc>
          <w:tcPr>
            <w:tcW w:w="45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791F63" w:rsidRDefault="00D653BB" w:rsidP="00584EF3">
            <w:pPr>
              <w:spacing w:after="0" w:line="240" w:lineRule="auto"/>
              <w:ind w:left="313" w:hanging="31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1.2.</w:t>
            </w:r>
            <w:r w:rsidRPr="00791F63">
              <w:rPr>
                <w:rFonts w:ascii="Times New Roman" w:eastAsia="Times New Roman" w:hAnsi="Times New Roman" w:cs="Times New Roman"/>
                <w:bCs/>
                <w:sz w:val="24"/>
                <w:szCs w:val="24"/>
              </w:rPr>
              <w:t xml:space="preserve">Adapter l’arsenal législatif </w:t>
            </w:r>
            <w:r>
              <w:rPr>
                <w:rFonts w:ascii="Times New Roman" w:eastAsia="Times New Roman" w:hAnsi="Times New Roman" w:cs="Times New Roman"/>
                <w:bCs/>
                <w:sz w:val="24"/>
                <w:szCs w:val="24"/>
              </w:rPr>
              <w:t>pour une meilleure</w:t>
            </w:r>
            <w:r w:rsidRPr="00791F63">
              <w:rPr>
                <w:rFonts w:ascii="Times New Roman" w:eastAsia="Times New Roman" w:hAnsi="Times New Roman" w:cs="Times New Roman"/>
                <w:bCs/>
                <w:sz w:val="24"/>
                <w:szCs w:val="24"/>
              </w:rPr>
              <w:t xml:space="preserve"> lisibilité</w:t>
            </w:r>
            <w:r>
              <w:rPr>
                <w:rFonts w:ascii="Times New Roman" w:eastAsia="Times New Roman" w:hAnsi="Times New Roman" w:cs="Times New Roman"/>
                <w:bCs/>
                <w:sz w:val="24"/>
                <w:szCs w:val="24"/>
              </w:rPr>
              <w:t xml:space="preserve"> et efficacité dans la mise en oeuvre</w:t>
            </w:r>
          </w:p>
          <w:p w:rsidR="00D653BB" w:rsidRPr="00791F63" w:rsidRDefault="00D653BB" w:rsidP="00584EF3">
            <w:pPr>
              <w:spacing w:after="0" w:line="240" w:lineRule="auto"/>
              <w:jc w:val="both"/>
              <w:rPr>
                <w:rFonts w:ascii="Times New Roman" w:eastAsia="Times New Roman" w:hAnsi="Times New Roman" w:cs="Times New Roman"/>
                <w:sz w:val="24"/>
                <w:szCs w:val="24"/>
              </w:rPr>
            </w:pPr>
          </w:p>
        </w:tc>
        <w:tc>
          <w:tcPr>
            <w:tcW w:w="479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E141C6" w:rsidRDefault="00D653BB" w:rsidP="00584EF3">
            <w:pPr>
              <w:pStyle w:val="Paragraphedeliste"/>
              <w:numPr>
                <w:ilvl w:val="0"/>
                <w:numId w:val="65"/>
              </w:numPr>
              <w:spacing w:after="0" w:line="276" w:lineRule="auto"/>
              <w:ind w:left="460"/>
              <w:jc w:val="both"/>
              <w:rPr>
                <w:rFonts w:ascii="Times New Roman" w:hAnsi="Times New Roman" w:cs="Times New Roman"/>
                <w:sz w:val="24"/>
                <w:szCs w:val="24"/>
              </w:rPr>
            </w:pPr>
            <w:r>
              <w:rPr>
                <w:rFonts w:ascii="Times New Roman" w:hAnsi="Times New Roman" w:cs="Times New Roman"/>
                <w:sz w:val="24"/>
                <w:szCs w:val="24"/>
              </w:rPr>
              <w:t>L</w:t>
            </w:r>
            <w:r w:rsidRPr="00E141C6">
              <w:rPr>
                <w:rFonts w:ascii="Times New Roman" w:hAnsi="Times New Roman" w:cs="Times New Roman"/>
                <w:sz w:val="24"/>
                <w:szCs w:val="24"/>
              </w:rPr>
              <w:t>’arsenal législatif est</w:t>
            </w:r>
            <w:r>
              <w:rPr>
                <w:rFonts w:ascii="Times New Roman" w:hAnsi="Times New Roman" w:cs="Times New Roman"/>
                <w:sz w:val="24"/>
                <w:szCs w:val="24"/>
              </w:rPr>
              <w:t xml:space="preserve"> adapté en vue d’une meilleure efficacité </w:t>
            </w:r>
            <w:r w:rsidRPr="00E141C6">
              <w:rPr>
                <w:rFonts w:ascii="Times New Roman" w:hAnsi="Times New Roman" w:cs="Times New Roman"/>
                <w:sz w:val="24"/>
                <w:szCs w:val="24"/>
              </w:rPr>
              <w:t xml:space="preserve">et d’une meilleure lisibilité </w:t>
            </w:r>
          </w:p>
          <w:p w:rsidR="00D653BB" w:rsidRDefault="00D653BB" w:rsidP="00584EF3">
            <w:pPr>
              <w:pStyle w:val="Paragraphedeliste"/>
              <w:numPr>
                <w:ilvl w:val="0"/>
                <w:numId w:val="65"/>
              </w:numPr>
              <w:spacing w:after="0" w:line="276" w:lineRule="auto"/>
              <w:ind w:left="460"/>
              <w:jc w:val="both"/>
              <w:rPr>
                <w:rFonts w:ascii="Times New Roman" w:hAnsi="Times New Roman" w:cs="Times New Roman"/>
                <w:sz w:val="24"/>
                <w:szCs w:val="24"/>
              </w:rPr>
            </w:pPr>
            <w:r w:rsidRPr="00E141C6">
              <w:rPr>
                <w:rFonts w:ascii="Times New Roman" w:hAnsi="Times New Roman" w:cs="Times New Roman"/>
                <w:sz w:val="24"/>
                <w:szCs w:val="24"/>
              </w:rPr>
              <w:t xml:space="preserve">La législation nationale est adaptée aux réalités du terrain </w:t>
            </w:r>
          </w:p>
          <w:p w:rsidR="00D653BB" w:rsidRPr="00E141C6" w:rsidRDefault="00D653BB" w:rsidP="00584EF3">
            <w:pPr>
              <w:pStyle w:val="Paragraphedeliste"/>
              <w:numPr>
                <w:ilvl w:val="0"/>
                <w:numId w:val="65"/>
              </w:numPr>
              <w:spacing w:after="0" w:line="276" w:lineRule="auto"/>
              <w:ind w:left="460"/>
              <w:jc w:val="both"/>
              <w:rPr>
                <w:rFonts w:ascii="Times New Roman" w:hAnsi="Times New Roman" w:cs="Times New Roman"/>
                <w:sz w:val="24"/>
                <w:szCs w:val="24"/>
              </w:rPr>
            </w:pPr>
            <w:r w:rsidRPr="00E141C6">
              <w:rPr>
                <w:rFonts w:ascii="Times New Roman" w:hAnsi="Times New Roman" w:cs="Times New Roman"/>
                <w:sz w:val="24"/>
                <w:szCs w:val="24"/>
              </w:rPr>
              <w:t xml:space="preserve">Un recueil portant sur la coordination des normes relatives à l’accès, au séjour et à l’établissement est élaboré et régulièrement mis à jour </w:t>
            </w:r>
          </w:p>
          <w:p w:rsidR="00D653BB" w:rsidRPr="00791F63" w:rsidRDefault="00D653BB" w:rsidP="00584EF3">
            <w:pPr>
              <w:spacing w:after="0" w:line="240" w:lineRule="auto"/>
              <w:ind w:left="460"/>
              <w:jc w:val="both"/>
              <w:rPr>
                <w:rFonts w:ascii="Times New Roman" w:eastAsia="Times New Roman" w:hAnsi="Times New Roman" w:cs="Times New Roman"/>
                <w:sz w:val="24"/>
                <w:szCs w:val="24"/>
              </w:rPr>
            </w:pPr>
          </w:p>
        </w:tc>
        <w:tc>
          <w:tcPr>
            <w:tcW w:w="4667" w:type="dxa"/>
            <w:tcBorders>
              <w:top w:val="single" w:sz="4" w:space="0" w:color="00000A"/>
              <w:left w:val="single" w:sz="4" w:space="0" w:color="00000A"/>
              <w:right w:val="single" w:sz="4" w:space="0" w:color="00000A"/>
            </w:tcBorders>
            <w:shd w:val="clear" w:color="auto" w:fill="auto"/>
            <w:tcMar>
              <w:left w:w="108" w:type="dxa"/>
            </w:tcMar>
          </w:tcPr>
          <w:p w:rsidR="00D653BB" w:rsidRDefault="00D653BB" w:rsidP="00584EF3">
            <w:pPr>
              <w:pStyle w:val="Paragraphedeliste"/>
              <w:numPr>
                <w:ilvl w:val="0"/>
                <w:numId w:val="66"/>
              </w:numPr>
              <w:spacing w:after="0" w:line="276" w:lineRule="auto"/>
              <w:ind w:left="482"/>
              <w:jc w:val="both"/>
              <w:rPr>
                <w:rFonts w:ascii="Times New Roman" w:hAnsi="Times New Roman" w:cs="Times New Roman"/>
                <w:sz w:val="24"/>
                <w:szCs w:val="24"/>
              </w:rPr>
            </w:pPr>
            <w:r w:rsidRPr="00E141C6">
              <w:rPr>
                <w:rFonts w:ascii="Times New Roman" w:hAnsi="Times New Roman" w:cs="Times New Roman"/>
                <w:sz w:val="24"/>
                <w:szCs w:val="24"/>
              </w:rPr>
              <w:t xml:space="preserve">Identification des réalités des contextes géographiques et socio-économiques qui sont sources de difficultés d’application des textes </w:t>
            </w:r>
            <w:r>
              <w:rPr>
                <w:rFonts w:ascii="Times New Roman" w:hAnsi="Times New Roman" w:cs="Times New Roman"/>
                <w:sz w:val="24"/>
                <w:szCs w:val="24"/>
              </w:rPr>
              <w:t>en la matière</w:t>
            </w:r>
          </w:p>
          <w:p w:rsidR="00D653BB" w:rsidRDefault="00D653BB" w:rsidP="00584EF3">
            <w:pPr>
              <w:pStyle w:val="Paragraphedeliste"/>
              <w:numPr>
                <w:ilvl w:val="0"/>
                <w:numId w:val="66"/>
              </w:numPr>
              <w:spacing w:after="0" w:line="276" w:lineRule="auto"/>
              <w:ind w:left="482"/>
              <w:jc w:val="both"/>
              <w:rPr>
                <w:rFonts w:ascii="Times New Roman" w:hAnsi="Times New Roman" w:cs="Times New Roman"/>
                <w:sz w:val="24"/>
                <w:szCs w:val="24"/>
              </w:rPr>
            </w:pPr>
            <w:r>
              <w:rPr>
                <w:rFonts w:ascii="Times New Roman" w:hAnsi="Times New Roman" w:cs="Times New Roman"/>
                <w:sz w:val="24"/>
                <w:szCs w:val="24"/>
              </w:rPr>
              <w:t>Profilage d’</w:t>
            </w:r>
            <w:r w:rsidRPr="00E141C6">
              <w:rPr>
                <w:rFonts w:ascii="Times New Roman" w:hAnsi="Times New Roman" w:cs="Times New Roman"/>
                <w:sz w:val="24"/>
                <w:szCs w:val="24"/>
              </w:rPr>
              <w:t xml:space="preserve">une politique qui tienne compte des réalités </w:t>
            </w:r>
            <w:r>
              <w:rPr>
                <w:rFonts w:ascii="Times New Roman" w:hAnsi="Times New Roman" w:cs="Times New Roman"/>
                <w:sz w:val="24"/>
                <w:szCs w:val="24"/>
              </w:rPr>
              <w:t xml:space="preserve">et </w:t>
            </w:r>
            <w:r w:rsidRPr="00E141C6">
              <w:rPr>
                <w:rFonts w:ascii="Times New Roman" w:hAnsi="Times New Roman" w:cs="Times New Roman"/>
                <w:sz w:val="24"/>
                <w:szCs w:val="24"/>
              </w:rPr>
              <w:t>des impératifs des instr</w:t>
            </w:r>
            <w:r>
              <w:rPr>
                <w:rFonts w:ascii="Times New Roman" w:hAnsi="Times New Roman" w:cs="Times New Roman"/>
                <w:sz w:val="24"/>
                <w:szCs w:val="24"/>
              </w:rPr>
              <w:t>uments internationaux ratifiés </w:t>
            </w:r>
          </w:p>
          <w:p w:rsidR="00D653BB" w:rsidRDefault="00D653BB" w:rsidP="00584EF3">
            <w:pPr>
              <w:pStyle w:val="Paragraphedeliste"/>
              <w:numPr>
                <w:ilvl w:val="0"/>
                <w:numId w:val="66"/>
              </w:numPr>
              <w:spacing w:after="0" w:line="276" w:lineRule="auto"/>
              <w:ind w:left="482"/>
              <w:jc w:val="both"/>
              <w:rPr>
                <w:rFonts w:ascii="Times New Roman" w:hAnsi="Times New Roman" w:cs="Times New Roman"/>
                <w:sz w:val="24"/>
                <w:szCs w:val="24"/>
              </w:rPr>
            </w:pPr>
            <w:r>
              <w:rPr>
                <w:rFonts w:ascii="Times New Roman" w:hAnsi="Times New Roman" w:cs="Times New Roman"/>
                <w:sz w:val="24"/>
                <w:szCs w:val="24"/>
              </w:rPr>
              <w:t xml:space="preserve">Rassemblement et coordination des textes épars en un seul document </w:t>
            </w:r>
          </w:p>
          <w:p w:rsidR="00D653BB" w:rsidRPr="00791F63" w:rsidRDefault="00D653BB" w:rsidP="00584EF3">
            <w:pPr>
              <w:pStyle w:val="Paragraphedeliste"/>
              <w:numPr>
                <w:ilvl w:val="0"/>
                <w:numId w:val="66"/>
              </w:numPr>
              <w:spacing w:after="0" w:line="276" w:lineRule="auto"/>
              <w:ind w:left="482"/>
              <w:jc w:val="both"/>
              <w:rPr>
                <w:rFonts w:ascii="Times New Roman" w:hAnsi="Times New Roman" w:cs="Times New Roman"/>
                <w:sz w:val="24"/>
                <w:szCs w:val="24"/>
              </w:rPr>
            </w:pPr>
            <w:r>
              <w:rPr>
                <w:rFonts w:ascii="Times New Roman" w:hAnsi="Times New Roman" w:cs="Times New Roman"/>
                <w:sz w:val="24"/>
                <w:szCs w:val="24"/>
              </w:rPr>
              <w:t>Prévision d’un mécanisme de mise à jour du document coordonné</w:t>
            </w:r>
          </w:p>
        </w:tc>
      </w:tr>
      <w:tr w:rsidR="00D653BB" w:rsidRPr="00C56862" w:rsidTr="00D653BB">
        <w:trPr>
          <w:trHeight w:val="1158"/>
        </w:trPr>
        <w:tc>
          <w:tcPr>
            <w:tcW w:w="45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F018FF" w:rsidRDefault="00D653BB" w:rsidP="00584EF3">
            <w:pPr>
              <w:spacing w:after="0" w:line="240" w:lineRule="auto"/>
              <w:ind w:left="313" w:hanging="313"/>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1.3.</w:t>
            </w:r>
            <w:r w:rsidRPr="00F018FF">
              <w:rPr>
                <w:rFonts w:ascii="Times New Roman" w:eastAsia="Times New Roman" w:hAnsi="Times New Roman" w:cs="Times New Roman"/>
                <w:bCs/>
                <w:sz w:val="24"/>
                <w:szCs w:val="24"/>
              </w:rPr>
              <w:t xml:space="preserve">Renforcer la vulgarisation des </w:t>
            </w:r>
            <w:r>
              <w:rPr>
                <w:rFonts w:ascii="Times New Roman" w:eastAsia="Times New Roman" w:hAnsi="Times New Roman" w:cs="Times New Roman"/>
                <w:bCs/>
                <w:sz w:val="24"/>
                <w:szCs w:val="24"/>
              </w:rPr>
              <w:t xml:space="preserve">instruments en vigueur de sorte que le public soit informé et que les acteurs puissent agir adéquatement </w:t>
            </w:r>
          </w:p>
        </w:tc>
        <w:tc>
          <w:tcPr>
            <w:tcW w:w="479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C56862" w:rsidDel="001902E3" w:rsidRDefault="00D653BB" w:rsidP="00584EF3">
            <w:pPr>
              <w:pStyle w:val="Paragraphedeliste"/>
              <w:numPr>
                <w:ilvl w:val="0"/>
                <w:numId w:val="67"/>
              </w:numPr>
              <w:spacing w:after="0" w:line="276" w:lineRule="auto"/>
              <w:ind w:left="460"/>
              <w:jc w:val="both"/>
              <w:rPr>
                <w:rFonts w:ascii="Times New Roman" w:eastAsia="Times New Roman" w:hAnsi="Times New Roman" w:cs="Times New Roman"/>
                <w:sz w:val="24"/>
                <w:szCs w:val="24"/>
              </w:rPr>
            </w:pPr>
            <w:r>
              <w:rPr>
                <w:rFonts w:ascii="Times New Roman" w:hAnsi="Times New Roman" w:cs="Times New Roman"/>
                <w:sz w:val="24"/>
                <w:szCs w:val="24"/>
              </w:rPr>
              <w:t>Les</w:t>
            </w:r>
            <w:r w:rsidRPr="009F1D95">
              <w:rPr>
                <w:rFonts w:ascii="Times New Roman" w:hAnsi="Times New Roman" w:cs="Times New Roman"/>
                <w:sz w:val="24"/>
                <w:szCs w:val="24"/>
              </w:rPr>
              <w:t xml:space="preserve"> acteurs des secteurs public, privé et </w:t>
            </w:r>
            <w:r>
              <w:rPr>
                <w:rFonts w:ascii="Times New Roman" w:hAnsi="Times New Roman" w:cs="Times New Roman"/>
                <w:sz w:val="24"/>
                <w:szCs w:val="24"/>
              </w:rPr>
              <w:t>d</w:t>
            </w:r>
            <w:r w:rsidRPr="009F1D95">
              <w:rPr>
                <w:rFonts w:ascii="Times New Roman" w:hAnsi="Times New Roman" w:cs="Times New Roman"/>
                <w:sz w:val="24"/>
                <w:szCs w:val="24"/>
              </w:rPr>
              <w:t xml:space="preserve">es populations </w:t>
            </w:r>
            <w:r>
              <w:rPr>
                <w:rFonts w:ascii="Times New Roman" w:hAnsi="Times New Roman" w:cs="Times New Roman"/>
                <w:sz w:val="24"/>
                <w:szCs w:val="24"/>
              </w:rPr>
              <w:t xml:space="preserve">sont </w:t>
            </w:r>
            <w:r w:rsidRPr="00F018FF">
              <w:rPr>
                <w:rFonts w:ascii="Times New Roman" w:hAnsi="Times New Roman" w:cs="Times New Roman"/>
                <w:sz w:val="24"/>
                <w:szCs w:val="24"/>
              </w:rPr>
              <w:t>familiarisés</w:t>
            </w:r>
            <w:r>
              <w:rPr>
                <w:rFonts w:ascii="Times New Roman" w:hAnsi="Times New Roman" w:cs="Times New Roman"/>
                <w:sz w:val="24"/>
                <w:szCs w:val="24"/>
              </w:rPr>
              <w:t xml:space="preserve"> </w:t>
            </w:r>
            <w:r w:rsidRPr="009F1D95">
              <w:rPr>
                <w:rFonts w:ascii="Times New Roman" w:hAnsi="Times New Roman" w:cs="Times New Roman"/>
                <w:sz w:val="24"/>
                <w:szCs w:val="24"/>
              </w:rPr>
              <w:t xml:space="preserve">avec la législation en vigueur, la politique criminelle, les plans d’action et les bonnes pratiques </w:t>
            </w:r>
            <w:r w:rsidRPr="00F018FF">
              <w:rPr>
                <w:rFonts w:ascii="Times New Roman" w:hAnsi="Times New Roman" w:cs="Times New Roman"/>
                <w:sz w:val="24"/>
                <w:szCs w:val="24"/>
              </w:rPr>
              <w:t xml:space="preserve">en matière de lutte contre la migration irrégulière, le trafic illicite de migrants, et la traite des personnes </w:t>
            </w:r>
          </w:p>
        </w:tc>
        <w:tc>
          <w:tcPr>
            <w:tcW w:w="4667" w:type="dxa"/>
            <w:tcBorders>
              <w:top w:val="single" w:sz="4" w:space="0" w:color="00000A"/>
              <w:left w:val="single" w:sz="4" w:space="0" w:color="00000A"/>
              <w:right w:val="single" w:sz="4" w:space="0" w:color="00000A"/>
            </w:tcBorders>
            <w:shd w:val="clear" w:color="auto" w:fill="auto"/>
            <w:tcMar>
              <w:left w:w="108" w:type="dxa"/>
            </w:tcMar>
          </w:tcPr>
          <w:p w:rsidR="00D653BB" w:rsidRDefault="00D653BB" w:rsidP="00584EF3">
            <w:pPr>
              <w:pStyle w:val="Paragraphedeliste"/>
              <w:numPr>
                <w:ilvl w:val="0"/>
                <w:numId w:val="67"/>
              </w:numPr>
              <w:spacing w:after="0" w:line="276" w:lineRule="auto"/>
              <w:ind w:left="482"/>
              <w:jc w:val="both"/>
              <w:rPr>
                <w:rFonts w:ascii="Times New Roman" w:hAnsi="Times New Roman" w:cs="Times New Roman"/>
                <w:sz w:val="24"/>
                <w:szCs w:val="24"/>
              </w:rPr>
            </w:pPr>
            <w:r>
              <w:rPr>
                <w:rFonts w:ascii="Times New Roman" w:hAnsi="Times New Roman" w:cs="Times New Roman"/>
                <w:sz w:val="24"/>
                <w:szCs w:val="24"/>
              </w:rPr>
              <w:t>Renforcement d</w:t>
            </w:r>
            <w:r w:rsidRPr="009F1D95">
              <w:rPr>
                <w:rFonts w:ascii="Times New Roman" w:hAnsi="Times New Roman" w:cs="Times New Roman"/>
                <w:sz w:val="24"/>
                <w:szCs w:val="24"/>
              </w:rPr>
              <w:t>es programmes innovants et diversifiés de vulgarisation des législations à travers diff</w:t>
            </w:r>
            <w:r>
              <w:rPr>
                <w:rFonts w:ascii="Times New Roman" w:hAnsi="Times New Roman" w:cs="Times New Roman"/>
                <w:sz w:val="24"/>
                <w:szCs w:val="24"/>
              </w:rPr>
              <w:t>érents canaux de communication</w:t>
            </w:r>
          </w:p>
          <w:p w:rsidR="00D653BB" w:rsidRPr="00C56862" w:rsidRDefault="00D653BB" w:rsidP="00584EF3">
            <w:pPr>
              <w:pStyle w:val="Paragraphedeliste"/>
              <w:numPr>
                <w:ilvl w:val="0"/>
                <w:numId w:val="67"/>
              </w:numPr>
              <w:spacing w:after="0" w:line="276" w:lineRule="auto"/>
              <w:ind w:left="482"/>
              <w:jc w:val="both"/>
              <w:rPr>
                <w:rFonts w:ascii="Times New Roman" w:eastAsia="Times New Roman" w:hAnsi="Times New Roman" w:cs="Times New Roman"/>
                <w:sz w:val="24"/>
                <w:szCs w:val="24"/>
              </w:rPr>
            </w:pPr>
            <w:r>
              <w:rPr>
                <w:rFonts w:ascii="Times New Roman" w:hAnsi="Times New Roman" w:cs="Times New Roman"/>
                <w:sz w:val="24"/>
                <w:szCs w:val="24"/>
              </w:rPr>
              <w:t>Mise en place de</w:t>
            </w:r>
            <w:r w:rsidRPr="009F1D95">
              <w:rPr>
                <w:rFonts w:ascii="Times New Roman" w:hAnsi="Times New Roman" w:cs="Times New Roman"/>
                <w:sz w:val="24"/>
                <w:szCs w:val="24"/>
              </w:rPr>
              <w:t>s informations et instructions circonstanciées et adaptées aux professionnels par les autorités qualifiées dans le cadre de leur champ d’application</w:t>
            </w:r>
          </w:p>
        </w:tc>
      </w:tr>
      <w:tr w:rsidR="00D653BB" w:rsidRPr="00C56862" w:rsidTr="00D653BB">
        <w:trPr>
          <w:trHeight w:val="919"/>
        </w:trPr>
        <w:tc>
          <w:tcPr>
            <w:tcW w:w="13995" w:type="dxa"/>
            <w:gridSpan w:val="4"/>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rsidR="00D653BB" w:rsidRDefault="00D653BB" w:rsidP="00584EF3">
            <w:pPr>
              <w:spacing w:after="0"/>
              <w:rPr>
                <w:rFonts w:ascii="Times New Roman" w:hAnsi="Times New Roman" w:cs="Times New Roman"/>
                <w:b/>
                <w:bCs/>
                <w:sz w:val="24"/>
                <w:szCs w:val="24"/>
              </w:rPr>
            </w:pPr>
          </w:p>
          <w:p w:rsidR="00D653BB" w:rsidRPr="00C56862" w:rsidRDefault="00D653BB" w:rsidP="00584EF3">
            <w:pPr>
              <w:spacing w:after="0"/>
              <w:rPr>
                <w:rFonts w:ascii="Times New Roman" w:hAnsi="Times New Roman" w:cs="Times New Roman"/>
                <w:b/>
                <w:bCs/>
                <w:sz w:val="24"/>
                <w:szCs w:val="24"/>
              </w:rPr>
            </w:pPr>
            <w:r w:rsidRPr="00C56862">
              <w:rPr>
                <w:rFonts w:ascii="Times New Roman" w:hAnsi="Times New Roman" w:cs="Times New Roman"/>
                <w:b/>
                <w:bCs/>
                <w:sz w:val="24"/>
                <w:szCs w:val="24"/>
              </w:rPr>
              <w:t xml:space="preserve">2. </w:t>
            </w:r>
            <w:r w:rsidRPr="00C56862">
              <w:rPr>
                <w:rFonts w:ascii="Times New Roman" w:eastAsia="Times New Roman" w:hAnsi="Times New Roman" w:cs="Times New Roman"/>
                <w:b/>
                <w:bCs/>
                <w:sz w:val="24"/>
                <w:szCs w:val="24"/>
              </w:rPr>
              <w:t xml:space="preserve">Renforcer les capacités humaines, matérielles, financières </w:t>
            </w:r>
            <w:r>
              <w:rPr>
                <w:rFonts w:ascii="Times New Roman" w:eastAsia="Times New Roman" w:hAnsi="Times New Roman" w:cs="Times New Roman"/>
                <w:b/>
                <w:bCs/>
                <w:sz w:val="24"/>
                <w:szCs w:val="24"/>
              </w:rPr>
              <w:t xml:space="preserve">des acteurs </w:t>
            </w:r>
            <w:r w:rsidRPr="00C56862">
              <w:rPr>
                <w:rFonts w:ascii="Times New Roman" w:eastAsia="Times New Roman" w:hAnsi="Times New Roman" w:cs="Times New Roman"/>
                <w:b/>
                <w:bCs/>
                <w:sz w:val="24"/>
                <w:szCs w:val="24"/>
              </w:rPr>
              <w:t>et les structures de coordination.</w:t>
            </w:r>
          </w:p>
          <w:p w:rsidR="00D653BB" w:rsidRPr="00C56862" w:rsidRDefault="00D653BB" w:rsidP="00584EF3">
            <w:pPr>
              <w:pStyle w:val="Paragraphedeliste"/>
              <w:spacing w:after="0" w:line="240" w:lineRule="auto"/>
              <w:ind w:left="360"/>
              <w:jc w:val="both"/>
              <w:rPr>
                <w:rFonts w:ascii="Times New Roman" w:hAnsi="Times New Roman" w:cs="Times New Roman"/>
                <w:b/>
                <w:sz w:val="24"/>
                <w:szCs w:val="24"/>
              </w:rPr>
            </w:pPr>
          </w:p>
        </w:tc>
      </w:tr>
      <w:tr w:rsidR="00D653BB" w:rsidRPr="00C56862" w:rsidTr="00D653BB">
        <w:trPr>
          <w:trHeight w:val="412"/>
        </w:trPr>
        <w:tc>
          <w:tcPr>
            <w:tcW w:w="45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F018FF" w:rsidRDefault="00D653BB" w:rsidP="00584EF3">
            <w:pPr>
              <w:spacing w:after="0" w:line="240" w:lineRule="auto"/>
              <w:ind w:left="454" w:hanging="45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w:t>
            </w:r>
            <w:r w:rsidRPr="00F018FF">
              <w:rPr>
                <w:rFonts w:ascii="Times New Roman" w:eastAsia="Times New Roman" w:hAnsi="Times New Roman" w:cs="Times New Roman"/>
                <w:bCs/>
                <w:sz w:val="24"/>
                <w:szCs w:val="24"/>
              </w:rPr>
              <w:t xml:space="preserve"> </w:t>
            </w:r>
            <w:r w:rsidRPr="00F018FF">
              <w:rPr>
                <w:rFonts w:ascii="Times New Roman" w:eastAsia="Times New Roman" w:hAnsi="Times New Roman" w:cs="Times New Roman"/>
                <w:sz w:val="24"/>
                <w:szCs w:val="24"/>
              </w:rPr>
              <w:t>Renforce</w:t>
            </w:r>
            <w:r>
              <w:rPr>
                <w:rFonts w:ascii="Times New Roman" w:eastAsia="Times New Roman" w:hAnsi="Times New Roman" w:cs="Times New Roman"/>
                <w:sz w:val="24"/>
                <w:szCs w:val="24"/>
              </w:rPr>
              <w:t xml:space="preserve">r les capacités humaines de tous </w:t>
            </w:r>
            <w:r w:rsidRPr="00F018FF">
              <w:rPr>
                <w:rFonts w:ascii="Times New Roman" w:eastAsia="Times New Roman" w:hAnsi="Times New Roman" w:cs="Times New Roman"/>
                <w:sz w:val="24"/>
                <w:szCs w:val="24"/>
              </w:rPr>
              <w:t>les acteurs impliqués dans la répression</w:t>
            </w:r>
            <w:r w:rsidRPr="00F018FF" w:rsidDel="007F3698">
              <w:rPr>
                <w:rFonts w:ascii="Times New Roman" w:eastAsia="Times New Roman" w:hAnsi="Times New Roman" w:cs="Times New Roman"/>
                <w:bCs/>
                <w:sz w:val="24"/>
                <w:szCs w:val="24"/>
              </w:rPr>
              <w:t xml:space="preserve"> </w:t>
            </w:r>
          </w:p>
          <w:p w:rsidR="00D653BB" w:rsidRPr="00C56862" w:rsidRDefault="00D653BB" w:rsidP="00584EF3">
            <w:pPr>
              <w:spacing w:after="0" w:line="240" w:lineRule="auto"/>
              <w:jc w:val="both"/>
              <w:rPr>
                <w:rFonts w:ascii="Times New Roman" w:hAnsi="Times New Roman" w:cs="Times New Roman"/>
                <w:sz w:val="24"/>
                <w:szCs w:val="24"/>
              </w:rPr>
            </w:pPr>
          </w:p>
        </w:tc>
        <w:tc>
          <w:tcPr>
            <w:tcW w:w="479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113D01" w:rsidRDefault="00D653BB" w:rsidP="00584EF3">
            <w:pPr>
              <w:pStyle w:val="Paragraphedeliste"/>
              <w:numPr>
                <w:ilvl w:val="0"/>
                <w:numId w:val="126"/>
              </w:numPr>
              <w:suppressAutoHyphens/>
              <w:spacing w:after="0" w:line="240" w:lineRule="auto"/>
              <w:ind w:left="460"/>
              <w:jc w:val="both"/>
              <w:rPr>
                <w:rFonts w:ascii="Times New Roman" w:eastAsia="Times New Roman" w:hAnsi="Times New Roman" w:cs="Times New Roman"/>
                <w:sz w:val="24"/>
                <w:szCs w:val="24"/>
              </w:rPr>
            </w:pPr>
            <w:r w:rsidRPr="00113D01">
              <w:rPr>
                <w:rFonts w:ascii="Times New Roman" w:eastAsia="Times New Roman" w:hAnsi="Times New Roman" w:cs="Times New Roman"/>
                <w:sz w:val="24"/>
                <w:szCs w:val="24"/>
              </w:rPr>
              <w:t>Le</w:t>
            </w:r>
            <w:r w:rsidRPr="00113D01">
              <w:rPr>
                <w:rFonts w:ascii="Times New Roman" w:eastAsia="Times New Roman" w:hAnsi="Times New Roman" w:cs="Times New Roman"/>
                <w:b/>
                <w:bCs/>
                <w:sz w:val="24"/>
                <w:szCs w:val="24"/>
              </w:rPr>
              <w:t xml:space="preserve"> </w:t>
            </w:r>
            <w:r w:rsidRPr="00113D01">
              <w:rPr>
                <w:rFonts w:ascii="Times New Roman" w:eastAsia="Times New Roman" w:hAnsi="Times New Roman" w:cs="Times New Roman"/>
                <w:sz w:val="24"/>
                <w:szCs w:val="24"/>
              </w:rPr>
              <w:t xml:space="preserve">maillage amélioré du territoire en personnel suffisant, motivé et qualifié permet de répondre aux exigences légales dans le cadre des enquêtes, poursuites </w:t>
            </w:r>
            <w:r w:rsidRPr="00113D01">
              <w:rPr>
                <w:rFonts w:ascii="Times New Roman" w:eastAsia="Times New Roman" w:hAnsi="Times New Roman" w:cs="Times New Roman"/>
                <w:sz w:val="24"/>
                <w:szCs w:val="24"/>
              </w:rPr>
              <w:lastRenderedPageBreak/>
              <w:t xml:space="preserve">judiciaires et de toutes les mesures d’assistance et de protection </w:t>
            </w:r>
          </w:p>
        </w:tc>
        <w:tc>
          <w:tcPr>
            <w:tcW w:w="4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Default="00D653BB" w:rsidP="00584EF3">
            <w:pPr>
              <w:pStyle w:val="Paragraphedeliste"/>
              <w:numPr>
                <w:ilvl w:val="0"/>
                <w:numId w:val="101"/>
              </w:numPr>
              <w:spacing w:after="0" w:line="276" w:lineRule="auto"/>
              <w:ind w:left="482"/>
              <w:jc w:val="both"/>
              <w:rPr>
                <w:rFonts w:ascii="Times New Roman" w:hAnsi="Times New Roman" w:cs="Times New Roman"/>
                <w:sz w:val="24"/>
                <w:szCs w:val="24"/>
              </w:rPr>
            </w:pPr>
            <w:r>
              <w:rPr>
                <w:rFonts w:ascii="Times New Roman" w:hAnsi="Times New Roman" w:cs="Times New Roman"/>
                <w:sz w:val="24"/>
                <w:szCs w:val="24"/>
              </w:rPr>
              <w:lastRenderedPageBreak/>
              <w:t>R</w:t>
            </w:r>
            <w:r w:rsidRPr="004C3BE7">
              <w:rPr>
                <w:rFonts w:ascii="Times New Roman" w:hAnsi="Times New Roman" w:cs="Times New Roman"/>
                <w:sz w:val="24"/>
                <w:szCs w:val="24"/>
              </w:rPr>
              <w:t>ecrutement de personnel couvrant toutes les régions</w:t>
            </w:r>
          </w:p>
          <w:p w:rsidR="00D653BB" w:rsidRDefault="00D653BB" w:rsidP="00584EF3">
            <w:pPr>
              <w:pStyle w:val="Paragraphedeliste"/>
              <w:numPr>
                <w:ilvl w:val="0"/>
                <w:numId w:val="101"/>
              </w:numPr>
              <w:spacing w:after="0" w:line="276" w:lineRule="auto"/>
              <w:ind w:left="482"/>
              <w:jc w:val="both"/>
              <w:rPr>
                <w:rFonts w:ascii="Times New Roman" w:hAnsi="Times New Roman" w:cs="Times New Roman"/>
                <w:sz w:val="24"/>
                <w:szCs w:val="24"/>
              </w:rPr>
            </w:pPr>
            <w:r>
              <w:rPr>
                <w:rFonts w:ascii="Times New Roman" w:hAnsi="Times New Roman" w:cs="Times New Roman"/>
                <w:sz w:val="24"/>
                <w:szCs w:val="24"/>
              </w:rPr>
              <w:t>R</w:t>
            </w:r>
            <w:r w:rsidRPr="004C3BE7">
              <w:rPr>
                <w:rFonts w:ascii="Times New Roman" w:hAnsi="Times New Roman" w:cs="Times New Roman"/>
                <w:sz w:val="24"/>
                <w:szCs w:val="24"/>
              </w:rPr>
              <w:t>edéploiement du personnel existant en tenant compt</w:t>
            </w:r>
            <w:r>
              <w:rPr>
                <w:rFonts w:ascii="Times New Roman" w:hAnsi="Times New Roman" w:cs="Times New Roman"/>
                <w:sz w:val="24"/>
                <w:szCs w:val="24"/>
              </w:rPr>
              <w:t>e des besoins de chaque région </w:t>
            </w:r>
          </w:p>
          <w:p w:rsidR="00D653BB" w:rsidRPr="00C56862" w:rsidRDefault="00D653BB" w:rsidP="00584EF3">
            <w:pPr>
              <w:pStyle w:val="Paragraphedeliste"/>
              <w:numPr>
                <w:ilvl w:val="0"/>
                <w:numId w:val="101"/>
              </w:numPr>
              <w:spacing w:after="0" w:line="276" w:lineRule="auto"/>
              <w:ind w:left="482"/>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Organisation de</w:t>
            </w:r>
            <w:r w:rsidRPr="004C3BE7">
              <w:rPr>
                <w:rFonts w:ascii="Times New Roman" w:hAnsi="Times New Roman" w:cs="Times New Roman"/>
                <w:sz w:val="24"/>
                <w:szCs w:val="24"/>
              </w:rPr>
              <w:t xml:space="preserve"> sessions de formation </w:t>
            </w:r>
            <w:r>
              <w:rPr>
                <w:rFonts w:ascii="Times New Roman" w:hAnsi="Times New Roman" w:cs="Times New Roman"/>
                <w:sz w:val="24"/>
                <w:szCs w:val="24"/>
              </w:rPr>
              <w:t>pour les</w:t>
            </w:r>
            <w:r w:rsidRPr="004C3BE7">
              <w:rPr>
                <w:rFonts w:ascii="Times New Roman" w:hAnsi="Times New Roman" w:cs="Times New Roman"/>
                <w:sz w:val="24"/>
                <w:szCs w:val="24"/>
              </w:rPr>
              <w:t xml:space="preserve"> acteurs impliqués dans la prévention situationnelle</w:t>
            </w:r>
            <w:r>
              <w:rPr>
                <w:rFonts w:ascii="Times New Roman" w:hAnsi="Times New Roman" w:cs="Times New Roman"/>
                <w:sz w:val="24"/>
                <w:szCs w:val="24"/>
              </w:rPr>
              <w:t>, la poursuite et la protection</w:t>
            </w:r>
            <w:r w:rsidRPr="004C3BE7">
              <w:rPr>
                <w:rFonts w:ascii="Times New Roman" w:hAnsi="Times New Roman" w:cs="Times New Roman"/>
                <w:sz w:val="24"/>
                <w:szCs w:val="24"/>
              </w:rPr>
              <w:t xml:space="preserve"> </w:t>
            </w:r>
          </w:p>
        </w:tc>
      </w:tr>
      <w:tr w:rsidR="00D653BB" w:rsidRPr="00C56862" w:rsidTr="00584EF3">
        <w:trPr>
          <w:trHeight w:val="1777"/>
        </w:trPr>
        <w:tc>
          <w:tcPr>
            <w:tcW w:w="45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113D01" w:rsidRDefault="00D653BB" w:rsidP="00584EF3">
            <w:pPr>
              <w:spacing w:after="0" w:line="240" w:lineRule="auto"/>
              <w:ind w:left="454" w:hanging="45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2.2.</w:t>
            </w:r>
            <w:r w:rsidRPr="00113D01">
              <w:rPr>
                <w:rFonts w:ascii="Times New Roman" w:eastAsia="Times New Roman" w:hAnsi="Times New Roman" w:cs="Times New Roman"/>
                <w:bCs/>
                <w:sz w:val="24"/>
                <w:szCs w:val="24"/>
              </w:rPr>
              <w:t xml:space="preserve"> </w:t>
            </w:r>
            <w:r w:rsidRPr="00113D01">
              <w:rPr>
                <w:rFonts w:ascii="Times New Roman" w:eastAsia="Times New Roman" w:hAnsi="Times New Roman" w:cs="Times New Roman"/>
                <w:sz w:val="24"/>
                <w:szCs w:val="24"/>
              </w:rPr>
              <w:t>Renforce</w:t>
            </w:r>
            <w:r>
              <w:rPr>
                <w:rFonts w:ascii="Times New Roman" w:eastAsia="Times New Roman" w:hAnsi="Times New Roman" w:cs="Times New Roman"/>
                <w:sz w:val="24"/>
                <w:szCs w:val="24"/>
              </w:rPr>
              <w:t>r</w:t>
            </w:r>
            <w:r w:rsidRPr="00113D01">
              <w:rPr>
                <w:rFonts w:ascii="Times New Roman" w:eastAsia="Times New Roman" w:hAnsi="Times New Roman" w:cs="Times New Roman"/>
                <w:sz w:val="24"/>
                <w:szCs w:val="24"/>
              </w:rPr>
              <w:t xml:space="preserve"> les capacités matérielles de tous les acteurs impliqués dans la répression</w:t>
            </w:r>
          </w:p>
          <w:p w:rsidR="00D653BB" w:rsidRPr="00C56862" w:rsidRDefault="00D653BB" w:rsidP="00584EF3">
            <w:pPr>
              <w:spacing w:after="0" w:line="240" w:lineRule="auto"/>
              <w:jc w:val="both"/>
              <w:rPr>
                <w:rFonts w:ascii="Times New Roman" w:eastAsia="Times New Roman" w:hAnsi="Times New Roman" w:cs="Times New Roman"/>
                <w:sz w:val="24"/>
                <w:szCs w:val="24"/>
              </w:rPr>
            </w:pPr>
          </w:p>
        </w:tc>
        <w:tc>
          <w:tcPr>
            <w:tcW w:w="479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E80D9D" w:rsidRDefault="00D653BB" w:rsidP="00584EF3">
            <w:pPr>
              <w:pStyle w:val="Paragraphedeliste"/>
              <w:numPr>
                <w:ilvl w:val="0"/>
                <w:numId w:val="127"/>
              </w:numPr>
              <w:spacing w:after="0" w:line="276" w:lineRule="auto"/>
              <w:ind w:left="460"/>
              <w:rPr>
                <w:rFonts w:ascii="Times New Roman" w:eastAsia="Times New Roman" w:hAnsi="Times New Roman" w:cs="Times New Roman"/>
                <w:sz w:val="24"/>
                <w:szCs w:val="24"/>
              </w:rPr>
            </w:pPr>
            <w:r w:rsidRPr="00E80D9D">
              <w:rPr>
                <w:rFonts w:ascii="Times New Roman" w:eastAsia="Times New Roman" w:hAnsi="Times New Roman" w:cs="Times New Roman"/>
                <w:sz w:val="24"/>
                <w:szCs w:val="24"/>
              </w:rPr>
              <w:t>Le</w:t>
            </w:r>
            <w:r w:rsidRPr="00E80D9D">
              <w:rPr>
                <w:rFonts w:ascii="Times New Roman" w:eastAsia="Times New Roman" w:hAnsi="Times New Roman" w:cs="Times New Roman"/>
                <w:b/>
                <w:bCs/>
                <w:sz w:val="24"/>
                <w:szCs w:val="24"/>
              </w:rPr>
              <w:t xml:space="preserve"> </w:t>
            </w:r>
            <w:r w:rsidRPr="00E80D9D">
              <w:rPr>
                <w:rFonts w:ascii="Times New Roman" w:eastAsia="Times New Roman" w:hAnsi="Times New Roman" w:cs="Times New Roman"/>
                <w:sz w:val="24"/>
                <w:szCs w:val="24"/>
              </w:rPr>
              <w:t>personnel est mieux équipé d’outils de travail nécessaires à la réalisation des enquêtes, poursuites, mesures d’assistance et de protection</w:t>
            </w:r>
          </w:p>
          <w:p w:rsidR="00D653BB" w:rsidRPr="00E80D9D" w:rsidRDefault="00D653BB" w:rsidP="00584EF3">
            <w:pPr>
              <w:pStyle w:val="Paragraphedeliste"/>
              <w:spacing w:after="0" w:line="240" w:lineRule="auto"/>
              <w:ind w:left="460"/>
              <w:jc w:val="both"/>
              <w:rPr>
                <w:rFonts w:ascii="Times New Roman" w:hAnsi="Times New Roman" w:cs="Times New Roman"/>
                <w:sz w:val="24"/>
                <w:szCs w:val="24"/>
              </w:rPr>
            </w:pPr>
          </w:p>
        </w:tc>
        <w:tc>
          <w:tcPr>
            <w:tcW w:w="4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584EF3" w:rsidRDefault="00D653BB" w:rsidP="00584EF3">
            <w:pPr>
              <w:pStyle w:val="Paragraphedeliste"/>
              <w:numPr>
                <w:ilvl w:val="0"/>
                <w:numId w:val="126"/>
              </w:numPr>
              <w:spacing w:after="0" w:line="276" w:lineRule="auto"/>
              <w:ind w:left="482" w:hanging="340"/>
              <w:jc w:val="both"/>
              <w:rPr>
                <w:rFonts w:ascii="Times New Roman" w:hAnsi="Times New Roman" w:cs="Times New Roman"/>
                <w:sz w:val="24"/>
                <w:szCs w:val="24"/>
              </w:rPr>
            </w:pPr>
            <w:r w:rsidRPr="00113D01">
              <w:rPr>
                <w:rFonts w:ascii="Times New Roman" w:hAnsi="Times New Roman" w:cs="Times New Roman"/>
                <w:sz w:val="24"/>
                <w:szCs w:val="24"/>
              </w:rPr>
              <w:t>Equipement des services d’outils de travail suffisants comme les moyens de transport et de communication, des locaux administratifs adéquats, des centres d’accueil conformes aux standards internationaux</w:t>
            </w:r>
            <w:r>
              <w:rPr>
                <w:rFonts w:ascii="Times New Roman" w:hAnsi="Times New Roman" w:cs="Times New Roman"/>
                <w:sz w:val="24"/>
                <w:szCs w:val="24"/>
              </w:rPr>
              <w:t>, etc.</w:t>
            </w:r>
          </w:p>
        </w:tc>
      </w:tr>
      <w:tr w:rsidR="00D653BB" w:rsidRPr="00C56862" w:rsidTr="00D653BB">
        <w:trPr>
          <w:trHeight w:val="412"/>
        </w:trPr>
        <w:tc>
          <w:tcPr>
            <w:tcW w:w="45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C56862" w:rsidRDefault="00D653BB" w:rsidP="00584EF3">
            <w:pPr>
              <w:spacing w:after="0" w:line="240" w:lineRule="auto"/>
              <w:ind w:left="454" w:hanging="454"/>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2.3. </w:t>
            </w:r>
            <w:r w:rsidRPr="00142815">
              <w:rPr>
                <w:rFonts w:ascii="Times New Roman" w:hAnsi="Times New Roman" w:cs="Times New Roman"/>
                <w:bCs/>
                <w:sz w:val="24"/>
                <w:szCs w:val="24"/>
              </w:rPr>
              <w:t>Renforce</w:t>
            </w:r>
            <w:r>
              <w:rPr>
                <w:rFonts w:ascii="Times New Roman" w:hAnsi="Times New Roman" w:cs="Times New Roman"/>
                <w:bCs/>
                <w:sz w:val="24"/>
                <w:szCs w:val="24"/>
              </w:rPr>
              <w:t>r l</w:t>
            </w:r>
            <w:r w:rsidRPr="00142815">
              <w:rPr>
                <w:rFonts w:ascii="Times New Roman" w:hAnsi="Times New Roman" w:cs="Times New Roman"/>
                <w:bCs/>
                <w:sz w:val="24"/>
                <w:szCs w:val="24"/>
              </w:rPr>
              <w:t>es capacités financières de tous les acteu</w:t>
            </w:r>
            <w:r>
              <w:rPr>
                <w:rFonts w:ascii="Times New Roman" w:hAnsi="Times New Roman" w:cs="Times New Roman"/>
                <w:bCs/>
                <w:sz w:val="24"/>
                <w:szCs w:val="24"/>
              </w:rPr>
              <w:t>rs impliqués dans la répression</w:t>
            </w:r>
            <w:r w:rsidRPr="00142815" w:rsidDel="00B26F46">
              <w:rPr>
                <w:rFonts w:ascii="Times New Roman" w:eastAsia="Times New Roman" w:hAnsi="Times New Roman" w:cs="Times New Roman"/>
                <w:bCs/>
                <w:sz w:val="24"/>
                <w:szCs w:val="24"/>
              </w:rPr>
              <w:t xml:space="preserve"> </w:t>
            </w:r>
          </w:p>
        </w:tc>
        <w:tc>
          <w:tcPr>
            <w:tcW w:w="479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E80D9D" w:rsidRDefault="00D653BB" w:rsidP="00584EF3">
            <w:pPr>
              <w:pStyle w:val="Paragraphedeliste"/>
              <w:numPr>
                <w:ilvl w:val="0"/>
                <w:numId w:val="128"/>
              </w:numPr>
              <w:spacing w:after="0" w:line="276" w:lineRule="auto"/>
              <w:ind w:left="460"/>
              <w:rPr>
                <w:rFonts w:ascii="Times New Roman" w:eastAsia="Times New Roman" w:hAnsi="Times New Roman" w:cs="Times New Roman"/>
                <w:sz w:val="24"/>
                <w:szCs w:val="24"/>
              </w:rPr>
            </w:pPr>
            <w:r w:rsidRPr="00E80D9D">
              <w:rPr>
                <w:rFonts w:ascii="Times New Roman" w:eastAsia="Times New Roman" w:hAnsi="Times New Roman" w:cs="Times New Roman"/>
                <w:sz w:val="24"/>
                <w:szCs w:val="24"/>
              </w:rPr>
              <w:t>L’opérationnalité et l’efficacité des services  impliqués dans la répression et la protection sont améliorées, notamment par l’octroi de moyens financiers pour faire face aux besoins et mobilisables en cas d’urgence</w:t>
            </w:r>
          </w:p>
        </w:tc>
        <w:tc>
          <w:tcPr>
            <w:tcW w:w="4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142815" w:rsidRDefault="00D653BB" w:rsidP="00584EF3">
            <w:pPr>
              <w:pStyle w:val="Paragraphedeliste"/>
              <w:numPr>
                <w:ilvl w:val="0"/>
                <w:numId w:val="126"/>
              </w:numPr>
              <w:spacing w:after="0" w:line="276" w:lineRule="auto"/>
              <w:ind w:left="482"/>
              <w:jc w:val="both"/>
              <w:rPr>
                <w:rFonts w:ascii="Times New Roman" w:hAnsi="Times New Roman" w:cs="Times New Roman"/>
                <w:sz w:val="24"/>
                <w:szCs w:val="24"/>
              </w:rPr>
            </w:pPr>
            <w:r w:rsidRPr="00142815">
              <w:rPr>
                <w:rFonts w:ascii="Times New Roman" w:hAnsi="Times New Roman" w:cs="Times New Roman"/>
                <w:sz w:val="24"/>
                <w:szCs w:val="24"/>
              </w:rPr>
              <w:t>Proposition de hausse des budgets dédiés à l’application des législations concernées, notamment en prévoyant l’effectivité du fonds destiné à la prise en charge des victim</w:t>
            </w:r>
            <w:r>
              <w:rPr>
                <w:rFonts w:ascii="Times New Roman" w:hAnsi="Times New Roman" w:cs="Times New Roman"/>
                <w:sz w:val="24"/>
                <w:szCs w:val="24"/>
              </w:rPr>
              <w:t>es de la traite des personnes </w:t>
            </w:r>
          </w:p>
          <w:p w:rsidR="00D653BB" w:rsidRPr="00C56862" w:rsidRDefault="00D653BB" w:rsidP="00584EF3">
            <w:pPr>
              <w:pStyle w:val="Paragraphedeliste"/>
              <w:numPr>
                <w:ilvl w:val="0"/>
                <w:numId w:val="69"/>
              </w:numPr>
              <w:spacing w:after="0" w:line="276" w:lineRule="auto"/>
              <w:ind w:left="482"/>
              <w:jc w:val="both"/>
              <w:rPr>
                <w:rFonts w:ascii="Times New Roman" w:hAnsi="Times New Roman" w:cs="Times New Roman"/>
                <w:sz w:val="24"/>
                <w:szCs w:val="24"/>
              </w:rPr>
            </w:pPr>
            <w:r>
              <w:rPr>
                <w:rFonts w:ascii="Times New Roman" w:hAnsi="Times New Roman" w:cs="Times New Roman"/>
                <w:sz w:val="24"/>
                <w:szCs w:val="24"/>
              </w:rPr>
              <w:t xml:space="preserve">Adaptation, le cas échéant, dudit fonds </w:t>
            </w:r>
            <w:r w:rsidRPr="006C621A">
              <w:rPr>
                <w:rFonts w:ascii="Times New Roman" w:hAnsi="Times New Roman" w:cs="Times New Roman"/>
                <w:sz w:val="24"/>
                <w:szCs w:val="24"/>
              </w:rPr>
              <w:t>pour supporter les coûts relatifs à la gestion des situations relatives à la prise en charge de migrants en séjour  irrégulier et des personnes faisant l’objet de trafic</w:t>
            </w:r>
          </w:p>
        </w:tc>
      </w:tr>
      <w:tr w:rsidR="00D653BB" w:rsidRPr="00C56862" w:rsidTr="00D653BB">
        <w:trPr>
          <w:trHeight w:val="412"/>
        </w:trPr>
        <w:tc>
          <w:tcPr>
            <w:tcW w:w="13995" w:type="dxa"/>
            <w:gridSpan w:val="4"/>
            <w:tcBorders>
              <w:top w:val="single" w:sz="4" w:space="0" w:color="00000A"/>
              <w:left w:val="single" w:sz="4" w:space="0" w:color="00000A"/>
              <w:bottom w:val="single" w:sz="4" w:space="0" w:color="00000A"/>
              <w:right w:val="single" w:sz="4" w:space="0" w:color="00000A"/>
            </w:tcBorders>
            <w:shd w:val="clear" w:color="auto" w:fill="E7E6E6" w:themeFill="background2"/>
            <w:tcMar>
              <w:left w:w="108" w:type="dxa"/>
            </w:tcMar>
          </w:tcPr>
          <w:p w:rsidR="00D653BB" w:rsidRPr="00E80D9D" w:rsidRDefault="00D653BB" w:rsidP="00584EF3">
            <w:pPr>
              <w:pStyle w:val="Paragraphedeliste"/>
              <w:spacing w:after="0" w:line="240" w:lineRule="auto"/>
              <w:ind w:left="360"/>
              <w:jc w:val="both"/>
              <w:rPr>
                <w:rFonts w:ascii="Times New Roman" w:eastAsia="Times New Roman" w:hAnsi="Times New Roman" w:cs="Times New Roman"/>
                <w:b/>
                <w:bCs/>
                <w:sz w:val="24"/>
                <w:szCs w:val="24"/>
              </w:rPr>
            </w:pPr>
          </w:p>
          <w:p w:rsidR="00D653BB" w:rsidRPr="00E80D9D" w:rsidRDefault="00D653BB" w:rsidP="00584EF3">
            <w:pPr>
              <w:pStyle w:val="Paragraphedeliste"/>
              <w:numPr>
                <w:ilvl w:val="0"/>
                <w:numId w:val="116"/>
              </w:numPr>
              <w:suppressAutoHyphens/>
              <w:spacing w:after="0" w:line="240" w:lineRule="auto"/>
              <w:jc w:val="both"/>
              <w:rPr>
                <w:rFonts w:ascii="Times New Roman" w:eastAsia="Times New Roman" w:hAnsi="Times New Roman" w:cs="Times New Roman"/>
                <w:b/>
                <w:bCs/>
                <w:sz w:val="24"/>
                <w:szCs w:val="24"/>
              </w:rPr>
            </w:pPr>
            <w:r w:rsidRPr="00E80D9D">
              <w:rPr>
                <w:rFonts w:ascii="Times New Roman" w:hAnsi="Times New Roman" w:cs="Times New Roman"/>
                <w:b/>
                <w:bCs/>
                <w:sz w:val="24"/>
                <w:szCs w:val="24"/>
              </w:rPr>
              <w:t>Assistance, aide, protection et prise en charge des témoins, victimes et proches</w:t>
            </w:r>
          </w:p>
          <w:p w:rsidR="00D653BB" w:rsidRPr="00E80D9D" w:rsidRDefault="00D653BB" w:rsidP="00584EF3">
            <w:pPr>
              <w:pStyle w:val="Paragraphedeliste"/>
              <w:spacing w:after="0" w:line="240" w:lineRule="auto"/>
              <w:ind w:left="360"/>
              <w:jc w:val="both"/>
              <w:rPr>
                <w:rFonts w:ascii="Times New Roman" w:eastAsia="Times New Roman" w:hAnsi="Times New Roman" w:cs="Times New Roman"/>
                <w:b/>
                <w:bCs/>
                <w:sz w:val="24"/>
                <w:szCs w:val="24"/>
              </w:rPr>
            </w:pPr>
          </w:p>
        </w:tc>
      </w:tr>
      <w:tr w:rsidR="00D653BB" w:rsidRPr="00C56862" w:rsidTr="00D653BB">
        <w:trPr>
          <w:trHeight w:val="3691"/>
        </w:trPr>
        <w:tc>
          <w:tcPr>
            <w:tcW w:w="466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C56862" w:rsidRDefault="00D653BB" w:rsidP="00584EF3">
            <w:pPr>
              <w:spacing w:after="0" w:line="240" w:lineRule="auto"/>
              <w:ind w:left="454" w:hanging="45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sz w:val="24"/>
                <w:szCs w:val="24"/>
              </w:rPr>
              <w:lastRenderedPageBreak/>
              <w:t xml:space="preserve">3.1. </w:t>
            </w:r>
            <w:r w:rsidRPr="00E80D9D">
              <w:rPr>
                <w:rFonts w:ascii="Times New Roman" w:hAnsi="Times New Roman" w:cs="Times New Roman"/>
                <w:sz w:val="24"/>
                <w:szCs w:val="24"/>
              </w:rPr>
              <w:t>Développer une approche dans laquelle l’intérêt des victimes constitue l’axe central de l’assistance et de l’aide qui leur sont apportées</w:t>
            </w:r>
            <w:r w:rsidRPr="00E80D9D" w:rsidDel="00095A2D">
              <w:rPr>
                <w:rFonts w:ascii="Times New Roman" w:eastAsia="Times New Roman" w:hAnsi="Times New Roman" w:cs="Times New Roman"/>
                <w:bCs/>
                <w:sz w:val="24"/>
                <w:szCs w:val="24"/>
              </w:rPr>
              <w:t xml:space="preserve"> </w:t>
            </w:r>
          </w:p>
        </w:tc>
        <w:tc>
          <w:tcPr>
            <w:tcW w:w="4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474550" w:rsidRDefault="00D653BB" w:rsidP="00584EF3">
            <w:pPr>
              <w:pStyle w:val="Paragraphedeliste"/>
              <w:numPr>
                <w:ilvl w:val="0"/>
                <w:numId w:val="129"/>
              </w:numPr>
              <w:tabs>
                <w:tab w:val="left" w:pos="3672"/>
              </w:tabs>
              <w:spacing w:after="0"/>
              <w:ind w:left="470"/>
              <w:jc w:val="both"/>
              <w:rPr>
                <w:rFonts w:ascii="Times New Roman" w:hAnsi="Times New Roman" w:cs="Times New Roman"/>
                <w:bCs/>
                <w:sz w:val="24"/>
                <w:szCs w:val="24"/>
              </w:rPr>
            </w:pPr>
            <w:r w:rsidRPr="00474550">
              <w:rPr>
                <w:rFonts w:ascii="Times New Roman" w:hAnsi="Times New Roman" w:cs="Times New Roman"/>
                <w:bCs/>
                <w:sz w:val="24"/>
                <w:szCs w:val="24"/>
              </w:rPr>
              <w:t>Les victimes sont placées au centre des préoccupations afin d’éviter l’instrumentalisation pour les besoins de l’enquête</w:t>
            </w:r>
            <w:r>
              <w:rPr>
                <w:rFonts w:ascii="Times New Roman" w:hAnsi="Times New Roman" w:cs="Times New Roman"/>
                <w:bCs/>
                <w:sz w:val="24"/>
                <w:szCs w:val="24"/>
              </w:rPr>
              <w:t>. L</w:t>
            </w:r>
            <w:r w:rsidRPr="00474550">
              <w:rPr>
                <w:rFonts w:ascii="Times New Roman" w:hAnsi="Times New Roman" w:cs="Times New Roman"/>
                <w:bCs/>
                <w:sz w:val="24"/>
                <w:szCs w:val="24"/>
              </w:rPr>
              <w:t>’assistance et l’aide utiles à la valorisation des droits</w:t>
            </w:r>
            <w:r>
              <w:rPr>
                <w:rFonts w:ascii="Times New Roman" w:hAnsi="Times New Roman" w:cs="Times New Roman"/>
                <w:bCs/>
                <w:sz w:val="24"/>
                <w:szCs w:val="24"/>
              </w:rPr>
              <w:t xml:space="preserve"> des victimes sont fournies </w:t>
            </w:r>
            <w:r w:rsidRPr="00474550">
              <w:rPr>
                <w:rFonts w:ascii="Times New Roman" w:hAnsi="Times New Roman" w:cs="Times New Roman"/>
                <w:bCs/>
                <w:sz w:val="24"/>
                <w:szCs w:val="24"/>
              </w:rPr>
              <w:t>aux personnes</w:t>
            </w:r>
            <w:r>
              <w:rPr>
                <w:rFonts w:ascii="Times New Roman" w:hAnsi="Times New Roman" w:cs="Times New Roman"/>
                <w:bCs/>
                <w:sz w:val="24"/>
                <w:szCs w:val="24"/>
              </w:rPr>
              <w:t xml:space="preserve"> ayant fait l’objet d’un trafic</w:t>
            </w:r>
            <w:r w:rsidRPr="00474550">
              <w:rPr>
                <w:rFonts w:ascii="Times New Roman" w:hAnsi="Times New Roman" w:cs="Times New Roman"/>
                <w:bCs/>
                <w:sz w:val="24"/>
                <w:szCs w:val="24"/>
              </w:rPr>
              <w:t xml:space="preserve"> </w:t>
            </w:r>
          </w:p>
          <w:p w:rsidR="00D653BB" w:rsidRPr="00BC396C" w:rsidRDefault="00D653BB" w:rsidP="00584EF3">
            <w:pPr>
              <w:pStyle w:val="Paragraphedeliste"/>
              <w:spacing w:after="0"/>
              <w:ind w:left="470"/>
              <w:rPr>
                <w:rFonts w:ascii="Times New Roman" w:hAnsi="Times New Roman" w:cs="Times New Roman"/>
                <w:sz w:val="24"/>
                <w:szCs w:val="24"/>
              </w:rPr>
            </w:pPr>
          </w:p>
        </w:tc>
        <w:tc>
          <w:tcPr>
            <w:tcW w:w="4667" w:type="dxa"/>
          </w:tcPr>
          <w:p w:rsidR="00D653BB" w:rsidRPr="00FC5B1A" w:rsidRDefault="00D653BB" w:rsidP="00584EF3">
            <w:pPr>
              <w:pStyle w:val="Paragraphedeliste"/>
              <w:numPr>
                <w:ilvl w:val="0"/>
                <w:numId w:val="30"/>
              </w:numPr>
              <w:tabs>
                <w:tab w:val="left" w:pos="3672"/>
              </w:tabs>
              <w:spacing w:after="0"/>
              <w:ind w:left="482"/>
              <w:jc w:val="both"/>
              <w:rPr>
                <w:rFonts w:ascii="Times New Roman" w:hAnsi="Times New Roman" w:cs="Times New Roman"/>
                <w:bCs/>
                <w:sz w:val="24"/>
                <w:szCs w:val="24"/>
              </w:rPr>
            </w:pPr>
            <w:r w:rsidRPr="00FC5B1A">
              <w:rPr>
                <w:rFonts w:ascii="Times New Roman" w:hAnsi="Times New Roman" w:cs="Times New Roman"/>
                <w:bCs/>
                <w:sz w:val="24"/>
                <w:szCs w:val="24"/>
              </w:rPr>
              <w:t xml:space="preserve">Elaboration d’un </w:t>
            </w:r>
            <w:r>
              <w:rPr>
                <w:rFonts w:ascii="Times New Roman" w:hAnsi="Times New Roman" w:cs="Times New Roman"/>
                <w:bCs/>
                <w:sz w:val="24"/>
                <w:szCs w:val="24"/>
              </w:rPr>
              <w:t xml:space="preserve">« statut » officiel de la victime de traite, </w:t>
            </w:r>
            <w:r w:rsidRPr="00FC5B1A">
              <w:rPr>
                <w:rFonts w:ascii="Times New Roman" w:hAnsi="Times New Roman" w:cs="Times New Roman"/>
                <w:bCs/>
                <w:sz w:val="24"/>
                <w:szCs w:val="24"/>
              </w:rPr>
              <w:t>couvrant les droits reconnus par les instruments internationaux</w:t>
            </w:r>
          </w:p>
          <w:p w:rsidR="00D653BB" w:rsidRDefault="00D653BB" w:rsidP="00584EF3">
            <w:pPr>
              <w:pStyle w:val="Paragraphedeliste"/>
              <w:numPr>
                <w:ilvl w:val="0"/>
                <w:numId w:val="30"/>
              </w:numPr>
              <w:tabs>
                <w:tab w:val="left" w:pos="3672"/>
              </w:tabs>
              <w:spacing w:after="0"/>
              <w:ind w:left="482"/>
              <w:jc w:val="both"/>
              <w:rPr>
                <w:rFonts w:ascii="Times New Roman" w:hAnsi="Times New Roman" w:cs="Times New Roman"/>
                <w:bCs/>
                <w:sz w:val="24"/>
                <w:szCs w:val="24"/>
              </w:rPr>
            </w:pPr>
            <w:r>
              <w:rPr>
                <w:rFonts w:ascii="Times New Roman" w:hAnsi="Times New Roman" w:cs="Times New Roman"/>
                <w:bCs/>
                <w:sz w:val="24"/>
                <w:szCs w:val="24"/>
              </w:rPr>
              <w:t>R</w:t>
            </w:r>
            <w:r w:rsidRPr="00DE1B9C">
              <w:rPr>
                <w:rFonts w:ascii="Times New Roman" w:hAnsi="Times New Roman" w:cs="Times New Roman"/>
                <w:bCs/>
                <w:sz w:val="24"/>
                <w:szCs w:val="24"/>
              </w:rPr>
              <w:t>édaction de trois (3) guides </w:t>
            </w:r>
            <w:r>
              <w:rPr>
                <w:rFonts w:ascii="Times New Roman" w:hAnsi="Times New Roman" w:cs="Times New Roman"/>
                <w:bCs/>
                <w:sz w:val="24"/>
                <w:szCs w:val="24"/>
              </w:rPr>
              <w:t>pratiques mentionnant explicitement les droits et devoirs</w:t>
            </w:r>
            <w:r w:rsidRPr="00DE1B9C">
              <w:rPr>
                <w:rFonts w:ascii="Times New Roman" w:hAnsi="Times New Roman" w:cs="Times New Roman"/>
                <w:bCs/>
                <w:sz w:val="24"/>
                <w:szCs w:val="24"/>
              </w:rPr>
              <w:t>:</w:t>
            </w:r>
            <w:r>
              <w:rPr>
                <w:rFonts w:ascii="Times New Roman" w:hAnsi="Times New Roman" w:cs="Times New Roman"/>
                <w:bCs/>
                <w:sz w:val="24"/>
                <w:szCs w:val="24"/>
              </w:rPr>
              <w:t xml:space="preserve"> </w:t>
            </w:r>
          </w:p>
          <w:p w:rsidR="00D653BB" w:rsidRDefault="00D653BB" w:rsidP="00584EF3">
            <w:pPr>
              <w:pStyle w:val="Paragraphedeliste"/>
              <w:numPr>
                <w:ilvl w:val="1"/>
                <w:numId w:val="30"/>
              </w:numPr>
              <w:tabs>
                <w:tab w:val="left" w:pos="3672"/>
              </w:tabs>
              <w:spacing w:after="0"/>
              <w:ind w:left="482"/>
              <w:jc w:val="both"/>
              <w:rPr>
                <w:rFonts w:ascii="Times New Roman" w:hAnsi="Times New Roman" w:cs="Times New Roman"/>
                <w:bCs/>
                <w:sz w:val="24"/>
                <w:szCs w:val="24"/>
              </w:rPr>
            </w:pPr>
            <w:r>
              <w:rPr>
                <w:rFonts w:ascii="Times New Roman" w:hAnsi="Times New Roman" w:cs="Times New Roman"/>
                <w:bCs/>
                <w:sz w:val="24"/>
                <w:szCs w:val="24"/>
              </w:rPr>
              <w:t>l</w:t>
            </w:r>
            <w:r w:rsidRPr="00DE1B9C">
              <w:rPr>
                <w:rFonts w:ascii="Times New Roman" w:hAnsi="Times New Roman" w:cs="Times New Roman"/>
                <w:bCs/>
                <w:sz w:val="24"/>
                <w:szCs w:val="24"/>
              </w:rPr>
              <w:t>e premier relatif à la traite</w:t>
            </w:r>
            <w:r>
              <w:rPr>
                <w:rFonts w:ascii="Times New Roman" w:hAnsi="Times New Roman" w:cs="Times New Roman"/>
                <w:bCs/>
                <w:sz w:val="24"/>
                <w:szCs w:val="24"/>
              </w:rPr>
              <w:t> </w:t>
            </w:r>
          </w:p>
          <w:p w:rsidR="00D653BB" w:rsidRDefault="00D653BB" w:rsidP="00584EF3">
            <w:pPr>
              <w:pStyle w:val="Paragraphedeliste"/>
              <w:numPr>
                <w:ilvl w:val="1"/>
                <w:numId w:val="30"/>
              </w:numPr>
              <w:tabs>
                <w:tab w:val="left" w:pos="3672"/>
              </w:tabs>
              <w:spacing w:after="0"/>
              <w:ind w:left="482"/>
              <w:jc w:val="both"/>
              <w:rPr>
                <w:rFonts w:ascii="Times New Roman" w:hAnsi="Times New Roman" w:cs="Times New Roman"/>
                <w:bCs/>
                <w:sz w:val="24"/>
                <w:szCs w:val="24"/>
              </w:rPr>
            </w:pPr>
            <w:r>
              <w:rPr>
                <w:rFonts w:ascii="Times New Roman" w:hAnsi="Times New Roman" w:cs="Times New Roman"/>
                <w:bCs/>
                <w:sz w:val="24"/>
                <w:szCs w:val="24"/>
              </w:rPr>
              <w:t>l</w:t>
            </w:r>
            <w:r w:rsidRPr="00DE1B9C">
              <w:rPr>
                <w:rFonts w:ascii="Times New Roman" w:hAnsi="Times New Roman" w:cs="Times New Roman"/>
                <w:bCs/>
                <w:sz w:val="24"/>
                <w:szCs w:val="24"/>
              </w:rPr>
              <w:t>e deuxième relatif au trafic illicite des migrants</w:t>
            </w:r>
            <w:r>
              <w:rPr>
                <w:rFonts w:ascii="Times New Roman" w:hAnsi="Times New Roman" w:cs="Times New Roman"/>
                <w:bCs/>
                <w:sz w:val="24"/>
                <w:szCs w:val="24"/>
              </w:rPr>
              <w:t> </w:t>
            </w:r>
          </w:p>
          <w:p w:rsidR="00D653BB" w:rsidRPr="00C56862" w:rsidRDefault="00D653BB" w:rsidP="00584EF3">
            <w:pPr>
              <w:pStyle w:val="Paragraphedeliste"/>
              <w:numPr>
                <w:ilvl w:val="1"/>
                <w:numId w:val="30"/>
              </w:numPr>
              <w:tabs>
                <w:tab w:val="left" w:pos="3672"/>
              </w:tabs>
              <w:spacing w:after="0"/>
              <w:ind w:left="482"/>
              <w:jc w:val="both"/>
              <w:rPr>
                <w:rFonts w:ascii="Times New Roman" w:hAnsi="Times New Roman" w:cs="Times New Roman"/>
                <w:sz w:val="24"/>
                <w:szCs w:val="24"/>
              </w:rPr>
            </w:pPr>
            <w:r w:rsidRPr="00DE1B9C">
              <w:rPr>
                <w:rFonts w:ascii="Times New Roman" w:hAnsi="Times New Roman" w:cs="Times New Roman"/>
                <w:bCs/>
                <w:sz w:val="24"/>
                <w:szCs w:val="24"/>
              </w:rPr>
              <w:t xml:space="preserve">le troisième </w:t>
            </w:r>
            <w:r>
              <w:rPr>
                <w:rFonts w:ascii="Times New Roman" w:hAnsi="Times New Roman" w:cs="Times New Roman"/>
                <w:bCs/>
                <w:sz w:val="24"/>
                <w:szCs w:val="24"/>
              </w:rPr>
              <w:t>relatif aux</w:t>
            </w:r>
            <w:r w:rsidRPr="00DE1B9C">
              <w:rPr>
                <w:rFonts w:ascii="Times New Roman" w:hAnsi="Times New Roman" w:cs="Times New Roman"/>
                <w:bCs/>
                <w:sz w:val="24"/>
                <w:szCs w:val="24"/>
              </w:rPr>
              <w:t xml:space="preserve"> enfants et personnes vulnérables</w:t>
            </w:r>
          </w:p>
        </w:tc>
      </w:tr>
      <w:tr w:rsidR="00D653BB" w:rsidRPr="00C56862" w:rsidTr="00D653BB">
        <w:trPr>
          <w:trHeight w:val="4110"/>
        </w:trPr>
        <w:tc>
          <w:tcPr>
            <w:tcW w:w="4662" w:type="dxa"/>
            <w:gridSpan w:val="2"/>
            <w:tcBorders>
              <w:top w:val="single" w:sz="4" w:space="0" w:color="00000A"/>
              <w:left w:val="single" w:sz="4" w:space="0" w:color="00000A"/>
              <w:right w:val="single" w:sz="4" w:space="0" w:color="00000A"/>
            </w:tcBorders>
            <w:shd w:val="clear" w:color="auto" w:fill="auto"/>
            <w:tcMar>
              <w:left w:w="108" w:type="dxa"/>
            </w:tcMar>
          </w:tcPr>
          <w:p w:rsidR="00D653BB" w:rsidRPr="00C56862" w:rsidRDefault="00D653BB" w:rsidP="00584EF3">
            <w:pPr>
              <w:spacing w:after="0" w:line="240" w:lineRule="auto"/>
              <w:ind w:left="454" w:hanging="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r w:rsidRPr="00C56862">
              <w:rPr>
                <w:rFonts w:ascii="Times New Roman" w:eastAsia="Times New Roman" w:hAnsi="Times New Roman" w:cs="Times New Roman"/>
                <w:sz w:val="24"/>
                <w:szCs w:val="24"/>
              </w:rPr>
              <w:t>Assurer aux victimes, témoins vulnérables et proches,</w:t>
            </w:r>
            <w:r w:rsidRPr="00C56862">
              <w:rPr>
                <w:rFonts w:ascii="Times New Roman" w:eastAsia="Times New Roman" w:hAnsi="Times New Roman" w:cs="Times New Roman"/>
                <w:color w:val="FF0000"/>
                <w:sz w:val="24"/>
                <w:szCs w:val="24"/>
              </w:rPr>
              <w:t xml:space="preserve"> </w:t>
            </w:r>
            <w:r w:rsidRPr="00C56862">
              <w:rPr>
                <w:rFonts w:ascii="Times New Roman" w:eastAsia="Times New Roman" w:hAnsi="Times New Roman" w:cs="Times New Roman"/>
                <w:sz w:val="24"/>
                <w:szCs w:val="24"/>
              </w:rPr>
              <w:t>les mesures nécessaires à garantir la  sécurité  et celles leur épargnant  les charges psychologiques et émotionnelles non strictement nécessaires au besoin de la manifestation de la vérité judiciaire</w:t>
            </w:r>
          </w:p>
          <w:p w:rsidR="00D653BB" w:rsidRPr="00C56862" w:rsidRDefault="00D653BB" w:rsidP="00584EF3">
            <w:pPr>
              <w:spacing w:after="0"/>
              <w:rPr>
                <w:rFonts w:ascii="Times New Roman" w:hAnsi="Times New Roman" w:cs="Times New Roman"/>
                <w:sz w:val="24"/>
                <w:szCs w:val="24"/>
              </w:rPr>
            </w:pPr>
          </w:p>
          <w:p w:rsidR="00D653BB" w:rsidRPr="00C56862" w:rsidRDefault="00D653BB" w:rsidP="00584EF3">
            <w:pPr>
              <w:spacing w:after="0"/>
              <w:rPr>
                <w:rFonts w:ascii="Times New Roman" w:hAnsi="Times New Roman" w:cs="Times New Roman"/>
                <w:sz w:val="24"/>
                <w:szCs w:val="24"/>
              </w:rPr>
            </w:pPr>
          </w:p>
          <w:p w:rsidR="00D653BB" w:rsidRPr="00C56862" w:rsidRDefault="00D653BB" w:rsidP="00584EF3">
            <w:pPr>
              <w:spacing w:after="0"/>
              <w:jc w:val="right"/>
              <w:rPr>
                <w:rFonts w:ascii="Times New Roman" w:hAnsi="Times New Roman" w:cs="Times New Roman"/>
                <w:sz w:val="24"/>
                <w:szCs w:val="24"/>
              </w:rPr>
            </w:pPr>
          </w:p>
        </w:tc>
        <w:tc>
          <w:tcPr>
            <w:tcW w:w="4666" w:type="dxa"/>
            <w:tcBorders>
              <w:top w:val="single" w:sz="4" w:space="0" w:color="00000A"/>
              <w:left w:val="single" w:sz="4" w:space="0" w:color="00000A"/>
              <w:right w:val="single" w:sz="4" w:space="0" w:color="00000A"/>
            </w:tcBorders>
            <w:shd w:val="clear" w:color="auto" w:fill="auto"/>
            <w:tcMar>
              <w:left w:w="108" w:type="dxa"/>
            </w:tcMar>
          </w:tcPr>
          <w:p w:rsidR="00D653BB" w:rsidRDefault="00D653BB" w:rsidP="00584EF3">
            <w:pPr>
              <w:pStyle w:val="Paragraphedeliste"/>
              <w:numPr>
                <w:ilvl w:val="0"/>
                <w:numId w:val="30"/>
              </w:numPr>
              <w:tabs>
                <w:tab w:val="left" w:pos="3672"/>
              </w:tabs>
              <w:spacing w:after="0"/>
              <w:ind w:left="470"/>
              <w:jc w:val="both"/>
              <w:rPr>
                <w:rFonts w:ascii="Times New Roman" w:hAnsi="Times New Roman" w:cs="Times New Roman"/>
                <w:bCs/>
                <w:sz w:val="24"/>
                <w:szCs w:val="24"/>
              </w:rPr>
            </w:pPr>
            <w:r>
              <w:rPr>
                <w:rFonts w:ascii="Times New Roman" w:hAnsi="Times New Roman" w:cs="Times New Roman"/>
                <w:bCs/>
                <w:sz w:val="24"/>
                <w:szCs w:val="24"/>
              </w:rPr>
              <w:t xml:space="preserve">La sécurité </w:t>
            </w:r>
            <w:r w:rsidRPr="0016035C">
              <w:rPr>
                <w:rFonts w:ascii="Times New Roman" w:hAnsi="Times New Roman" w:cs="Times New Roman"/>
                <w:bCs/>
                <w:sz w:val="24"/>
                <w:szCs w:val="24"/>
              </w:rPr>
              <w:t>des victimes, témoins et proches</w:t>
            </w:r>
            <w:r>
              <w:rPr>
                <w:rFonts w:ascii="Times New Roman" w:hAnsi="Times New Roman" w:cs="Times New Roman"/>
                <w:bCs/>
                <w:sz w:val="24"/>
                <w:szCs w:val="24"/>
              </w:rPr>
              <w:t xml:space="preserve"> est préservée</w:t>
            </w:r>
          </w:p>
          <w:p w:rsidR="00D653BB" w:rsidRDefault="00D653BB" w:rsidP="00584EF3">
            <w:pPr>
              <w:pStyle w:val="Paragraphedeliste"/>
              <w:numPr>
                <w:ilvl w:val="0"/>
                <w:numId w:val="30"/>
              </w:numPr>
              <w:tabs>
                <w:tab w:val="left" w:pos="3672"/>
              </w:tabs>
              <w:spacing w:after="0"/>
              <w:ind w:left="470"/>
              <w:jc w:val="both"/>
              <w:rPr>
                <w:rFonts w:ascii="Times New Roman" w:hAnsi="Times New Roman" w:cs="Times New Roman"/>
                <w:bCs/>
                <w:sz w:val="24"/>
                <w:szCs w:val="24"/>
              </w:rPr>
            </w:pPr>
            <w:r w:rsidRPr="0016035C">
              <w:rPr>
                <w:rFonts w:ascii="Times New Roman" w:hAnsi="Times New Roman" w:cs="Times New Roman"/>
                <w:bCs/>
                <w:sz w:val="24"/>
                <w:szCs w:val="24"/>
              </w:rPr>
              <w:t xml:space="preserve"> Les victimes sont assistées sur le plan psychologique et émotionnel et bénéficient d’un traitement judiciaire apte à leur épargner un traumatisme psychologique additionnel </w:t>
            </w:r>
          </w:p>
          <w:p w:rsidR="00D653BB" w:rsidRDefault="00D653BB" w:rsidP="00584EF3">
            <w:pPr>
              <w:pStyle w:val="Paragraphedeliste"/>
              <w:numPr>
                <w:ilvl w:val="0"/>
                <w:numId w:val="30"/>
              </w:numPr>
              <w:tabs>
                <w:tab w:val="left" w:pos="3672"/>
              </w:tabs>
              <w:spacing w:after="0"/>
              <w:ind w:left="470"/>
              <w:jc w:val="both"/>
              <w:rPr>
                <w:rFonts w:ascii="Times New Roman" w:hAnsi="Times New Roman" w:cs="Times New Roman"/>
                <w:bCs/>
                <w:sz w:val="24"/>
                <w:szCs w:val="24"/>
              </w:rPr>
            </w:pPr>
            <w:r w:rsidRPr="0016035C">
              <w:rPr>
                <w:rFonts w:ascii="Times New Roman" w:hAnsi="Times New Roman" w:cs="Times New Roman"/>
                <w:bCs/>
                <w:sz w:val="24"/>
                <w:szCs w:val="24"/>
              </w:rPr>
              <w:t xml:space="preserve">Les témoins vulnérables bénéficient également d’une assistance à la procédure judiciaire </w:t>
            </w:r>
          </w:p>
          <w:p w:rsidR="00D653BB" w:rsidRPr="00C56862" w:rsidRDefault="00D653BB" w:rsidP="00584EF3">
            <w:pPr>
              <w:spacing w:after="0" w:line="240" w:lineRule="auto"/>
              <w:ind w:left="470"/>
              <w:jc w:val="both"/>
              <w:rPr>
                <w:rFonts w:ascii="Times New Roman" w:hAnsi="Times New Roman" w:cs="Times New Roman"/>
                <w:sz w:val="24"/>
                <w:szCs w:val="24"/>
              </w:rPr>
            </w:pPr>
          </w:p>
        </w:tc>
        <w:tc>
          <w:tcPr>
            <w:tcW w:w="4667" w:type="dxa"/>
            <w:tcBorders>
              <w:top w:val="single" w:sz="4" w:space="0" w:color="00000A"/>
              <w:left w:val="single" w:sz="4" w:space="0" w:color="00000A"/>
              <w:right w:val="single" w:sz="4" w:space="0" w:color="00000A"/>
            </w:tcBorders>
            <w:shd w:val="clear" w:color="auto" w:fill="auto"/>
            <w:tcMar>
              <w:left w:w="108" w:type="dxa"/>
            </w:tcMar>
          </w:tcPr>
          <w:p w:rsidR="00D653BB" w:rsidRDefault="00D653BB" w:rsidP="00584EF3">
            <w:pPr>
              <w:pStyle w:val="Paragraphedeliste"/>
              <w:numPr>
                <w:ilvl w:val="0"/>
                <w:numId w:val="30"/>
              </w:numPr>
              <w:tabs>
                <w:tab w:val="left" w:pos="3672"/>
              </w:tabs>
              <w:spacing w:after="0"/>
              <w:ind w:left="482"/>
              <w:jc w:val="both"/>
              <w:rPr>
                <w:rFonts w:ascii="Times New Roman" w:hAnsi="Times New Roman" w:cs="Times New Roman"/>
                <w:bCs/>
                <w:sz w:val="24"/>
                <w:szCs w:val="24"/>
              </w:rPr>
            </w:pPr>
            <w:r>
              <w:rPr>
                <w:rFonts w:ascii="Times New Roman" w:hAnsi="Times New Roman" w:cs="Times New Roman"/>
                <w:bCs/>
                <w:sz w:val="24"/>
                <w:szCs w:val="24"/>
              </w:rPr>
              <w:t>Favorisation d</w:t>
            </w:r>
            <w:r w:rsidRPr="0016035C">
              <w:rPr>
                <w:rFonts w:ascii="Times New Roman" w:hAnsi="Times New Roman" w:cs="Times New Roman"/>
                <w:bCs/>
                <w:sz w:val="24"/>
                <w:szCs w:val="24"/>
              </w:rPr>
              <w:t xml:space="preserve">es modes de preuves et de dépositions les moins traumatisants pour les victimes </w:t>
            </w:r>
          </w:p>
          <w:p w:rsidR="00D653BB" w:rsidRDefault="00D653BB" w:rsidP="00584EF3">
            <w:pPr>
              <w:pStyle w:val="Paragraphedeliste"/>
              <w:numPr>
                <w:ilvl w:val="0"/>
                <w:numId w:val="30"/>
              </w:numPr>
              <w:tabs>
                <w:tab w:val="left" w:pos="3672"/>
              </w:tabs>
              <w:spacing w:after="0"/>
              <w:ind w:left="482"/>
              <w:jc w:val="both"/>
              <w:rPr>
                <w:rFonts w:ascii="Times New Roman" w:hAnsi="Times New Roman" w:cs="Times New Roman"/>
                <w:bCs/>
                <w:sz w:val="24"/>
                <w:szCs w:val="24"/>
              </w:rPr>
            </w:pPr>
            <w:r>
              <w:rPr>
                <w:rFonts w:ascii="Times New Roman" w:hAnsi="Times New Roman" w:cs="Times New Roman"/>
                <w:bCs/>
                <w:sz w:val="24"/>
                <w:szCs w:val="24"/>
              </w:rPr>
              <w:t>Modalisation de l</w:t>
            </w:r>
            <w:r w:rsidRPr="0016035C">
              <w:rPr>
                <w:rFonts w:ascii="Times New Roman" w:hAnsi="Times New Roman" w:cs="Times New Roman"/>
                <w:bCs/>
                <w:sz w:val="24"/>
                <w:szCs w:val="24"/>
              </w:rPr>
              <w:t xml:space="preserve">’assistance judiciaire aux témoins qui sera prodiguée par du personnel indépendant </w:t>
            </w:r>
            <w:r>
              <w:rPr>
                <w:rFonts w:ascii="Times New Roman" w:hAnsi="Times New Roman" w:cs="Times New Roman"/>
                <w:bCs/>
                <w:sz w:val="24"/>
                <w:szCs w:val="24"/>
              </w:rPr>
              <w:t xml:space="preserve">et qui </w:t>
            </w:r>
            <w:r w:rsidRPr="0016035C">
              <w:rPr>
                <w:rFonts w:ascii="Times New Roman" w:hAnsi="Times New Roman" w:cs="Times New Roman"/>
                <w:bCs/>
                <w:sz w:val="24"/>
                <w:szCs w:val="24"/>
              </w:rPr>
              <w:t>visera tant la phase de préparation à l’audition et au procès que celle de l’accompagnement et de suivi de l’audience</w:t>
            </w:r>
            <w:r>
              <w:rPr>
                <w:rFonts w:ascii="Times New Roman" w:hAnsi="Times New Roman" w:cs="Times New Roman"/>
                <w:bCs/>
                <w:sz w:val="24"/>
                <w:szCs w:val="24"/>
              </w:rPr>
              <w:t> </w:t>
            </w:r>
          </w:p>
          <w:p w:rsidR="00D653BB" w:rsidRPr="0016035C" w:rsidRDefault="00D653BB" w:rsidP="00584EF3">
            <w:pPr>
              <w:pStyle w:val="Paragraphedeliste"/>
              <w:numPr>
                <w:ilvl w:val="0"/>
                <w:numId w:val="30"/>
              </w:numPr>
              <w:tabs>
                <w:tab w:val="left" w:pos="3672"/>
              </w:tabs>
              <w:spacing w:after="0"/>
              <w:ind w:left="482"/>
              <w:jc w:val="both"/>
              <w:rPr>
                <w:rFonts w:ascii="Times New Roman" w:hAnsi="Times New Roman" w:cs="Times New Roman"/>
                <w:bCs/>
                <w:sz w:val="24"/>
                <w:szCs w:val="24"/>
              </w:rPr>
            </w:pPr>
            <w:r>
              <w:rPr>
                <w:rFonts w:ascii="Times New Roman" w:hAnsi="Times New Roman" w:cs="Times New Roman"/>
                <w:bCs/>
                <w:sz w:val="24"/>
                <w:szCs w:val="24"/>
              </w:rPr>
              <w:t>P</w:t>
            </w:r>
            <w:r w:rsidRPr="0016035C">
              <w:rPr>
                <w:rFonts w:ascii="Times New Roman" w:hAnsi="Times New Roman" w:cs="Times New Roman"/>
                <w:bCs/>
                <w:sz w:val="24"/>
                <w:szCs w:val="24"/>
              </w:rPr>
              <w:t>rise en considération de la charge financière liée au témoignage (logement, transport,…)</w:t>
            </w:r>
            <w:r>
              <w:rPr>
                <w:rFonts w:ascii="Times New Roman" w:hAnsi="Times New Roman" w:cs="Times New Roman"/>
                <w:bCs/>
                <w:sz w:val="24"/>
                <w:szCs w:val="24"/>
              </w:rPr>
              <w:t> </w:t>
            </w:r>
          </w:p>
          <w:p w:rsidR="00D653BB" w:rsidRDefault="00D653BB" w:rsidP="00584EF3">
            <w:pPr>
              <w:pStyle w:val="Paragraphedeliste"/>
              <w:numPr>
                <w:ilvl w:val="0"/>
                <w:numId w:val="30"/>
              </w:numPr>
              <w:tabs>
                <w:tab w:val="left" w:pos="3672"/>
              </w:tabs>
              <w:spacing w:after="0"/>
              <w:ind w:left="482"/>
              <w:jc w:val="both"/>
              <w:rPr>
                <w:rFonts w:ascii="Times New Roman" w:hAnsi="Times New Roman" w:cs="Times New Roman"/>
                <w:bCs/>
                <w:sz w:val="24"/>
                <w:szCs w:val="24"/>
              </w:rPr>
            </w:pPr>
            <w:r>
              <w:rPr>
                <w:rFonts w:ascii="Times New Roman" w:hAnsi="Times New Roman" w:cs="Times New Roman"/>
                <w:bCs/>
                <w:sz w:val="24"/>
                <w:szCs w:val="24"/>
              </w:rPr>
              <w:t xml:space="preserve">Garantie d’anonymat </w:t>
            </w:r>
            <w:r w:rsidRPr="0016035C">
              <w:rPr>
                <w:rFonts w:ascii="Times New Roman" w:hAnsi="Times New Roman" w:cs="Times New Roman"/>
                <w:bCs/>
                <w:sz w:val="24"/>
                <w:szCs w:val="24"/>
              </w:rPr>
              <w:t xml:space="preserve">des personnes concernées </w:t>
            </w:r>
            <w:r>
              <w:rPr>
                <w:rFonts w:ascii="Times New Roman" w:hAnsi="Times New Roman" w:cs="Times New Roman"/>
                <w:bCs/>
                <w:sz w:val="24"/>
                <w:szCs w:val="24"/>
              </w:rPr>
              <w:t>par adaptation d</w:t>
            </w:r>
            <w:r w:rsidRPr="0016035C">
              <w:rPr>
                <w:rFonts w:ascii="Times New Roman" w:hAnsi="Times New Roman" w:cs="Times New Roman"/>
                <w:bCs/>
                <w:sz w:val="24"/>
                <w:szCs w:val="24"/>
              </w:rPr>
              <w:t>es mesures procédurales aux fins d’éviter l’intimidation, les menac</w:t>
            </w:r>
            <w:r>
              <w:rPr>
                <w:rFonts w:ascii="Times New Roman" w:hAnsi="Times New Roman" w:cs="Times New Roman"/>
                <w:bCs/>
                <w:sz w:val="24"/>
                <w:szCs w:val="24"/>
              </w:rPr>
              <w:t>es ou les pressions psychologiques ;</w:t>
            </w:r>
          </w:p>
          <w:p w:rsidR="00D653BB" w:rsidRDefault="00D653BB" w:rsidP="00584EF3">
            <w:pPr>
              <w:pStyle w:val="Paragraphedeliste"/>
              <w:numPr>
                <w:ilvl w:val="0"/>
                <w:numId w:val="30"/>
              </w:numPr>
              <w:tabs>
                <w:tab w:val="left" w:pos="3672"/>
              </w:tabs>
              <w:spacing w:after="0"/>
              <w:ind w:left="482"/>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Etablissement d’une </w:t>
            </w:r>
            <w:r w:rsidRPr="0016035C">
              <w:rPr>
                <w:rFonts w:ascii="Times New Roman" w:hAnsi="Times New Roman" w:cs="Times New Roman"/>
                <w:bCs/>
                <w:sz w:val="24"/>
                <w:szCs w:val="24"/>
              </w:rPr>
              <w:t xml:space="preserve">procédure d’évaluation rigoureuse du risque </w:t>
            </w:r>
            <w:r>
              <w:rPr>
                <w:rFonts w:ascii="Times New Roman" w:hAnsi="Times New Roman" w:cs="Times New Roman"/>
                <w:bCs/>
                <w:sz w:val="24"/>
                <w:szCs w:val="24"/>
              </w:rPr>
              <w:t>susceptible d’être encouru par les victimes, témoins et leurs proches</w:t>
            </w:r>
          </w:p>
          <w:p w:rsidR="00D653BB" w:rsidRPr="00C56862" w:rsidRDefault="00D653BB" w:rsidP="00584EF3">
            <w:pPr>
              <w:pStyle w:val="Paragraphedeliste"/>
              <w:numPr>
                <w:ilvl w:val="0"/>
                <w:numId w:val="30"/>
              </w:numPr>
              <w:tabs>
                <w:tab w:val="left" w:pos="3672"/>
              </w:tabs>
              <w:spacing w:after="0"/>
              <w:ind w:left="482"/>
              <w:jc w:val="both"/>
              <w:rPr>
                <w:rFonts w:ascii="Times New Roman" w:hAnsi="Times New Roman" w:cs="Times New Roman"/>
                <w:sz w:val="24"/>
                <w:szCs w:val="24"/>
              </w:rPr>
            </w:pPr>
            <w:r>
              <w:rPr>
                <w:rFonts w:ascii="Times New Roman" w:hAnsi="Times New Roman" w:cs="Times New Roman"/>
                <w:bCs/>
                <w:sz w:val="24"/>
                <w:szCs w:val="24"/>
              </w:rPr>
              <w:t xml:space="preserve">Etablissement d’un statut particulier de personne menacée qui, </w:t>
            </w:r>
            <w:r w:rsidRPr="0016035C">
              <w:rPr>
                <w:rFonts w:ascii="Times New Roman" w:hAnsi="Times New Roman" w:cs="Times New Roman"/>
                <w:bCs/>
                <w:sz w:val="24"/>
                <w:szCs w:val="24"/>
              </w:rPr>
              <w:t>en cas de menaces graves et persistantes, puisse être délivré au cas par cas, conférant jusqu’à un changement d’identité, de lieu de résidence et une allocation temporaire de subsistance</w:t>
            </w:r>
          </w:p>
        </w:tc>
      </w:tr>
      <w:tr w:rsidR="00D653BB" w:rsidRPr="00C56862" w:rsidTr="00D653BB">
        <w:trPr>
          <w:trHeight w:val="1535"/>
        </w:trPr>
        <w:tc>
          <w:tcPr>
            <w:tcW w:w="4662" w:type="dxa"/>
            <w:gridSpan w:val="2"/>
            <w:tcBorders>
              <w:top w:val="single" w:sz="4" w:space="0" w:color="00000A"/>
              <w:left w:val="single" w:sz="4" w:space="0" w:color="00000A"/>
              <w:right w:val="single" w:sz="4" w:space="0" w:color="00000A"/>
            </w:tcBorders>
            <w:shd w:val="clear" w:color="auto" w:fill="auto"/>
            <w:tcMar>
              <w:left w:w="108" w:type="dxa"/>
            </w:tcMar>
          </w:tcPr>
          <w:p w:rsidR="00D653BB" w:rsidRPr="00BC396C" w:rsidRDefault="00D653BB" w:rsidP="00584EF3">
            <w:pPr>
              <w:spacing w:after="0" w:line="240" w:lineRule="auto"/>
              <w:ind w:left="454" w:hanging="425"/>
              <w:jc w:val="both"/>
              <w:rPr>
                <w:rFonts w:ascii="Times New Roman" w:eastAsia="Times New Roman" w:hAnsi="Times New Roman" w:cs="Times New Roman"/>
                <w:sz w:val="24"/>
                <w:szCs w:val="24"/>
              </w:rPr>
            </w:pPr>
            <w:r w:rsidRPr="00BC396C">
              <w:rPr>
                <w:rFonts w:ascii="Times New Roman" w:eastAsia="Times New Roman" w:hAnsi="Times New Roman" w:cs="Times New Roman"/>
                <w:bCs/>
                <w:sz w:val="24"/>
                <w:szCs w:val="24"/>
              </w:rPr>
              <w:lastRenderedPageBreak/>
              <w:t xml:space="preserve">3.3 </w:t>
            </w:r>
            <w:r w:rsidRPr="00BC396C">
              <w:rPr>
                <w:rFonts w:ascii="Times New Roman" w:eastAsia="Times New Roman" w:hAnsi="Times New Roman" w:cs="Times New Roman"/>
                <w:sz w:val="24"/>
                <w:szCs w:val="24"/>
              </w:rPr>
              <w:t>Identifier rapidement les victimes de la traite et les migrants objets de trafic illicite</w:t>
            </w:r>
          </w:p>
          <w:p w:rsidR="00D653BB" w:rsidRPr="00C56862" w:rsidRDefault="00D653BB" w:rsidP="00584EF3">
            <w:pPr>
              <w:spacing w:after="0" w:line="240" w:lineRule="auto"/>
              <w:jc w:val="both"/>
              <w:rPr>
                <w:rFonts w:ascii="Times New Roman" w:eastAsia="Times New Roman" w:hAnsi="Times New Roman" w:cs="Times New Roman"/>
                <w:sz w:val="24"/>
                <w:szCs w:val="24"/>
              </w:rPr>
            </w:pPr>
          </w:p>
        </w:tc>
        <w:tc>
          <w:tcPr>
            <w:tcW w:w="4666" w:type="dxa"/>
            <w:tcBorders>
              <w:top w:val="single" w:sz="4" w:space="0" w:color="00000A"/>
              <w:left w:val="single" w:sz="4" w:space="0" w:color="00000A"/>
              <w:right w:val="single" w:sz="4" w:space="0" w:color="00000A"/>
            </w:tcBorders>
            <w:shd w:val="clear" w:color="auto" w:fill="auto"/>
            <w:tcMar>
              <w:left w:w="108" w:type="dxa"/>
            </w:tcMar>
          </w:tcPr>
          <w:p w:rsidR="00D653BB" w:rsidRPr="00C56862" w:rsidRDefault="00D653BB" w:rsidP="00584EF3">
            <w:pPr>
              <w:pStyle w:val="Paragraphedeliste"/>
              <w:numPr>
                <w:ilvl w:val="0"/>
                <w:numId w:val="28"/>
              </w:numPr>
              <w:spacing w:after="0"/>
              <w:ind w:left="470"/>
              <w:jc w:val="both"/>
              <w:rPr>
                <w:rFonts w:ascii="Times New Roman" w:eastAsia="Times New Roman" w:hAnsi="Times New Roman" w:cs="Times New Roman"/>
                <w:sz w:val="24"/>
                <w:szCs w:val="24"/>
              </w:rPr>
            </w:pPr>
            <w:r w:rsidRPr="005C4D46">
              <w:rPr>
                <w:rFonts w:ascii="Times New Roman" w:eastAsia="Times New Roman" w:hAnsi="Times New Roman" w:cs="Times New Roman"/>
                <w:sz w:val="24"/>
                <w:szCs w:val="24"/>
              </w:rPr>
              <w:t xml:space="preserve">L’identification et la localisation </w:t>
            </w:r>
            <w:r>
              <w:rPr>
                <w:rFonts w:ascii="Times New Roman" w:eastAsia="Times New Roman" w:hAnsi="Times New Roman" w:cs="Times New Roman"/>
                <w:sz w:val="24"/>
                <w:szCs w:val="24"/>
              </w:rPr>
              <w:t>d</w:t>
            </w:r>
            <w:r w:rsidRPr="0016035C">
              <w:rPr>
                <w:rFonts w:ascii="Times New Roman" w:eastAsia="Times New Roman" w:hAnsi="Times New Roman" w:cs="Times New Roman"/>
                <w:sz w:val="24"/>
                <w:szCs w:val="24"/>
              </w:rPr>
              <w:t xml:space="preserve">es victimes de la traite et </w:t>
            </w:r>
            <w:r>
              <w:rPr>
                <w:rFonts w:ascii="Times New Roman" w:eastAsia="Times New Roman" w:hAnsi="Times New Roman" w:cs="Times New Roman"/>
                <w:sz w:val="24"/>
                <w:szCs w:val="24"/>
              </w:rPr>
              <w:t>d</w:t>
            </w:r>
            <w:r w:rsidRPr="0016035C">
              <w:rPr>
                <w:rFonts w:ascii="Times New Roman" w:eastAsia="Times New Roman" w:hAnsi="Times New Roman" w:cs="Times New Roman"/>
                <w:sz w:val="24"/>
                <w:szCs w:val="24"/>
              </w:rPr>
              <w:t xml:space="preserve">es personnes </w:t>
            </w:r>
            <w:r>
              <w:rPr>
                <w:rFonts w:ascii="Times New Roman" w:eastAsia="Times New Roman" w:hAnsi="Times New Roman" w:cs="Times New Roman"/>
                <w:sz w:val="24"/>
                <w:szCs w:val="24"/>
              </w:rPr>
              <w:t>faisant l’</w:t>
            </w:r>
            <w:r w:rsidRPr="0016035C">
              <w:rPr>
                <w:rFonts w:ascii="Times New Roman" w:eastAsia="Times New Roman" w:hAnsi="Times New Roman" w:cs="Times New Roman"/>
                <w:sz w:val="24"/>
                <w:szCs w:val="24"/>
              </w:rPr>
              <w:t xml:space="preserve">objet de trafic </w:t>
            </w:r>
            <w:r>
              <w:rPr>
                <w:rFonts w:ascii="Times New Roman" w:eastAsia="Times New Roman" w:hAnsi="Times New Roman" w:cs="Times New Roman"/>
                <w:sz w:val="24"/>
                <w:szCs w:val="24"/>
              </w:rPr>
              <w:t xml:space="preserve">sont effectuées pour leur faire bénéficier en temps opportun </w:t>
            </w:r>
            <w:r w:rsidRPr="0016035C">
              <w:rPr>
                <w:rFonts w:ascii="Times New Roman" w:eastAsia="Times New Roman" w:hAnsi="Times New Roman" w:cs="Times New Roman"/>
                <w:sz w:val="24"/>
                <w:szCs w:val="24"/>
              </w:rPr>
              <w:t xml:space="preserve">de l’assistance et de la protection nécessaires afin de les encourager à coopérer aux enquêtes et poursuites </w:t>
            </w:r>
          </w:p>
        </w:tc>
        <w:tc>
          <w:tcPr>
            <w:tcW w:w="4667" w:type="dxa"/>
            <w:tcBorders>
              <w:top w:val="single" w:sz="4" w:space="0" w:color="00000A"/>
              <w:left w:val="single" w:sz="4" w:space="0" w:color="00000A"/>
              <w:right w:val="single" w:sz="4" w:space="0" w:color="00000A"/>
            </w:tcBorders>
            <w:shd w:val="clear" w:color="auto" w:fill="auto"/>
            <w:tcMar>
              <w:left w:w="108" w:type="dxa"/>
            </w:tcMar>
          </w:tcPr>
          <w:p w:rsidR="00D653BB" w:rsidRPr="00F834DE" w:rsidRDefault="00D653BB" w:rsidP="00584EF3">
            <w:pPr>
              <w:pStyle w:val="Paragraphedeliste"/>
              <w:numPr>
                <w:ilvl w:val="0"/>
                <w:numId w:val="28"/>
              </w:numPr>
              <w:spacing w:after="0"/>
              <w:ind w:left="482"/>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rPr>
              <w:t>I</w:t>
            </w:r>
            <w:r w:rsidRPr="0016035C">
              <w:rPr>
                <w:rFonts w:ascii="Times New Roman" w:eastAsia="Times New Roman" w:hAnsi="Times New Roman" w:cs="Times New Roman"/>
                <w:sz w:val="24"/>
                <w:szCs w:val="24"/>
              </w:rPr>
              <w:t>nculca</w:t>
            </w:r>
            <w:r>
              <w:rPr>
                <w:rFonts w:ascii="Times New Roman" w:eastAsia="Times New Roman" w:hAnsi="Times New Roman" w:cs="Times New Roman"/>
                <w:sz w:val="24"/>
                <w:szCs w:val="24"/>
              </w:rPr>
              <w:t xml:space="preserve">tion </w:t>
            </w:r>
            <w:r w:rsidRPr="0016035C">
              <w:rPr>
                <w:rFonts w:ascii="Times New Roman" w:eastAsia="Times New Roman" w:hAnsi="Times New Roman" w:cs="Times New Roman"/>
                <w:sz w:val="24"/>
                <w:szCs w:val="24"/>
              </w:rPr>
              <w:t xml:space="preserve">aux acteurs publics et privés </w:t>
            </w:r>
            <w:r>
              <w:rPr>
                <w:rFonts w:ascii="Times New Roman" w:eastAsia="Times New Roman" w:hAnsi="Times New Roman" w:cs="Times New Roman"/>
                <w:sz w:val="24"/>
                <w:szCs w:val="24"/>
              </w:rPr>
              <w:t>d</w:t>
            </w:r>
            <w:r w:rsidRPr="0016035C">
              <w:rPr>
                <w:rFonts w:ascii="Times New Roman" w:eastAsia="Times New Roman" w:hAnsi="Times New Roman" w:cs="Times New Roman"/>
                <w:sz w:val="24"/>
                <w:szCs w:val="24"/>
              </w:rPr>
              <w:t>es techniques de détection des victimes de traite des personnes</w:t>
            </w:r>
          </w:p>
          <w:p w:rsidR="00D653BB" w:rsidRPr="00F834DE" w:rsidRDefault="00D653BB" w:rsidP="00584EF3">
            <w:pPr>
              <w:pStyle w:val="Paragraphedeliste"/>
              <w:numPr>
                <w:ilvl w:val="0"/>
                <w:numId w:val="28"/>
              </w:numPr>
              <w:spacing w:after="0"/>
              <w:ind w:left="482"/>
              <w:jc w:val="both"/>
              <w:rPr>
                <w:rFonts w:ascii="Times New Roman" w:hAnsi="Times New Roman" w:cs="Times New Roman"/>
                <w:sz w:val="24"/>
                <w:szCs w:val="24"/>
              </w:rPr>
            </w:pPr>
            <w:r w:rsidRPr="00F834DE">
              <w:rPr>
                <w:rFonts w:ascii="Times New Roman" w:eastAsia="Times New Roman" w:hAnsi="Times New Roman" w:cs="Times New Roman"/>
                <w:sz w:val="24"/>
                <w:szCs w:val="24"/>
              </w:rPr>
              <w:t>Inculcation aux acteurs publics et privés des techniques de détection des personnes objet du trafic illicite de migrants</w:t>
            </w:r>
          </w:p>
          <w:p w:rsidR="00D653BB" w:rsidRPr="00F834DE" w:rsidRDefault="00D653BB" w:rsidP="00584EF3">
            <w:pPr>
              <w:pStyle w:val="Paragraphedeliste"/>
              <w:numPr>
                <w:ilvl w:val="0"/>
                <w:numId w:val="28"/>
              </w:numPr>
              <w:spacing w:after="0"/>
              <w:ind w:left="482"/>
              <w:jc w:val="both"/>
              <w:rPr>
                <w:rFonts w:ascii="Times New Roman" w:hAnsi="Times New Roman" w:cs="Times New Roman"/>
                <w:sz w:val="24"/>
                <w:szCs w:val="24"/>
              </w:rPr>
            </w:pPr>
            <w:r>
              <w:rPr>
                <w:rFonts w:ascii="Times New Roman" w:eastAsia="Times New Roman" w:hAnsi="Times New Roman" w:cs="Times New Roman"/>
                <w:sz w:val="24"/>
                <w:szCs w:val="24"/>
              </w:rPr>
              <w:t>Elaboration d’</w:t>
            </w:r>
            <w:r w:rsidRPr="00F834DE">
              <w:rPr>
                <w:rFonts w:ascii="Times New Roman" w:eastAsia="Times New Roman" w:hAnsi="Times New Roman" w:cs="Times New Roman"/>
                <w:sz w:val="24"/>
                <w:szCs w:val="24"/>
              </w:rPr>
              <w:t>un guide ou recueil d’indicateurs des victimes</w:t>
            </w:r>
            <w:r>
              <w:rPr>
                <w:rFonts w:ascii="Times New Roman" w:eastAsia="Times New Roman" w:hAnsi="Times New Roman" w:cs="Times New Roman"/>
                <w:sz w:val="24"/>
                <w:szCs w:val="24"/>
              </w:rPr>
              <w:t xml:space="preserve"> de traite ;</w:t>
            </w:r>
          </w:p>
          <w:p w:rsidR="00D653BB" w:rsidRPr="00584EF3" w:rsidRDefault="00D653BB" w:rsidP="00584EF3">
            <w:pPr>
              <w:pStyle w:val="Paragraphedeliste"/>
              <w:numPr>
                <w:ilvl w:val="0"/>
                <w:numId w:val="28"/>
              </w:numPr>
              <w:spacing w:after="0"/>
              <w:ind w:left="482"/>
              <w:jc w:val="both"/>
              <w:rPr>
                <w:rFonts w:ascii="Times New Roman" w:hAnsi="Times New Roman" w:cs="Times New Roman"/>
                <w:sz w:val="24"/>
                <w:szCs w:val="24"/>
              </w:rPr>
            </w:pPr>
            <w:r>
              <w:rPr>
                <w:rFonts w:ascii="Times New Roman" w:eastAsia="Times New Roman" w:hAnsi="Times New Roman" w:cs="Times New Roman"/>
                <w:sz w:val="24"/>
                <w:szCs w:val="24"/>
              </w:rPr>
              <w:t>M</w:t>
            </w:r>
            <w:r w:rsidRPr="00F834DE">
              <w:rPr>
                <w:rFonts w:ascii="Times New Roman" w:eastAsia="Times New Roman" w:hAnsi="Times New Roman" w:cs="Times New Roman"/>
                <w:sz w:val="24"/>
                <w:szCs w:val="24"/>
              </w:rPr>
              <w:t>is</w:t>
            </w:r>
            <w:r>
              <w:rPr>
                <w:rFonts w:ascii="Times New Roman" w:eastAsia="Times New Roman" w:hAnsi="Times New Roman" w:cs="Times New Roman"/>
                <w:sz w:val="24"/>
                <w:szCs w:val="24"/>
              </w:rPr>
              <w:t>e à</w:t>
            </w:r>
            <w:r w:rsidRPr="00F834DE">
              <w:rPr>
                <w:rFonts w:ascii="Times New Roman" w:eastAsia="Times New Roman" w:hAnsi="Times New Roman" w:cs="Times New Roman"/>
                <w:sz w:val="24"/>
                <w:szCs w:val="24"/>
              </w:rPr>
              <w:t xml:space="preserve"> disposition </w:t>
            </w:r>
            <w:r>
              <w:rPr>
                <w:rFonts w:ascii="Times New Roman" w:eastAsia="Times New Roman" w:hAnsi="Times New Roman" w:cs="Times New Roman"/>
                <w:sz w:val="24"/>
                <w:szCs w:val="24"/>
              </w:rPr>
              <w:t>dudit guide aux autorités habilitées à identifier les victimes de traite</w:t>
            </w:r>
          </w:p>
        </w:tc>
      </w:tr>
      <w:tr w:rsidR="00D653BB" w:rsidRPr="00C56862" w:rsidTr="00D653BB">
        <w:trPr>
          <w:trHeight w:val="4252"/>
        </w:trPr>
        <w:tc>
          <w:tcPr>
            <w:tcW w:w="466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Default="00D653BB" w:rsidP="00584EF3">
            <w:pPr>
              <w:spacing w:after="0" w:line="240" w:lineRule="auto"/>
              <w:ind w:left="454" w:hanging="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3.4. </w:t>
            </w:r>
            <w:r w:rsidRPr="0016035C">
              <w:rPr>
                <w:rFonts w:ascii="Times New Roman" w:eastAsia="Times New Roman" w:hAnsi="Times New Roman" w:cs="Times New Roman"/>
                <w:sz w:val="24"/>
                <w:szCs w:val="24"/>
              </w:rPr>
              <w:t xml:space="preserve">Référencer sans délais les victimes de la traite et les personnes faisant l’objet d’un trafic qui ont besoin d’une protection internationale vers les organismes qualifiés et en état de leur apporter le soutien requis. </w:t>
            </w:r>
          </w:p>
          <w:p w:rsidR="00D653BB" w:rsidRPr="00C56862" w:rsidRDefault="00D653BB" w:rsidP="00584EF3">
            <w:pPr>
              <w:spacing w:after="0" w:line="240" w:lineRule="auto"/>
              <w:ind w:left="454"/>
              <w:jc w:val="both"/>
              <w:rPr>
                <w:rFonts w:ascii="Times New Roman" w:eastAsia="Times New Roman" w:hAnsi="Times New Roman" w:cs="Times New Roman"/>
                <w:sz w:val="24"/>
                <w:szCs w:val="24"/>
              </w:rPr>
            </w:pPr>
            <w:r w:rsidRPr="0016035C">
              <w:rPr>
                <w:rFonts w:ascii="Times New Roman" w:eastAsia="Times New Roman" w:hAnsi="Times New Roman" w:cs="Times New Roman"/>
                <w:sz w:val="24"/>
                <w:szCs w:val="24"/>
              </w:rPr>
              <w:t xml:space="preserve">De même, </w:t>
            </w:r>
            <w:r>
              <w:rPr>
                <w:rFonts w:ascii="Times New Roman" w:eastAsia="Times New Roman" w:hAnsi="Times New Roman" w:cs="Times New Roman"/>
                <w:sz w:val="24"/>
                <w:szCs w:val="24"/>
              </w:rPr>
              <w:t>i</w:t>
            </w:r>
            <w:r w:rsidRPr="0016035C">
              <w:rPr>
                <w:rFonts w:ascii="Times New Roman" w:eastAsia="Times New Roman" w:hAnsi="Times New Roman" w:cs="Times New Roman"/>
                <w:sz w:val="24"/>
                <w:szCs w:val="24"/>
              </w:rPr>
              <w:t>nformer spécifiquement les demandeurs d’asile et les professionnels en contact avec eux des possibilités offertes pour la protection internationale et sur les procédures de référencement vers DGECM/R</w:t>
            </w:r>
          </w:p>
        </w:tc>
        <w:tc>
          <w:tcPr>
            <w:tcW w:w="4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5C4D46" w:rsidRDefault="00D653BB" w:rsidP="00584EF3">
            <w:pPr>
              <w:pStyle w:val="Paragraphedeliste"/>
              <w:numPr>
                <w:ilvl w:val="0"/>
                <w:numId w:val="29"/>
              </w:numPr>
              <w:tabs>
                <w:tab w:val="left" w:pos="3672"/>
              </w:tabs>
              <w:spacing w:after="0"/>
              <w:ind w:left="470"/>
              <w:jc w:val="both"/>
              <w:rPr>
                <w:rFonts w:ascii="Times New Roman" w:eastAsiaTheme="minorEastAsia" w:hAnsi="Times New Roman" w:cs="Times New Roman"/>
                <w:sz w:val="24"/>
                <w:szCs w:val="24"/>
              </w:rPr>
            </w:pPr>
            <w:r w:rsidRPr="005C4D46">
              <w:rPr>
                <w:rFonts w:ascii="Times New Roman" w:hAnsi="Times New Roman" w:cs="Times New Roman"/>
                <w:sz w:val="24"/>
                <w:szCs w:val="24"/>
              </w:rPr>
              <w:t>L’amélioration</w:t>
            </w:r>
            <w:r w:rsidRPr="005C4D46">
              <w:rPr>
                <w:rFonts w:ascii="Times New Roman" w:hAnsi="Times New Roman" w:cs="Times New Roman"/>
                <w:color w:val="0070C0"/>
                <w:sz w:val="24"/>
                <w:szCs w:val="24"/>
              </w:rPr>
              <w:t xml:space="preserve"> </w:t>
            </w:r>
            <w:r w:rsidRPr="005C4D46">
              <w:rPr>
                <w:rFonts w:ascii="Times New Roman" w:hAnsi="Times New Roman" w:cs="Times New Roman"/>
                <w:sz w:val="24"/>
                <w:szCs w:val="24"/>
              </w:rPr>
              <w:t>de la fiabilité du repérage des publics concernés afin qu’ils puissent être orientés vers la procédure qui leur est spécialement dédiée et veiller à ce que l’accès à l’accompagnement qui</w:t>
            </w:r>
            <w:r>
              <w:rPr>
                <w:rFonts w:ascii="Times New Roman" w:hAnsi="Times New Roman" w:cs="Times New Roman"/>
                <w:sz w:val="24"/>
                <w:szCs w:val="24"/>
              </w:rPr>
              <w:t xml:space="preserve"> leur est réservé soit effectif </w:t>
            </w:r>
            <w:r w:rsidRPr="005C4D46">
              <w:rPr>
                <w:rFonts w:ascii="Times New Roman" w:hAnsi="Times New Roman" w:cs="Times New Roman"/>
                <w:sz w:val="24"/>
                <w:szCs w:val="24"/>
              </w:rPr>
              <w:t xml:space="preserve"> </w:t>
            </w:r>
          </w:p>
          <w:p w:rsidR="00D653BB" w:rsidRPr="00C56862" w:rsidRDefault="00D653BB" w:rsidP="00584EF3">
            <w:pPr>
              <w:pStyle w:val="Paragraphedeliste"/>
              <w:numPr>
                <w:ilvl w:val="0"/>
                <w:numId w:val="29"/>
              </w:numPr>
              <w:tabs>
                <w:tab w:val="left" w:pos="3672"/>
              </w:tabs>
              <w:spacing w:after="0"/>
              <w:ind w:left="470"/>
              <w:jc w:val="both"/>
              <w:rPr>
                <w:rFonts w:ascii="Times New Roman" w:hAnsi="Times New Roman" w:cs="Times New Roman"/>
                <w:sz w:val="24"/>
                <w:szCs w:val="24"/>
              </w:rPr>
            </w:pPr>
            <w:r w:rsidRPr="005C4D46">
              <w:rPr>
                <w:rFonts w:ascii="Times New Roman" w:hAnsi="Times New Roman" w:cs="Times New Roman"/>
                <w:sz w:val="24"/>
                <w:szCs w:val="24"/>
              </w:rPr>
              <w:t>Le principe du « guichet unique »</w:t>
            </w:r>
            <w:r>
              <w:rPr>
                <w:rFonts w:ascii="Times New Roman" w:hAnsi="Times New Roman" w:cs="Times New Roman"/>
                <w:sz w:val="24"/>
                <w:szCs w:val="24"/>
              </w:rPr>
              <w:t xml:space="preserve"> portant sur </w:t>
            </w:r>
            <w:r w:rsidRPr="005C4D46">
              <w:rPr>
                <w:rFonts w:ascii="Times New Roman" w:hAnsi="Times New Roman" w:cs="Times New Roman"/>
                <w:sz w:val="24"/>
                <w:szCs w:val="24"/>
              </w:rPr>
              <w:t>la création d’un centre accueillant le public des migrants en situation irrégulière, les personnes faisant l’objet de traite et les migrants</w:t>
            </w:r>
            <w:r>
              <w:rPr>
                <w:rFonts w:ascii="Times New Roman" w:hAnsi="Times New Roman" w:cs="Times New Roman"/>
                <w:sz w:val="24"/>
                <w:szCs w:val="24"/>
              </w:rPr>
              <w:t xml:space="preserve"> faisant l’</w:t>
            </w:r>
            <w:r w:rsidRPr="005C4D46">
              <w:rPr>
                <w:rFonts w:ascii="Times New Roman" w:hAnsi="Times New Roman" w:cs="Times New Roman"/>
                <w:sz w:val="24"/>
                <w:szCs w:val="24"/>
              </w:rPr>
              <w:t>objet de trafic</w:t>
            </w:r>
            <w:r>
              <w:rPr>
                <w:rFonts w:ascii="Times New Roman" w:hAnsi="Times New Roman" w:cs="Times New Roman"/>
                <w:sz w:val="24"/>
                <w:szCs w:val="24"/>
              </w:rPr>
              <w:t xml:space="preserve"> aura été envisagé en termes de faisabilité et de comparaison des avantages et inconvénients.</w:t>
            </w:r>
            <w:r w:rsidRPr="005C4D46">
              <w:rPr>
                <w:rFonts w:ascii="Times New Roman" w:hAnsi="Times New Roman" w:cs="Times New Roman"/>
                <w:sz w:val="24"/>
                <w:szCs w:val="24"/>
              </w:rPr>
              <w:t xml:space="preserve"> </w:t>
            </w:r>
          </w:p>
        </w:tc>
        <w:tc>
          <w:tcPr>
            <w:tcW w:w="4667" w:type="dxa"/>
          </w:tcPr>
          <w:p w:rsidR="00D653BB" w:rsidRPr="00087A0B" w:rsidRDefault="00D653BB" w:rsidP="00584EF3">
            <w:pPr>
              <w:pStyle w:val="Paragraphedeliste"/>
              <w:numPr>
                <w:ilvl w:val="0"/>
                <w:numId w:val="29"/>
              </w:numPr>
              <w:tabs>
                <w:tab w:val="left" w:pos="3672"/>
              </w:tabs>
              <w:spacing w:after="0"/>
              <w:ind w:left="482"/>
              <w:jc w:val="both"/>
              <w:rPr>
                <w:rFonts w:ascii="Times New Roman" w:eastAsiaTheme="minorEastAsia" w:hAnsi="Times New Roman" w:cs="Times New Roman"/>
                <w:sz w:val="24"/>
                <w:szCs w:val="24"/>
              </w:rPr>
            </w:pPr>
            <w:r>
              <w:rPr>
                <w:rFonts w:ascii="Times New Roman" w:hAnsi="Times New Roman" w:cs="Times New Roman"/>
                <w:sz w:val="24"/>
                <w:szCs w:val="24"/>
              </w:rPr>
              <w:t>E</w:t>
            </w:r>
            <w:r w:rsidRPr="0016035C">
              <w:rPr>
                <w:rFonts w:ascii="Times New Roman" w:hAnsi="Times New Roman" w:cs="Times New Roman"/>
                <w:sz w:val="24"/>
                <w:szCs w:val="24"/>
              </w:rPr>
              <w:t>tabli</w:t>
            </w:r>
            <w:r>
              <w:rPr>
                <w:rFonts w:ascii="Times New Roman" w:hAnsi="Times New Roman" w:cs="Times New Roman"/>
                <w:sz w:val="24"/>
                <w:szCs w:val="24"/>
              </w:rPr>
              <w:t>ssement d’</w:t>
            </w:r>
            <w:r w:rsidRPr="0016035C">
              <w:rPr>
                <w:rFonts w:ascii="Times New Roman" w:hAnsi="Times New Roman" w:cs="Times New Roman"/>
                <w:sz w:val="24"/>
                <w:szCs w:val="24"/>
              </w:rPr>
              <w:t>un document</w:t>
            </w:r>
            <w:r>
              <w:rPr>
                <w:rFonts w:ascii="Times New Roman" w:hAnsi="Times New Roman" w:cs="Times New Roman"/>
                <w:sz w:val="24"/>
                <w:szCs w:val="24"/>
              </w:rPr>
              <w:t xml:space="preserve"> par public cible</w:t>
            </w:r>
            <w:r w:rsidRPr="0016035C">
              <w:rPr>
                <w:rFonts w:ascii="Times New Roman" w:hAnsi="Times New Roman" w:cs="Times New Roman"/>
                <w:sz w:val="24"/>
                <w:szCs w:val="24"/>
              </w:rPr>
              <w:t xml:space="preserve">, reprenant les indicateurs susceptibles d’être utiles dans l’identification, dressant la description des victimes potentielles et des personnes ayant besoin </w:t>
            </w:r>
            <w:r>
              <w:rPr>
                <w:rFonts w:ascii="Times New Roman" w:hAnsi="Times New Roman" w:cs="Times New Roman"/>
                <w:sz w:val="24"/>
                <w:szCs w:val="24"/>
              </w:rPr>
              <w:t>d’une protection internationale </w:t>
            </w:r>
          </w:p>
          <w:p w:rsidR="00D653BB" w:rsidRPr="00087A0B" w:rsidRDefault="00D653BB" w:rsidP="00584EF3">
            <w:pPr>
              <w:pStyle w:val="Paragraphedeliste"/>
              <w:numPr>
                <w:ilvl w:val="0"/>
                <w:numId w:val="29"/>
              </w:numPr>
              <w:tabs>
                <w:tab w:val="left" w:pos="3672"/>
              </w:tabs>
              <w:spacing w:after="0"/>
              <w:ind w:left="482"/>
              <w:jc w:val="both"/>
              <w:rPr>
                <w:rFonts w:ascii="Times New Roman" w:eastAsiaTheme="minorEastAsia" w:hAnsi="Times New Roman" w:cs="Times New Roman"/>
                <w:sz w:val="24"/>
                <w:szCs w:val="24"/>
              </w:rPr>
            </w:pPr>
            <w:r>
              <w:rPr>
                <w:rFonts w:ascii="Times New Roman" w:hAnsi="Times New Roman" w:cs="Times New Roman"/>
                <w:sz w:val="24"/>
                <w:szCs w:val="24"/>
              </w:rPr>
              <w:t xml:space="preserve">Mention explicite dans le document </w:t>
            </w:r>
            <w:r w:rsidRPr="0016035C">
              <w:rPr>
                <w:rFonts w:ascii="Times New Roman" w:hAnsi="Times New Roman" w:cs="Times New Roman"/>
                <w:sz w:val="24"/>
                <w:szCs w:val="24"/>
              </w:rPr>
              <w:t>des adresses pour une aide spécialisée et les points de contact de</w:t>
            </w:r>
            <w:r>
              <w:rPr>
                <w:rFonts w:ascii="Times New Roman" w:hAnsi="Times New Roman" w:cs="Times New Roman"/>
                <w:sz w:val="24"/>
                <w:szCs w:val="24"/>
              </w:rPr>
              <w:t>s organismes de prise en charge </w:t>
            </w:r>
          </w:p>
          <w:p w:rsidR="00D653BB" w:rsidRPr="00087A0B" w:rsidRDefault="00D653BB" w:rsidP="00584EF3">
            <w:pPr>
              <w:pStyle w:val="Paragraphedeliste"/>
              <w:numPr>
                <w:ilvl w:val="0"/>
                <w:numId w:val="29"/>
              </w:numPr>
              <w:tabs>
                <w:tab w:val="left" w:pos="3672"/>
              </w:tabs>
              <w:spacing w:after="0"/>
              <w:ind w:left="482"/>
              <w:jc w:val="both"/>
              <w:rPr>
                <w:rFonts w:ascii="Times New Roman" w:eastAsiaTheme="minorEastAsia" w:hAnsi="Times New Roman" w:cs="Times New Roman"/>
                <w:sz w:val="24"/>
                <w:szCs w:val="24"/>
              </w:rPr>
            </w:pPr>
            <w:r>
              <w:rPr>
                <w:rFonts w:ascii="Times New Roman" w:hAnsi="Times New Roman" w:cs="Times New Roman"/>
                <w:sz w:val="24"/>
                <w:szCs w:val="24"/>
              </w:rPr>
              <w:t>Prévision du mécanisme d’actualisation périodique </w:t>
            </w:r>
            <w:r w:rsidRPr="0016035C">
              <w:rPr>
                <w:rFonts w:ascii="Times New Roman" w:hAnsi="Times New Roman" w:cs="Times New Roman"/>
                <w:sz w:val="24"/>
                <w:szCs w:val="24"/>
              </w:rPr>
              <w:t xml:space="preserve"> </w:t>
            </w:r>
          </w:p>
          <w:p w:rsidR="00D653BB" w:rsidRPr="001A4229" w:rsidRDefault="00D653BB" w:rsidP="00584EF3">
            <w:pPr>
              <w:pStyle w:val="Paragraphedeliste"/>
              <w:numPr>
                <w:ilvl w:val="0"/>
                <w:numId w:val="29"/>
              </w:numPr>
              <w:tabs>
                <w:tab w:val="left" w:pos="3672"/>
              </w:tabs>
              <w:spacing w:after="0"/>
              <w:ind w:left="482"/>
              <w:jc w:val="both"/>
              <w:rPr>
                <w:rFonts w:ascii="Times New Roman" w:hAnsi="Times New Roman" w:cs="Times New Roman"/>
                <w:sz w:val="24"/>
                <w:szCs w:val="24"/>
              </w:rPr>
            </w:pPr>
            <w:r w:rsidRPr="001A4229">
              <w:rPr>
                <w:rFonts w:ascii="Times New Roman" w:hAnsi="Times New Roman" w:cs="Times New Roman"/>
                <w:sz w:val="24"/>
                <w:szCs w:val="24"/>
              </w:rPr>
              <w:t xml:space="preserve">Diffusion large dudit document auprès des publics cibles aux fins de servir de guide pratique aux acteurs du terrain sur les critères à considérer </w:t>
            </w:r>
          </w:p>
          <w:p w:rsidR="00D653BB" w:rsidRPr="00C56862" w:rsidRDefault="00D653BB" w:rsidP="00584EF3">
            <w:pPr>
              <w:pStyle w:val="Paragraphedeliste"/>
              <w:spacing w:after="0"/>
              <w:ind w:left="482"/>
              <w:rPr>
                <w:rFonts w:ascii="Times New Roman" w:hAnsi="Times New Roman" w:cs="Times New Roman"/>
                <w:sz w:val="24"/>
                <w:szCs w:val="24"/>
              </w:rPr>
            </w:pPr>
          </w:p>
        </w:tc>
      </w:tr>
      <w:tr w:rsidR="00D653BB" w:rsidRPr="00C56862" w:rsidTr="00D653BB">
        <w:trPr>
          <w:trHeight w:val="941"/>
        </w:trPr>
        <w:tc>
          <w:tcPr>
            <w:tcW w:w="13995" w:type="dxa"/>
            <w:gridSpan w:val="4"/>
            <w:tcBorders>
              <w:top w:val="single" w:sz="4" w:space="0" w:color="00000A"/>
              <w:left w:val="single" w:sz="4" w:space="0" w:color="00000A"/>
              <w:bottom w:val="single" w:sz="4" w:space="0" w:color="00000A"/>
              <w:right w:val="single" w:sz="4" w:space="0" w:color="00000A"/>
            </w:tcBorders>
            <w:shd w:val="clear" w:color="auto" w:fill="E7E6E6" w:themeFill="background2"/>
            <w:tcMar>
              <w:left w:w="108" w:type="dxa"/>
            </w:tcMar>
          </w:tcPr>
          <w:p w:rsidR="00D653BB" w:rsidRPr="00261917" w:rsidRDefault="00D653BB" w:rsidP="00584EF3">
            <w:pPr>
              <w:pStyle w:val="Paragraphedeliste"/>
              <w:tabs>
                <w:tab w:val="left" w:pos="3672"/>
              </w:tabs>
              <w:spacing w:after="0"/>
              <w:ind w:left="360"/>
              <w:rPr>
                <w:rFonts w:ascii="Times New Roman" w:eastAsia="Times New Roman" w:hAnsi="Times New Roman" w:cs="Times New Roman"/>
                <w:b/>
                <w:bCs/>
                <w:sz w:val="24"/>
                <w:szCs w:val="24"/>
              </w:rPr>
            </w:pPr>
          </w:p>
          <w:p w:rsidR="00D653BB" w:rsidRPr="001A4229" w:rsidRDefault="00D653BB" w:rsidP="00584EF3">
            <w:pPr>
              <w:pStyle w:val="Paragraphedeliste"/>
              <w:numPr>
                <w:ilvl w:val="0"/>
                <w:numId w:val="116"/>
              </w:numPr>
              <w:tabs>
                <w:tab w:val="left" w:pos="3672"/>
              </w:tabs>
              <w:suppressAutoHyphens/>
              <w:spacing w:after="0" w:line="256" w:lineRule="auto"/>
              <w:rPr>
                <w:rFonts w:ascii="Times New Roman" w:eastAsia="Times New Roman" w:hAnsi="Times New Roman" w:cs="Times New Roman"/>
                <w:b/>
                <w:bCs/>
                <w:sz w:val="24"/>
                <w:szCs w:val="24"/>
              </w:rPr>
            </w:pPr>
            <w:r w:rsidRPr="001A4229">
              <w:rPr>
                <w:rFonts w:ascii="Times New Roman" w:hAnsi="Times New Roman" w:cs="Times New Roman"/>
                <w:b/>
                <w:bCs/>
                <w:sz w:val="24"/>
                <w:szCs w:val="24"/>
              </w:rPr>
              <w:t>Coopération et coordination entre services de détection et de répression</w:t>
            </w:r>
          </w:p>
        </w:tc>
      </w:tr>
      <w:tr w:rsidR="00D653BB" w:rsidRPr="00C56862" w:rsidTr="00D653BB">
        <w:trPr>
          <w:trHeight w:val="412"/>
        </w:trPr>
        <w:tc>
          <w:tcPr>
            <w:tcW w:w="466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C56862" w:rsidRDefault="00D653BB" w:rsidP="00584EF3">
            <w:pPr>
              <w:spacing w:after="0" w:line="240" w:lineRule="auto"/>
              <w:ind w:left="454" w:hanging="454"/>
              <w:jc w:val="both"/>
              <w:rPr>
                <w:rFonts w:ascii="Times New Roman" w:eastAsia="Times New Roman" w:hAnsi="Times New Roman" w:cs="Times New Roman"/>
                <w:sz w:val="24"/>
                <w:szCs w:val="24"/>
              </w:rPr>
            </w:pPr>
            <w:r w:rsidRPr="006310D5">
              <w:rPr>
                <w:rFonts w:ascii="Times New Roman" w:hAnsi="Times New Roman" w:cs="Times New Roman"/>
                <w:bCs/>
                <w:sz w:val="24"/>
                <w:szCs w:val="24"/>
              </w:rPr>
              <w:t>4.1.</w:t>
            </w:r>
            <w:r w:rsidRPr="006310D5">
              <w:rPr>
                <w:rFonts w:ascii="Times New Roman" w:hAnsi="Times New Roman" w:cs="Times New Roman"/>
                <w:sz w:val="24"/>
                <w:szCs w:val="24"/>
              </w:rPr>
              <w:t xml:space="preserve"> </w:t>
            </w:r>
            <w:r w:rsidRPr="006310D5">
              <w:rPr>
                <w:rFonts w:ascii="Times New Roman" w:eastAsia="Times New Roman" w:hAnsi="Times New Roman" w:cs="Times New Roman"/>
                <w:sz w:val="24"/>
                <w:szCs w:val="24"/>
              </w:rPr>
              <w:t>Définir une politique criminelle intégrale et intégrée gouvernementale dans laquelle s’inscrit la politique du ministère public, de la police judiciaire et administrative</w:t>
            </w:r>
          </w:p>
        </w:tc>
        <w:tc>
          <w:tcPr>
            <w:tcW w:w="4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16035C" w:rsidRDefault="00D653BB" w:rsidP="00584EF3">
            <w:pPr>
              <w:pStyle w:val="Paragraphedeliste"/>
              <w:numPr>
                <w:ilvl w:val="0"/>
                <w:numId w:val="30"/>
              </w:numPr>
              <w:tabs>
                <w:tab w:val="left" w:pos="3672"/>
              </w:tabs>
              <w:spacing w:after="0"/>
              <w:ind w:left="470"/>
              <w:jc w:val="both"/>
              <w:rPr>
                <w:rFonts w:ascii="Times New Roman" w:hAnsi="Times New Roman" w:cs="Times New Roman"/>
                <w:bCs/>
                <w:sz w:val="24"/>
                <w:szCs w:val="24"/>
              </w:rPr>
            </w:pPr>
            <w:r w:rsidRPr="0090450A">
              <w:rPr>
                <w:rFonts w:ascii="Times New Roman" w:hAnsi="Times New Roman" w:cs="Times New Roman"/>
                <w:bCs/>
                <w:sz w:val="24"/>
                <w:szCs w:val="24"/>
              </w:rPr>
              <w:t xml:space="preserve">Une politique criminelle </w:t>
            </w:r>
            <w:r w:rsidRPr="0016035C">
              <w:rPr>
                <w:rFonts w:ascii="Times New Roman" w:hAnsi="Times New Roman" w:cs="Times New Roman"/>
                <w:bCs/>
                <w:sz w:val="24"/>
                <w:szCs w:val="24"/>
              </w:rPr>
              <w:t xml:space="preserve">spécifique </w:t>
            </w:r>
            <w:r>
              <w:rPr>
                <w:rFonts w:ascii="Times New Roman" w:hAnsi="Times New Roman" w:cs="Times New Roman"/>
                <w:bCs/>
                <w:sz w:val="24"/>
                <w:szCs w:val="24"/>
              </w:rPr>
              <w:t xml:space="preserve">est établie </w:t>
            </w:r>
            <w:r w:rsidRPr="0016035C">
              <w:rPr>
                <w:rFonts w:ascii="Times New Roman" w:hAnsi="Times New Roman" w:cs="Times New Roman"/>
                <w:bCs/>
                <w:sz w:val="24"/>
                <w:szCs w:val="24"/>
              </w:rPr>
              <w:t>en matière de migration irrégulière, trafic et traite assumée par les différents acteurs et en principe supportée par une base sociétale dépassant le seul secteur répressif</w:t>
            </w:r>
          </w:p>
          <w:p w:rsidR="00D653BB" w:rsidRPr="00C56862" w:rsidRDefault="00D653BB" w:rsidP="00584EF3">
            <w:pPr>
              <w:spacing w:after="0" w:line="240" w:lineRule="auto"/>
              <w:ind w:left="470"/>
              <w:jc w:val="both"/>
              <w:rPr>
                <w:rFonts w:ascii="Times New Roman" w:eastAsia="Times New Roman" w:hAnsi="Times New Roman" w:cs="Times New Roman"/>
                <w:sz w:val="24"/>
                <w:szCs w:val="24"/>
              </w:rPr>
            </w:pPr>
          </w:p>
        </w:tc>
        <w:tc>
          <w:tcPr>
            <w:tcW w:w="4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664E34" w:rsidRDefault="00D653BB" w:rsidP="00584EF3">
            <w:pPr>
              <w:pStyle w:val="Paragraphedeliste"/>
              <w:numPr>
                <w:ilvl w:val="0"/>
                <w:numId w:val="102"/>
              </w:numPr>
              <w:tabs>
                <w:tab w:val="left" w:pos="3672"/>
              </w:tabs>
              <w:spacing w:after="0"/>
              <w:ind w:left="482"/>
              <w:jc w:val="both"/>
              <w:rPr>
                <w:rFonts w:ascii="Times New Roman" w:hAnsi="Times New Roman" w:cs="Times New Roman"/>
                <w:sz w:val="24"/>
                <w:szCs w:val="24"/>
              </w:rPr>
            </w:pPr>
            <w:r>
              <w:rPr>
                <w:rFonts w:ascii="Times New Roman" w:hAnsi="Times New Roman" w:cs="Times New Roman"/>
                <w:bCs/>
                <w:sz w:val="24"/>
                <w:szCs w:val="24"/>
              </w:rPr>
              <w:t>Production d’une Note-Cadre gouvernementale</w:t>
            </w:r>
            <w:r w:rsidRPr="0016035C">
              <w:rPr>
                <w:rFonts w:ascii="Times New Roman" w:hAnsi="Times New Roman" w:cs="Times New Roman"/>
                <w:bCs/>
                <w:sz w:val="24"/>
                <w:szCs w:val="24"/>
              </w:rPr>
              <w:t xml:space="preserve"> dont l’objectif est de couvrir conceptuellement et politiquement le plan d’action relatif à la traite et au trafic</w:t>
            </w:r>
            <w:r>
              <w:rPr>
                <w:rFonts w:ascii="Times New Roman" w:hAnsi="Times New Roman" w:cs="Times New Roman"/>
                <w:bCs/>
                <w:sz w:val="24"/>
                <w:szCs w:val="24"/>
              </w:rPr>
              <w:t>. Cette Note-Cadre implique :</w:t>
            </w:r>
          </w:p>
          <w:p w:rsidR="00D653BB" w:rsidRPr="00BA58A2" w:rsidRDefault="00D653BB" w:rsidP="00584EF3">
            <w:pPr>
              <w:pStyle w:val="Paragraphedeliste"/>
              <w:numPr>
                <w:ilvl w:val="1"/>
                <w:numId w:val="102"/>
              </w:numPr>
              <w:tabs>
                <w:tab w:val="left" w:pos="3672"/>
              </w:tabs>
              <w:spacing w:after="0"/>
              <w:ind w:left="482"/>
              <w:jc w:val="both"/>
              <w:rPr>
                <w:rFonts w:ascii="Times New Roman" w:hAnsi="Times New Roman" w:cs="Times New Roman"/>
                <w:sz w:val="24"/>
                <w:szCs w:val="24"/>
              </w:rPr>
            </w:pPr>
            <w:r w:rsidRPr="0016035C">
              <w:rPr>
                <w:rFonts w:ascii="Times New Roman" w:hAnsi="Times New Roman" w:cs="Times New Roman"/>
                <w:bCs/>
                <w:sz w:val="24"/>
                <w:szCs w:val="24"/>
              </w:rPr>
              <w:lastRenderedPageBreak/>
              <w:t>les autorités administratives dont les actions impactent sur les phénomènes considérés</w:t>
            </w:r>
            <w:r>
              <w:rPr>
                <w:rFonts w:ascii="Times New Roman" w:hAnsi="Times New Roman" w:cs="Times New Roman"/>
                <w:bCs/>
                <w:sz w:val="24"/>
                <w:szCs w:val="24"/>
              </w:rPr>
              <w:t> </w:t>
            </w:r>
          </w:p>
          <w:p w:rsidR="00D653BB" w:rsidRPr="00BA58A2" w:rsidRDefault="00D653BB" w:rsidP="00584EF3">
            <w:pPr>
              <w:pStyle w:val="Paragraphedeliste"/>
              <w:numPr>
                <w:ilvl w:val="1"/>
                <w:numId w:val="102"/>
              </w:numPr>
              <w:tabs>
                <w:tab w:val="left" w:pos="3672"/>
              </w:tabs>
              <w:spacing w:after="0"/>
              <w:ind w:left="482"/>
              <w:jc w:val="both"/>
              <w:rPr>
                <w:rFonts w:ascii="Times New Roman" w:hAnsi="Times New Roman" w:cs="Times New Roman"/>
                <w:sz w:val="24"/>
                <w:szCs w:val="24"/>
              </w:rPr>
            </w:pPr>
            <w:r>
              <w:rPr>
                <w:rFonts w:ascii="Times New Roman" w:hAnsi="Times New Roman" w:cs="Times New Roman"/>
                <w:bCs/>
                <w:sz w:val="24"/>
                <w:szCs w:val="24"/>
              </w:rPr>
              <w:t>la consultation des OSC et des ONG</w:t>
            </w:r>
          </w:p>
          <w:p w:rsidR="00D653BB" w:rsidRPr="00BA58A2" w:rsidRDefault="00D653BB" w:rsidP="00584EF3">
            <w:pPr>
              <w:pStyle w:val="Paragraphedeliste"/>
              <w:numPr>
                <w:ilvl w:val="1"/>
                <w:numId w:val="102"/>
              </w:numPr>
              <w:tabs>
                <w:tab w:val="left" w:pos="3672"/>
              </w:tabs>
              <w:spacing w:after="0"/>
              <w:ind w:left="482"/>
              <w:jc w:val="both"/>
              <w:rPr>
                <w:rFonts w:ascii="Times New Roman" w:hAnsi="Times New Roman" w:cs="Times New Roman"/>
                <w:sz w:val="24"/>
                <w:szCs w:val="24"/>
              </w:rPr>
            </w:pPr>
            <w:r>
              <w:rPr>
                <w:rFonts w:ascii="Times New Roman" w:hAnsi="Times New Roman" w:cs="Times New Roman"/>
                <w:bCs/>
                <w:sz w:val="24"/>
                <w:szCs w:val="24"/>
              </w:rPr>
              <w:t>la jonction systématique d’un volet financier aux enquêtes</w:t>
            </w:r>
          </w:p>
          <w:p w:rsidR="00D653BB" w:rsidRPr="00C56862" w:rsidRDefault="00D653BB" w:rsidP="00584EF3">
            <w:pPr>
              <w:pStyle w:val="Paragraphedeliste"/>
              <w:numPr>
                <w:ilvl w:val="0"/>
                <w:numId w:val="102"/>
              </w:numPr>
              <w:tabs>
                <w:tab w:val="left" w:pos="3672"/>
              </w:tabs>
              <w:spacing w:after="0"/>
              <w:ind w:left="482"/>
              <w:jc w:val="both"/>
              <w:rPr>
                <w:rFonts w:ascii="Times New Roman" w:eastAsia="Times New Roman" w:hAnsi="Times New Roman" w:cs="Times New Roman"/>
                <w:sz w:val="24"/>
                <w:szCs w:val="24"/>
              </w:rPr>
            </w:pPr>
            <w:r>
              <w:rPr>
                <w:rFonts w:ascii="Times New Roman" w:hAnsi="Times New Roman" w:cs="Times New Roman"/>
                <w:bCs/>
                <w:sz w:val="24"/>
                <w:szCs w:val="24"/>
              </w:rPr>
              <w:t>Production par les autorités judiciaires et les forces de l’ordre d’un plan d’action propre, respectant l</w:t>
            </w:r>
            <w:r w:rsidRPr="00BA58A2">
              <w:rPr>
                <w:rFonts w:ascii="Times New Roman" w:hAnsi="Times New Roman" w:cs="Times New Roman"/>
                <w:bCs/>
                <w:sz w:val="24"/>
                <w:szCs w:val="24"/>
              </w:rPr>
              <w:t>es priorités gouvernementa</w:t>
            </w:r>
            <w:r>
              <w:rPr>
                <w:rFonts w:ascii="Times New Roman" w:hAnsi="Times New Roman" w:cs="Times New Roman"/>
                <w:bCs/>
                <w:sz w:val="24"/>
                <w:szCs w:val="24"/>
              </w:rPr>
              <w:t>les arrêtées par la Note-Cadre</w:t>
            </w:r>
          </w:p>
        </w:tc>
      </w:tr>
      <w:tr w:rsidR="00D653BB" w:rsidRPr="00C56862" w:rsidTr="00D653BB">
        <w:trPr>
          <w:trHeight w:val="412"/>
        </w:trPr>
        <w:tc>
          <w:tcPr>
            <w:tcW w:w="466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C56862" w:rsidRDefault="00D653BB" w:rsidP="00584EF3">
            <w:pPr>
              <w:spacing w:after="0" w:line="240" w:lineRule="auto"/>
              <w:ind w:left="454" w:hanging="454"/>
              <w:jc w:val="both"/>
              <w:rPr>
                <w:rFonts w:ascii="Times New Roman" w:eastAsiaTheme="minorEastAsia" w:hAnsi="Times New Roman" w:cs="Times New Roman"/>
                <w:b/>
                <w:color w:val="000000" w:themeColor="text1"/>
                <w:kern w:val="24"/>
                <w:sz w:val="24"/>
                <w:szCs w:val="24"/>
              </w:rPr>
            </w:pPr>
            <w:r>
              <w:rPr>
                <w:rFonts w:ascii="Times New Roman" w:eastAsiaTheme="minorEastAsia" w:hAnsi="Times New Roman" w:cs="Times New Roman"/>
                <w:kern w:val="24"/>
                <w:sz w:val="24"/>
                <w:szCs w:val="24"/>
              </w:rPr>
              <w:lastRenderedPageBreak/>
              <w:t xml:space="preserve">4.2. </w:t>
            </w:r>
            <w:r w:rsidRPr="00BA58A2">
              <w:rPr>
                <w:rFonts w:ascii="Times New Roman" w:eastAsiaTheme="minorEastAsia" w:hAnsi="Times New Roman" w:cs="Times New Roman"/>
                <w:kern w:val="24"/>
                <w:sz w:val="24"/>
                <w:szCs w:val="24"/>
              </w:rPr>
              <w:t>Renforcer la coordination nationale par la création de plateformes sur une base structurelle d’échanges d’informations horizontales et verticales entre les services chargés des enquêtes et des poursuites, voire administratifs.</w:t>
            </w:r>
          </w:p>
        </w:tc>
        <w:tc>
          <w:tcPr>
            <w:tcW w:w="4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Default="00D653BB" w:rsidP="00584EF3">
            <w:pPr>
              <w:pStyle w:val="Paragraphedeliste"/>
              <w:numPr>
                <w:ilvl w:val="0"/>
                <w:numId w:val="70"/>
              </w:numPr>
              <w:tabs>
                <w:tab w:val="left" w:pos="3672"/>
              </w:tabs>
              <w:spacing w:after="0"/>
              <w:ind w:left="470"/>
              <w:jc w:val="both"/>
              <w:rPr>
                <w:rFonts w:ascii="Times New Roman" w:hAnsi="Times New Roman" w:cs="Times New Roman"/>
                <w:bCs/>
                <w:sz w:val="24"/>
                <w:szCs w:val="24"/>
              </w:rPr>
            </w:pPr>
            <w:r w:rsidRPr="001D1C95">
              <w:rPr>
                <w:rFonts w:ascii="Times New Roman" w:hAnsi="Times New Roman" w:cs="Times New Roman"/>
                <w:bCs/>
                <w:sz w:val="24"/>
                <w:szCs w:val="24"/>
              </w:rPr>
              <w:t xml:space="preserve">Des réunions périodiques sont tenues autour du ministère public, sur une base structurelle entre les chefs de corps des forces intérieures </w:t>
            </w:r>
          </w:p>
          <w:p w:rsidR="00D653BB" w:rsidRDefault="00D653BB" w:rsidP="00584EF3">
            <w:pPr>
              <w:pStyle w:val="Paragraphedeliste"/>
              <w:numPr>
                <w:ilvl w:val="0"/>
                <w:numId w:val="70"/>
              </w:numPr>
              <w:tabs>
                <w:tab w:val="left" w:pos="3672"/>
              </w:tabs>
              <w:spacing w:after="0"/>
              <w:ind w:left="470"/>
              <w:jc w:val="both"/>
              <w:rPr>
                <w:rFonts w:ascii="Times New Roman" w:hAnsi="Times New Roman" w:cs="Times New Roman"/>
                <w:bCs/>
                <w:sz w:val="24"/>
                <w:szCs w:val="24"/>
              </w:rPr>
            </w:pPr>
            <w:r>
              <w:rPr>
                <w:rFonts w:ascii="Times New Roman" w:hAnsi="Times New Roman" w:cs="Times New Roman"/>
                <w:bCs/>
                <w:sz w:val="24"/>
                <w:szCs w:val="24"/>
              </w:rPr>
              <w:t>D</w:t>
            </w:r>
            <w:r w:rsidRPr="001D1C95">
              <w:rPr>
                <w:rFonts w:ascii="Times New Roman" w:hAnsi="Times New Roman" w:cs="Times New Roman"/>
                <w:bCs/>
                <w:sz w:val="24"/>
                <w:szCs w:val="24"/>
              </w:rPr>
              <w:t>e</w:t>
            </w:r>
            <w:r>
              <w:rPr>
                <w:rFonts w:ascii="Times New Roman" w:hAnsi="Times New Roman" w:cs="Times New Roman"/>
                <w:bCs/>
                <w:sz w:val="24"/>
                <w:szCs w:val="24"/>
              </w:rPr>
              <w:t>s</w:t>
            </w:r>
            <w:r w:rsidRPr="001D1C95">
              <w:rPr>
                <w:rFonts w:ascii="Times New Roman" w:hAnsi="Times New Roman" w:cs="Times New Roman"/>
                <w:bCs/>
                <w:sz w:val="24"/>
                <w:szCs w:val="24"/>
              </w:rPr>
              <w:t xml:space="preserve"> rencontres sont organisées dans chacun des ressorts aux fins d’échanges d’informations</w:t>
            </w:r>
            <w:r>
              <w:rPr>
                <w:rFonts w:ascii="Times New Roman" w:hAnsi="Times New Roman" w:cs="Times New Roman"/>
                <w:bCs/>
                <w:sz w:val="24"/>
                <w:szCs w:val="24"/>
              </w:rPr>
              <w:t xml:space="preserve"> avec les services d’inspection du travail et autres acteurs habilités à impacter sur ces phénomènes aux fins de </w:t>
            </w:r>
            <w:r w:rsidRPr="001D1C95">
              <w:rPr>
                <w:rFonts w:ascii="Times New Roman" w:hAnsi="Times New Roman" w:cs="Times New Roman"/>
                <w:bCs/>
                <w:sz w:val="24"/>
                <w:szCs w:val="24"/>
              </w:rPr>
              <w:t xml:space="preserve">rendre effective l’exécution de la politique arrêtée et la prise en compte des problèmes rencontrés en vue de les résoudre </w:t>
            </w:r>
          </w:p>
          <w:p w:rsidR="00D653BB" w:rsidRPr="00C56862" w:rsidRDefault="00D653BB" w:rsidP="00584EF3">
            <w:pPr>
              <w:pStyle w:val="Paragraphedeliste"/>
              <w:numPr>
                <w:ilvl w:val="0"/>
                <w:numId w:val="70"/>
              </w:numPr>
              <w:tabs>
                <w:tab w:val="left" w:pos="3672"/>
              </w:tabs>
              <w:spacing w:after="0"/>
              <w:ind w:left="470"/>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Des praticiens magistrats et des forces de l’ordre sont désignés au titre de personne de référence, augmentant ce faisant </w:t>
            </w:r>
            <w:r w:rsidRPr="001D1C95">
              <w:rPr>
                <w:rFonts w:ascii="Times New Roman" w:hAnsi="Times New Roman" w:cs="Times New Roman"/>
                <w:bCs/>
                <w:sz w:val="24"/>
                <w:szCs w:val="24"/>
              </w:rPr>
              <w:t xml:space="preserve">la spécialisation professionnelle </w:t>
            </w:r>
          </w:p>
        </w:tc>
        <w:tc>
          <w:tcPr>
            <w:tcW w:w="4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Default="00D653BB" w:rsidP="00584EF3">
            <w:pPr>
              <w:pStyle w:val="Paragraphedeliste"/>
              <w:numPr>
                <w:ilvl w:val="0"/>
                <w:numId w:val="103"/>
              </w:numPr>
              <w:tabs>
                <w:tab w:val="left" w:pos="3672"/>
              </w:tabs>
              <w:spacing w:after="0"/>
              <w:ind w:left="482"/>
              <w:jc w:val="both"/>
              <w:rPr>
                <w:rFonts w:ascii="Times New Roman" w:hAnsi="Times New Roman" w:cs="Times New Roman"/>
                <w:sz w:val="24"/>
                <w:szCs w:val="24"/>
              </w:rPr>
            </w:pPr>
            <w:r>
              <w:rPr>
                <w:rFonts w:ascii="Times New Roman" w:hAnsi="Times New Roman" w:cs="Times New Roman"/>
                <w:sz w:val="24"/>
                <w:szCs w:val="24"/>
              </w:rPr>
              <w:t>O</w:t>
            </w:r>
            <w:r w:rsidRPr="0016035C">
              <w:rPr>
                <w:rFonts w:ascii="Times New Roman" w:hAnsi="Times New Roman" w:cs="Times New Roman"/>
                <w:sz w:val="24"/>
                <w:szCs w:val="24"/>
              </w:rPr>
              <w:t>rganis</w:t>
            </w:r>
            <w:r>
              <w:rPr>
                <w:rFonts w:ascii="Times New Roman" w:hAnsi="Times New Roman" w:cs="Times New Roman"/>
                <w:sz w:val="24"/>
                <w:szCs w:val="24"/>
              </w:rPr>
              <w:t xml:space="preserve">ation, à partir du parquet, de réunions périodiques entre magistrats et forces de l’ordre du ressort </w:t>
            </w:r>
            <w:r w:rsidRPr="0016035C">
              <w:rPr>
                <w:rFonts w:ascii="Times New Roman" w:hAnsi="Times New Roman" w:cs="Times New Roman"/>
                <w:sz w:val="24"/>
                <w:szCs w:val="24"/>
              </w:rPr>
              <w:t>sur la base d’un agenda prédéterminé</w:t>
            </w:r>
          </w:p>
          <w:p w:rsidR="00D653BB" w:rsidRDefault="00D653BB" w:rsidP="00584EF3">
            <w:pPr>
              <w:pStyle w:val="Paragraphedeliste"/>
              <w:numPr>
                <w:ilvl w:val="0"/>
                <w:numId w:val="103"/>
              </w:numPr>
              <w:tabs>
                <w:tab w:val="left" w:pos="3672"/>
              </w:tabs>
              <w:spacing w:after="0"/>
              <w:ind w:left="482"/>
              <w:jc w:val="both"/>
              <w:rPr>
                <w:rFonts w:ascii="Times New Roman" w:hAnsi="Times New Roman" w:cs="Times New Roman"/>
                <w:sz w:val="24"/>
                <w:szCs w:val="24"/>
              </w:rPr>
            </w:pPr>
            <w:r>
              <w:rPr>
                <w:rFonts w:ascii="Times New Roman" w:hAnsi="Times New Roman" w:cs="Times New Roman"/>
                <w:sz w:val="24"/>
                <w:szCs w:val="24"/>
              </w:rPr>
              <w:t xml:space="preserve">Ouverture de certaines desdites réunions, ou organisation  d’autres, </w:t>
            </w:r>
            <w:r w:rsidRPr="0016035C">
              <w:rPr>
                <w:rFonts w:ascii="Times New Roman" w:hAnsi="Times New Roman" w:cs="Times New Roman"/>
                <w:sz w:val="24"/>
                <w:szCs w:val="24"/>
              </w:rPr>
              <w:t>en  y associant</w:t>
            </w:r>
            <w:r>
              <w:rPr>
                <w:rFonts w:ascii="Times New Roman" w:hAnsi="Times New Roman" w:cs="Times New Roman"/>
                <w:sz w:val="24"/>
                <w:szCs w:val="24"/>
              </w:rPr>
              <w:t>,</w:t>
            </w:r>
            <w:r w:rsidRPr="0016035C">
              <w:rPr>
                <w:rFonts w:ascii="Times New Roman" w:hAnsi="Times New Roman" w:cs="Times New Roman"/>
                <w:sz w:val="24"/>
                <w:szCs w:val="24"/>
              </w:rPr>
              <w:t xml:space="preserve"> </w:t>
            </w:r>
            <w:r>
              <w:rPr>
                <w:rFonts w:ascii="Times New Roman" w:hAnsi="Times New Roman" w:cs="Times New Roman"/>
                <w:sz w:val="24"/>
                <w:szCs w:val="24"/>
              </w:rPr>
              <w:t xml:space="preserve">selon les </w:t>
            </w:r>
            <w:r w:rsidRPr="0016035C">
              <w:rPr>
                <w:rFonts w:ascii="Times New Roman" w:hAnsi="Times New Roman" w:cs="Times New Roman"/>
                <w:sz w:val="24"/>
                <w:szCs w:val="24"/>
              </w:rPr>
              <w:t>besoin</w:t>
            </w:r>
            <w:r>
              <w:rPr>
                <w:rFonts w:ascii="Times New Roman" w:hAnsi="Times New Roman" w:cs="Times New Roman"/>
                <w:sz w:val="24"/>
                <w:szCs w:val="24"/>
              </w:rPr>
              <w:t>s</w:t>
            </w:r>
            <w:r w:rsidRPr="0016035C">
              <w:rPr>
                <w:rFonts w:ascii="Times New Roman" w:hAnsi="Times New Roman" w:cs="Times New Roman"/>
                <w:sz w:val="24"/>
                <w:szCs w:val="24"/>
              </w:rPr>
              <w:t xml:space="preserve">, l’inspection du travail et l’assistance </w:t>
            </w:r>
            <w:r>
              <w:rPr>
                <w:rFonts w:ascii="Times New Roman" w:hAnsi="Times New Roman" w:cs="Times New Roman"/>
                <w:sz w:val="24"/>
                <w:szCs w:val="24"/>
              </w:rPr>
              <w:t>sociale, les services de migration</w:t>
            </w:r>
            <w:r w:rsidRPr="0016035C">
              <w:rPr>
                <w:rFonts w:ascii="Times New Roman" w:hAnsi="Times New Roman" w:cs="Times New Roman"/>
                <w:sz w:val="24"/>
                <w:szCs w:val="24"/>
              </w:rPr>
              <w:t>, la société civile et tout autre service  don</w:t>
            </w:r>
            <w:r>
              <w:rPr>
                <w:rFonts w:ascii="Times New Roman" w:hAnsi="Times New Roman" w:cs="Times New Roman"/>
                <w:sz w:val="24"/>
                <w:szCs w:val="24"/>
              </w:rPr>
              <w:t>t la contribution s’avère utile </w:t>
            </w:r>
            <w:r w:rsidRPr="0016035C">
              <w:rPr>
                <w:rFonts w:ascii="Times New Roman" w:hAnsi="Times New Roman" w:cs="Times New Roman"/>
                <w:sz w:val="24"/>
                <w:szCs w:val="24"/>
              </w:rPr>
              <w:t xml:space="preserve"> </w:t>
            </w:r>
          </w:p>
          <w:p w:rsidR="00D653BB" w:rsidRDefault="00D653BB" w:rsidP="00584EF3">
            <w:pPr>
              <w:pStyle w:val="Paragraphedeliste"/>
              <w:numPr>
                <w:ilvl w:val="0"/>
                <w:numId w:val="103"/>
              </w:numPr>
              <w:tabs>
                <w:tab w:val="left" w:pos="3672"/>
              </w:tabs>
              <w:spacing w:after="0"/>
              <w:ind w:left="482"/>
              <w:jc w:val="both"/>
              <w:rPr>
                <w:rFonts w:ascii="Times New Roman" w:hAnsi="Times New Roman" w:cs="Times New Roman"/>
                <w:sz w:val="24"/>
                <w:szCs w:val="24"/>
              </w:rPr>
            </w:pPr>
            <w:r>
              <w:rPr>
                <w:rFonts w:ascii="Times New Roman" w:hAnsi="Times New Roman" w:cs="Times New Roman"/>
                <w:sz w:val="24"/>
                <w:szCs w:val="24"/>
              </w:rPr>
              <w:t xml:space="preserve">Désignation de magistrats de référence au sein du ministère public en matière de traite et de trafic  </w:t>
            </w:r>
          </w:p>
          <w:p w:rsidR="00D653BB" w:rsidRPr="005B292A" w:rsidRDefault="00D653BB" w:rsidP="00584EF3">
            <w:pPr>
              <w:pStyle w:val="Paragraphedeliste"/>
              <w:numPr>
                <w:ilvl w:val="0"/>
                <w:numId w:val="103"/>
              </w:numPr>
              <w:tabs>
                <w:tab w:val="left" w:pos="3672"/>
              </w:tabs>
              <w:spacing w:after="0"/>
              <w:ind w:left="482"/>
              <w:jc w:val="both"/>
              <w:rPr>
                <w:rFonts w:ascii="Times New Roman" w:hAnsi="Times New Roman" w:cs="Times New Roman"/>
                <w:sz w:val="24"/>
                <w:szCs w:val="24"/>
              </w:rPr>
            </w:pPr>
            <w:r>
              <w:rPr>
                <w:rFonts w:ascii="Times New Roman" w:hAnsi="Times New Roman" w:cs="Times New Roman"/>
                <w:sz w:val="24"/>
                <w:szCs w:val="24"/>
              </w:rPr>
              <w:t>Désignation, s</w:t>
            </w:r>
            <w:r w:rsidRPr="0016035C">
              <w:rPr>
                <w:rFonts w:ascii="Times New Roman" w:hAnsi="Times New Roman" w:cs="Times New Roman"/>
                <w:sz w:val="24"/>
                <w:szCs w:val="24"/>
              </w:rPr>
              <w:t xml:space="preserve">ans préjudice de </w:t>
            </w:r>
            <w:r>
              <w:rPr>
                <w:rFonts w:ascii="Times New Roman" w:hAnsi="Times New Roman" w:cs="Times New Roman"/>
                <w:sz w:val="24"/>
                <w:szCs w:val="24"/>
              </w:rPr>
              <w:t xml:space="preserve">l’affectation exclusive </w:t>
            </w:r>
            <w:r w:rsidRPr="0016035C">
              <w:rPr>
                <w:rFonts w:ascii="Times New Roman" w:hAnsi="Times New Roman" w:cs="Times New Roman"/>
                <w:sz w:val="24"/>
                <w:szCs w:val="24"/>
              </w:rPr>
              <w:t xml:space="preserve">d’une ou plusieurs entités aux recherches et poursuites au sein des forces de sécurité intérieure, de </w:t>
            </w:r>
            <w:r>
              <w:rPr>
                <w:rFonts w:ascii="Times New Roman" w:hAnsi="Times New Roman" w:cs="Times New Roman"/>
                <w:sz w:val="24"/>
                <w:szCs w:val="24"/>
              </w:rPr>
              <w:t>membres des forces au t</w:t>
            </w:r>
            <w:r w:rsidRPr="0016035C">
              <w:rPr>
                <w:rFonts w:ascii="Times New Roman" w:hAnsi="Times New Roman" w:cs="Times New Roman"/>
                <w:sz w:val="24"/>
                <w:szCs w:val="24"/>
              </w:rPr>
              <w:t xml:space="preserve">itre de personne </w:t>
            </w:r>
            <w:r w:rsidRPr="0016035C">
              <w:rPr>
                <w:rFonts w:ascii="Times New Roman" w:hAnsi="Times New Roman" w:cs="Times New Roman"/>
                <w:sz w:val="24"/>
                <w:szCs w:val="24"/>
              </w:rPr>
              <w:lastRenderedPageBreak/>
              <w:t xml:space="preserve">de référence </w:t>
            </w:r>
            <w:r>
              <w:rPr>
                <w:rFonts w:ascii="Times New Roman" w:hAnsi="Times New Roman" w:cs="Times New Roman"/>
                <w:sz w:val="24"/>
                <w:szCs w:val="24"/>
              </w:rPr>
              <w:t xml:space="preserve">en matière de traite et de trafic </w:t>
            </w:r>
          </w:p>
          <w:p w:rsidR="00D653BB" w:rsidRDefault="00D653BB" w:rsidP="00584EF3">
            <w:pPr>
              <w:pStyle w:val="Paragraphedeliste"/>
              <w:numPr>
                <w:ilvl w:val="0"/>
                <w:numId w:val="103"/>
              </w:numPr>
              <w:spacing w:after="0"/>
              <w:ind w:left="482"/>
              <w:jc w:val="both"/>
              <w:rPr>
                <w:rFonts w:ascii="Times New Roman" w:hAnsi="Times New Roman" w:cs="Times New Roman"/>
                <w:sz w:val="24"/>
                <w:szCs w:val="24"/>
              </w:rPr>
            </w:pPr>
            <w:r>
              <w:rPr>
                <w:rFonts w:ascii="Times New Roman" w:hAnsi="Times New Roman" w:cs="Times New Roman"/>
                <w:sz w:val="24"/>
                <w:szCs w:val="24"/>
              </w:rPr>
              <w:t>Implication des OSC dans la définition et dans le développement des politiques, programmes et projets des autorités régaliennes </w:t>
            </w:r>
          </w:p>
          <w:p w:rsidR="00D653BB" w:rsidRPr="00584EF3" w:rsidDel="00435246" w:rsidRDefault="00D653BB" w:rsidP="00584EF3">
            <w:pPr>
              <w:pStyle w:val="Paragraphedeliste"/>
              <w:numPr>
                <w:ilvl w:val="0"/>
                <w:numId w:val="103"/>
              </w:numPr>
              <w:spacing w:after="0"/>
              <w:ind w:left="482"/>
              <w:jc w:val="both"/>
              <w:rPr>
                <w:rFonts w:ascii="Times New Roman" w:hAnsi="Times New Roman" w:cs="Times New Roman"/>
                <w:sz w:val="24"/>
                <w:szCs w:val="24"/>
              </w:rPr>
            </w:pPr>
            <w:r w:rsidRPr="002073FC">
              <w:rPr>
                <w:rFonts w:ascii="Times New Roman" w:hAnsi="Times New Roman" w:cs="Times New Roman"/>
                <w:sz w:val="24"/>
                <w:szCs w:val="24"/>
              </w:rPr>
              <w:t>Implication des médias dans la sensibilisation et dans la communication des politiques et programmes d’action des autorités</w:t>
            </w:r>
            <w:r>
              <w:rPr>
                <w:rFonts w:ascii="Times New Roman" w:hAnsi="Times New Roman" w:cs="Times New Roman"/>
                <w:sz w:val="24"/>
                <w:szCs w:val="24"/>
              </w:rPr>
              <w:t> </w:t>
            </w:r>
          </w:p>
        </w:tc>
      </w:tr>
      <w:tr w:rsidR="00D653BB" w:rsidRPr="00C56862" w:rsidTr="00D653BB">
        <w:trPr>
          <w:trHeight w:val="412"/>
        </w:trPr>
        <w:tc>
          <w:tcPr>
            <w:tcW w:w="466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C56862" w:rsidRDefault="00D653BB" w:rsidP="00584EF3">
            <w:pPr>
              <w:spacing w:after="0" w:line="240" w:lineRule="auto"/>
              <w:ind w:left="454" w:hanging="454"/>
              <w:jc w:val="both"/>
              <w:rPr>
                <w:rFonts w:ascii="Times New Roman" w:eastAsiaTheme="minorEastAsia" w:hAnsi="Times New Roman" w:cs="Times New Roman"/>
                <w:color w:val="000000" w:themeColor="text1"/>
                <w:kern w:val="24"/>
                <w:sz w:val="24"/>
                <w:szCs w:val="24"/>
              </w:rPr>
            </w:pPr>
            <w:r w:rsidRPr="00B04792">
              <w:rPr>
                <w:rFonts w:ascii="Times New Roman" w:eastAsiaTheme="minorEastAsia" w:hAnsi="Times New Roman" w:cs="Times New Roman"/>
                <w:bCs/>
                <w:color w:val="000000" w:themeColor="text1"/>
                <w:kern w:val="24"/>
                <w:sz w:val="24"/>
                <w:szCs w:val="24"/>
              </w:rPr>
              <w:lastRenderedPageBreak/>
              <w:t xml:space="preserve">4.3 </w:t>
            </w:r>
            <w:r w:rsidRPr="00B04792">
              <w:rPr>
                <w:rFonts w:ascii="Times New Roman" w:hAnsi="Times New Roman" w:cs="Times New Roman"/>
                <w:sz w:val="24"/>
                <w:szCs w:val="24"/>
              </w:rPr>
              <w:t xml:space="preserve">Renforcer la coopération internationale relevant tant des acteurs diplomatiques, consulaires que </w:t>
            </w:r>
            <w:r>
              <w:rPr>
                <w:rFonts w:ascii="Times New Roman" w:hAnsi="Times New Roman" w:cs="Times New Roman"/>
                <w:sz w:val="24"/>
                <w:szCs w:val="24"/>
              </w:rPr>
              <w:t>judiciaire</w:t>
            </w:r>
            <w:r w:rsidRPr="00B04792">
              <w:rPr>
                <w:rFonts w:ascii="Times New Roman" w:hAnsi="Times New Roman" w:cs="Times New Roman"/>
                <w:sz w:val="24"/>
                <w:szCs w:val="24"/>
              </w:rPr>
              <w:t>s</w:t>
            </w:r>
          </w:p>
        </w:tc>
        <w:tc>
          <w:tcPr>
            <w:tcW w:w="4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C643D0" w:rsidRDefault="00D653BB" w:rsidP="00584EF3">
            <w:pPr>
              <w:pStyle w:val="Paragraphedeliste"/>
              <w:numPr>
                <w:ilvl w:val="0"/>
                <w:numId w:val="71"/>
              </w:numPr>
              <w:tabs>
                <w:tab w:val="left" w:pos="3672"/>
              </w:tabs>
              <w:spacing w:after="0"/>
              <w:ind w:left="470"/>
              <w:jc w:val="both"/>
              <w:rPr>
                <w:rFonts w:ascii="Times New Roman" w:hAnsi="Times New Roman" w:cs="Times New Roman"/>
                <w:b/>
                <w:bCs/>
                <w:sz w:val="24"/>
                <w:szCs w:val="24"/>
              </w:rPr>
            </w:pPr>
            <w:r w:rsidRPr="00C643D0">
              <w:rPr>
                <w:rFonts w:ascii="Times New Roman" w:hAnsi="Times New Roman" w:cs="Times New Roman"/>
                <w:bCs/>
                <w:sz w:val="24"/>
                <w:szCs w:val="24"/>
              </w:rPr>
              <w:t>La migration irrégulière est mieux appréhendée dans sa dimension transnationale, à travers les contacts bilatéraux et multilatéraux sur une base à la fois structurelle et informelle de sorte à doter d’une plus-value la lutte contre ce phénomène et celle de l’assistance et l’aide aux victimes</w:t>
            </w:r>
          </w:p>
          <w:p w:rsidR="00D653BB" w:rsidRPr="00C56862" w:rsidRDefault="00D653BB" w:rsidP="00584EF3">
            <w:pPr>
              <w:spacing w:after="0" w:line="240" w:lineRule="auto"/>
              <w:ind w:left="470"/>
              <w:jc w:val="both"/>
              <w:rPr>
                <w:rFonts w:ascii="Times New Roman" w:eastAsia="Times New Roman" w:hAnsi="Times New Roman" w:cs="Times New Roman"/>
                <w:sz w:val="24"/>
                <w:szCs w:val="24"/>
              </w:rPr>
            </w:pPr>
          </w:p>
        </w:tc>
        <w:tc>
          <w:tcPr>
            <w:tcW w:w="4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Default="00D653BB" w:rsidP="00584EF3">
            <w:pPr>
              <w:pStyle w:val="Paragraphedeliste"/>
              <w:numPr>
                <w:ilvl w:val="0"/>
                <w:numId w:val="30"/>
              </w:numPr>
              <w:spacing w:after="0"/>
              <w:ind w:left="482"/>
              <w:jc w:val="both"/>
              <w:rPr>
                <w:rFonts w:ascii="Times New Roman" w:hAnsi="Times New Roman" w:cs="Times New Roman"/>
                <w:bCs/>
                <w:sz w:val="24"/>
                <w:szCs w:val="24"/>
              </w:rPr>
            </w:pPr>
            <w:r>
              <w:rPr>
                <w:rFonts w:ascii="Times New Roman" w:hAnsi="Times New Roman" w:cs="Times New Roman"/>
                <w:bCs/>
                <w:sz w:val="24"/>
                <w:szCs w:val="24"/>
              </w:rPr>
              <w:t xml:space="preserve">Amélioration de </w:t>
            </w:r>
            <w:r w:rsidRPr="0016035C">
              <w:rPr>
                <w:rFonts w:ascii="Times New Roman" w:hAnsi="Times New Roman" w:cs="Times New Roman"/>
                <w:bCs/>
                <w:sz w:val="24"/>
                <w:szCs w:val="24"/>
              </w:rPr>
              <w:t xml:space="preserve">l’application des directives pour les postes diplomatiques et consulaires prescrivant des règles strictes liées à la délivrance des visas et </w:t>
            </w:r>
            <w:r>
              <w:rPr>
                <w:rFonts w:ascii="Times New Roman" w:hAnsi="Times New Roman" w:cs="Times New Roman"/>
                <w:bCs/>
                <w:sz w:val="24"/>
                <w:szCs w:val="24"/>
              </w:rPr>
              <w:t>incitation de</w:t>
            </w:r>
            <w:r w:rsidRPr="0016035C">
              <w:rPr>
                <w:rFonts w:ascii="Times New Roman" w:hAnsi="Times New Roman" w:cs="Times New Roman"/>
                <w:bCs/>
                <w:sz w:val="24"/>
                <w:szCs w:val="24"/>
              </w:rPr>
              <w:t xml:space="preserve"> ces instances à répondre favorablement aux demandes d’assistance de leurs ressortissants victimes de traite de personne</w:t>
            </w:r>
            <w:r>
              <w:rPr>
                <w:rFonts w:ascii="Times New Roman" w:hAnsi="Times New Roman" w:cs="Times New Roman"/>
                <w:bCs/>
                <w:sz w:val="24"/>
                <w:szCs w:val="24"/>
              </w:rPr>
              <w:t> </w:t>
            </w:r>
            <w:r w:rsidRPr="0016035C">
              <w:rPr>
                <w:rFonts w:ascii="Times New Roman" w:hAnsi="Times New Roman" w:cs="Times New Roman"/>
                <w:bCs/>
                <w:sz w:val="24"/>
                <w:szCs w:val="24"/>
              </w:rPr>
              <w:t xml:space="preserve"> </w:t>
            </w:r>
          </w:p>
          <w:p w:rsidR="00D653BB" w:rsidRDefault="00D653BB" w:rsidP="00584EF3">
            <w:pPr>
              <w:pStyle w:val="Paragraphedeliste"/>
              <w:numPr>
                <w:ilvl w:val="0"/>
                <w:numId w:val="30"/>
              </w:numPr>
              <w:tabs>
                <w:tab w:val="left" w:pos="3672"/>
              </w:tabs>
              <w:spacing w:after="0"/>
              <w:ind w:left="482"/>
              <w:jc w:val="both"/>
              <w:rPr>
                <w:rFonts w:ascii="Times New Roman" w:hAnsi="Times New Roman" w:cs="Times New Roman"/>
                <w:bCs/>
                <w:sz w:val="24"/>
                <w:szCs w:val="24"/>
              </w:rPr>
            </w:pPr>
            <w:r>
              <w:rPr>
                <w:rFonts w:ascii="Times New Roman" w:hAnsi="Times New Roman" w:cs="Times New Roman"/>
                <w:bCs/>
                <w:sz w:val="24"/>
                <w:szCs w:val="24"/>
              </w:rPr>
              <w:t xml:space="preserve">Mise en place de </w:t>
            </w:r>
            <w:r w:rsidRPr="0016035C">
              <w:rPr>
                <w:rFonts w:ascii="Times New Roman" w:hAnsi="Times New Roman" w:cs="Times New Roman"/>
                <w:bCs/>
                <w:sz w:val="24"/>
                <w:szCs w:val="24"/>
              </w:rPr>
              <w:t>solution</w:t>
            </w:r>
            <w:r>
              <w:rPr>
                <w:rFonts w:ascii="Times New Roman" w:hAnsi="Times New Roman" w:cs="Times New Roman"/>
                <w:bCs/>
                <w:sz w:val="24"/>
                <w:szCs w:val="24"/>
              </w:rPr>
              <w:t>s</w:t>
            </w:r>
            <w:r w:rsidRPr="0016035C">
              <w:rPr>
                <w:rFonts w:ascii="Times New Roman" w:hAnsi="Times New Roman" w:cs="Times New Roman"/>
                <w:bCs/>
                <w:sz w:val="24"/>
                <w:szCs w:val="24"/>
              </w:rPr>
              <w:t xml:space="preserve"> juridique</w:t>
            </w:r>
            <w:r>
              <w:rPr>
                <w:rFonts w:ascii="Times New Roman" w:hAnsi="Times New Roman" w:cs="Times New Roman"/>
                <w:bCs/>
                <w:sz w:val="24"/>
                <w:szCs w:val="24"/>
              </w:rPr>
              <w:t xml:space="preserve">s adéquates </w:t>
            </w:r>
            <w:r w:rsidRPr="0016035C">
              <w:rPr>
                <w:rFonts w:ascii="Times New Roman" w:hAnsi="Times New Roman" w:cs="Times New Roman"/>
                <w:bCs/>
                <w:sz w:val="24"/>
                <w:szCs w:val="24"/>
              </w:rPr>
              <w:t xml:space="preserve"> </w:t>
            </w:r>
            <w:r>
              <w:rPr>
                <w:rFonts w:ascii="Times New Roman" w:hAnsi="Times New Roman" w:cs="Times New Roman"/>
                <w:bCs/>
                <w:sz w:val="24"/>
                <w:szCs w:val="24"/>
              </w:rPr>
              <w:t xml:space="preserve">pour les </w:t>
            </w:r>
            <w:r w:rsidRPr="0016035C">
              <w:rPr>
                <w:rFonts w:ascii="Times New Roman" w:hAnsi="Times New Roman" w:cs="Times New Roman"/>
                <w:bCs/>
                <w:sz w:val="24"/>
                <w:szCs w:val="24"/>
              </w:rPr>
              <w:t xml:space="preserve">cas d’exploitation susceptibles de se dérouler dans le cadre des missions diplomatiques protégées par l’immunité </w:t>
            </w:r>
          </w:p>
          <w:p w:rsidR="00D653BB" w:rsidRDefault="00D653BB" w:rsidP="00584EF3">
            <w:pPr>
              <w:pStyle w:val="Paragraphedeliste"/>
              <w:numPr>
                <w:ilvl w:val="0"/>
                <w:numId w:val="30"/>
              </w:numPr>
              <w:tabs>
                <w:tab w:val="left" w:pos="3672"/>
              </w:tabs>
              <w:spacing w:after="0"/>
              <w:ind w:left="482"/>
              <w:jc w:val="both"/>
              <w:rPr>
                <w:rFonts w:ascii="Times New Roman" w:hAnsi="Times New Roman" w:cs="Times New Roman"/>
                <w:bCs/>
                <w:sz w:val="24"/>
                <w:szCs w:val="24"/>
              </w:rPr>
            </w:pPr>
            <w:r>
              <w:rPr>
                <w:rFonts w:ascii="Times New Roman" w:hAnsi="Times New Roman" w:cs="Times New Roman"/>
                <w:bCs/>
                <w:sz w:val="24"/>
                <w:szCs w:val="24"/>
              </w:rPr>
              <w:t>E</w:t>
            </w:r>
            <w:r w:rsidRPr="0016035C">
              <w:rPr>
                <w:rFonts w:ascii="Times New Roman" w:hAnsi="Times New Roman" w:cs="Times New Roman"/>
                <w:bCs/>
                <w:sz w:val="24"/>
                <w:szCs w:val="24"/>
              </w:rPr>
              <w:t>ncouragement à l’utilisation de procédures simplifiées de coopération judiciaire internationale</w:t>
            </w:r>
          </w:p>
          <w:p w:rsidR="00D653BB" w:rsidRPr="00584EF3" w:rsidRDefault="00D653BB" w:rsidP="00584EF3">
            <w:pPr>
              <w:pStyle w:val="Paragraphedeliste"/>
              <w:numPr>
                <w:ilvl w:val="0"/>
                <w:numId w:val="30"/>
              </w:numPr>
              <w:tabs>
                <w:tab w:val="left" w:pos="3672"/>
              </w:tabs>
              <w:spacing w:after="0" w:line="240" w:lineRule="auto"/>
              <w:ind w:left="482"/>
              <w:jc w:val="both"/>
              <w:rPr>
                <w:rFonts w:ascii="Times New Roman" w:eastAsia="Times New Roman" w:hAnsi="Times New Roman" w:cs="Times New Roman"/>
                <w:sz w:val="24"/>
                <w:szCs w:val="24"/>
              </w:rPr>
            </w:pPr>
            <w:r w:rsidRPr="00B04792">
              <w:rPr>
                <w:rFonts w:ascii="Times New Roman" w:hAnsi="Times New Roman" w:cs="Times New Roman"/>
                <w:bCs/>
                <w:sz w:val="24"/>
                <w:szCs w:val="24"/>
              </w:rPr>
              <w:t xml:space="preserve">Alimentation en données et participation aux échanges des plateformes de coopération régionale et internationale </w:t>
            </w:r>
          </w:p>
          <w:p w:rsidR="00584EF3" w:rsidRPr="00584EF3" w:rsidRDefault="00584EF3" w:rsidP="00584EF3">
            <w:pPr>
              <w:pStyle w:val="Paragraphedeliste"/>
              <w:tabs>
                <w:tab w:val="left" w:pos="3672"/>
              </w:tabs>
              <w:spacing w:after="0" w:line="240" w:lineRule="auto"/>
              <w:ind w:left="482"/>
              <w:jc w:val="both"/>
              <w:rPr>
                <w:rFonts w:ascii="Times New Roman" w:eastAsia="Times New Roman" w:hAnsi="Times New Roman" w:cs="Times New Roman"/>
                <w:sz w:val="24"/>
                <w:szCs w:val="24"/>
              </w:rPr>
            </w:pPr>
          </w:p>
          <w:p w:rsidR="00584EF3" w:rsidRPr="00B04792" w:rsidRDefault="00584EF3" w:rsidP="00584EF3">
            <w:pPr>
              <w:pStyle w:val="Paragraphedeliste"/>
              <w:tabs>
                <w:tab w:val="left" w:pos="3672"/>
              </w:tabs>
              <w:spacing w:after="0" w:line="240" w:lineRule="auto"/>
              <w:ind w:left="482"/>
              <w:jc w:val="both"/>
              <w:rPr>
                <w:rFonts w:ascii="Times New Roman" w:eastAsia="Times New Roman" w:hAnsi="Times New Roman" w:cs="Times New Roman"/>
                <w:sz w:val="24"/>
                <w:szCs w:val="24"/>
              </w:rPr>
            </w:pPr>
          </w:p>
        </w:tc>
      </w:tr>
      <w:tr w:rsidR="00D653BB" w:rsidRPr="0000694E" w:rsidTr="00D653BB">
        <w:tc>
          <w:tcPr>
            <w:tcW w:w="4663" w:type="dxa"/>
            <w:gridSpan w:val="2"/>
            <w:tcBorders>
              <w:top w:val="single" w:sz="4" w:space="0" w:color="00000A"/>
              <w:left w:val="single" w:sz="4" w:space="0" w:color="00000A"/>
              <w:bottom w:val="single" w:sz="4" w:space="0" w:color="00000A"/>
              <w:right w:val="single" w:sz="4" w:space="0" w:color="00000A"/>
            </w:tcBorders>
            <w:shd w:val="clear" w:color="auto" w:fill="8496B0"/>
            <w:tcMar>
              <w:left w:w="108" w:type="dxa"/>
            </w:tcMar>
          </w:tcPr>
          <w:p w:rsidR="00D653BB" w:rsidRPr="0000694E" w:rsidRDefault="00D653BB" w:rsidP="00584EF3">
            <w:pPr>
              <w:spacing w:after="0" w:line="240" w:lineRule="auto"/>
              <w:jc w:val="both"/>
              <w:rPr>
                <w:rFonts w:ascii="Times New Roman" w:hAnsi="Times New Roman" w:cs="Times New Roman"/>
                <w:b/>
                <w:sz w:val="24"/>
                <w:szCs w:val="24"/>
              </w:rPr>
            </w:pPr>
          </w:p>
          <w:p w:rsidR="00D653BB" w:rsidRPr="0000694E" w:rsidRDefault="00D653BB" w:rsidP="00584EF3">
            <w:pPr>
              <w:spacing w:after="0" w:line="240" w:lineRule="auto"/>
              <w:jc w:val="both"/>
              <w:rPr>
                <w:rFonts w:ascii="Times New Roman" w:hAnsi="Times New Roman" w:cs="Times New Roman"/>
                <w:b/>
                <w:sz w:val="24"/>
                <w:szCs w:val="24"/>
              </w:rPr>
            </w:pPr>
            <w:r w:rsidRPr="0000694E">
              <w:rPr>
                <w:rFonts w:ascii="Times New Roman" w:hAnsi="Times New Roman" w:cs="Times New Roman"/>
                <w:b/>
                <w:sz w:val="24"/>
                <w:szCs w:val="24"/>
              </w:rPr>
              <w:t>Objectif(s) spécifique(s)</w:t>
            </w:r>
          </w:p>
          <w:p w:rsidR="00D653BB" w:rsidRPr="0000694E" w:rsidRDefault="00D653BB" w:rsidP="00584EF3">
            <w:pPr>
              <w:spacing w:after="0" w:line="240" w:lineRule="auto"/>
              <w:jc w:val="both"/>
              <w:rPr>
                <w:rFonts w:ascii="Times New Roman" w:hAnsi="Times New Roman" w:cs="Times New Roman"/>
                <w:b/>
                <w:sz w:val="24"/>
                <w:szCs w:val="24"/>
              </w:rPr>
            </w:pPr>
          </w:p>
        </w:tc>
        <w:tc>
          <w:tcPr>
            <w:tcW w:w="4664" w:type="dxa"/>
            <w:tcBorders>
              <w:top w:val="single" w:sz="4" w:space="0" w:color="00000A"/>
              <w:left w:val="single" w:sz="4" w:space="0" w:color="00000A"/>
              <w:bottom w:val="single" w:sz="4" w:space="0" w:color="00000A"/>
              <w:right w:val="single" w:sz="4" w:space="0" w:color="00000A"/>
            </w:tcBorders>
            <w:shd w:val="clear" w:color="auto" w:fill="8496B0"/>
            <w:tcMar>
              <w:left w:w="108" w:type="dxa"/>
            </w:tcMar>
          </w:tcPr>
          <w:p w:rsidR="00D653BB" w:rsidRPr="0000694E" w:rsidRDefault="00D653BB" w:rsidP="00584EF3">
            <w:pPr>
              <w:spacing w:after="0" w:line="240" w:lineRule="auto"/>
              <w:jc w:val="both"/>
              <w:rPr>
                <w:rFonts w:ascii="Times New Roman" w:hAnsi="Times New Roman" w:cs="Times New Roman"/>
                <w:b/>
                <w:sz w:val="24"/>
                <w:szCs w:val="24"/>
              </w:rPr>
            </w:pPr>
          </w:p>
          <w:p w:rsidR="00D653BB" w:rsidRPr="0000694E" w:rsidRDefault="00D653BB" w:rsidP="00584EF3">
            <w:pPr>
              <w:spacing w:after="0" w:line="240" w:lineRule="auto"/>
              <w:jc w:val="both"/>
              <w:rPr>
                <w:rFonts w:ascii="Times New Roman" w:hAnsi="Times New Roman" w:cs="Times New Roman"/>
                <w:b/>
                <w:sz w:val="24"/>
                <w:szCs w:val="24"/>
              </w:rPr>
            </w:pPr>
            <w:r w:rsidRPr="0000694E">
              <w:rPr>
                <w:rFonts w:ascii="Times New Roman" w:hAnsi="Times New Roman" w:cs="Times New Roman"/>
                <w:b/>
                <w:sz w:val="24"/>
                <w:szCs w:val="24"/>
              </w:rPr>
              <w:t>Résultat(s) attendu(s)</w:t>
            </w:r>
          </w:p>
        </w:tc>
        <w:tc>
          <w:tcPr>
            <w:tcW w:w="4668" w:type="dxa"/>
            <w:tcBorders>
              <w:top w:val="single" w:sz="4" w:space="0" w:color="00000A"/>
              <w:left w:val="single" w:sz="4" w:space="0" w:color="00000A"/>
              <w:bottom w:val="single" w:sz="4" w:space="0" w:color="00000A"/>
              <w:right w:val="single" w:sz="4" w:space="0" w:color="00000A"/>
            </w:tcBorders>
            <w:shd w:val="clear" w:color="auto" w:fill="8496B0"/>
            <w:tcMar>
              <w:left w:w="108" w:type="dxa"/>
            </w:tcMar>
          </w:tcPr>
          <w:p w:rsidR="00D653BB" w:rsidRPr="0000694E" w:rsidRDefault="00D653BB" w:rsidP="00584EF3">
            <w:pPr>
              <w:spacing w:after="0" w:line="240" w:lineRule="auto"/>
              <w:jc w:val="both"/>
              <w:rPr>
                <w:rFonts w:ascii="Times New Roman" w:hAnsi="Times New Roman" w:cs="Times New Roman"/>
                <w:b/>
                <w:sz w:val="24"/>
                <w:szCs w:val="24"/>
              </w:rPr>
            </w:pPr>
          </w:p>
          <w:p w:rsidR="00D653BB" w:rsidRPr="0000694E" w:rsidRDefault="00D653BB" w:rsidP="00584EF3">
            <w:pPr>
              <w:spacing w:after="0" w:line="240" w:lineRule="auto"/>
              <w:jc w:val="both"/>
              <w:rPr>
                <w:rFonts w:ascii="Times New Roman" w:hAnsi="Times New Roman" w:cs="Times New Roman"/>
                <w:b/>
                <w:sz w:val="24"/>
                <w:szCs w:val="24"/>
              </w:rPr>
            </w:pPr>
            <w:r w:rsidRPr="0000694E">
              <w:rPr>
                <w:rFonts w:ascii="Times New Roman" w:hAnsi="Times New Roman" w:cs="Times New Roman"/>
                <w:b/>
                <w:sz w:val="24"/>
                <w:szCs w:val="24"/>
              </w:rPr>
              <w:t>Action(s) à mettre en œuvre</w:t>
            </w:r>
          </w:p>
        </w:tc>
      </w:tr>
      <w:tr w:rsidR="00D653BB" w:rsidRPr="0000694E" w:rsidTr="00D653BB">
        <w:tc>
          <w:tcPr>
            <w:tcW w:w="13995"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650CEC" w:rsidRDefault="00D653BB" w:rsidP="00584EF3">
            <w:pPr>
              <w:spacing w:after="0" w:line="240" w:lineRule="auto"/>
              <w:jc w:val="both"/>
              <w:rPr>
                <w:rFonts w:ascii="Times New Roman" w:hAnsi="Times New Roman" w:cs="Times New Roman"/>
                <w:b/>
                <w:sz w:val="28"/>
                <w:szCs w:val="28"/>
              </w:rPr>
            </w:pPr>
          </w:p>
          <w:p w:rsidR="00D653BB" w:rsidRPr="00650CEC" w:rsidRDefault="00D653BB" w:rsidP="00584EF3">
            <w:pPr>
              <w:spacing w:after="0" w:line="240" w:lineRule="auto"/>
              <w:jc w:val="both"/>
              <w:rPr>
                <w:rFonts w:ascii="Times New Roman" w:hAnsi="Times New Roman" w:cs="Times New Roman"/>
                <w:b/>
                <w:sz w:val="28"/>
                <w:szCs w:val="28"/>
              </w:rPr>
            </w:pPr>
            <w:r w:rsidRPr="00650CEC">
              <w:rPr>
                <w:rFonts w:ascii="Times New Roman" w:hAnsi="Times New Roman" w:cs="Times New Roman"/>
                <w:b/>
                <w:sz w:val="28"/>
                <w:szCs w:val="28"/>
              </w:rPr>
              <w:t xml:space="preserve">AXE 4 : </w:t>
            </w:r>
            <w:r>
              <w:rPr>
                <w:rFonts w:ascii="Times New Roman" w:hAnsi="Times New Roman" w:cs="Times New Roman"/>
                <w:b/>
                <w:sz w:val="28"/>
                <w:szCs w:val="28"/>
              </w:rPr>
              <w:t xml:space="preserve">STRATEGIE RELATIVE AU </w:t>
            </w:r>
            <w:r w:rsidRPr="00650CEC">
              <w:rPr>
                <w:rFonts w:ascii="Times New Roman" w:hAnsi="Times New Roman" w:cs="Times New Roman"/>
                <w:b/>
                <w:sz w:val="28"/>
                <w:szCs w:val="28"/>
              </w:rPr>
              <w:t>RETOUR DES MIGRANTS ET REINSERTION</w:t>
            </w:r>
          </w:p>
          <w:p w:rsidR="00D653BB" w:rsidRPr="00650CEC" w:rsidRDefault="00D653BB" w:rsidP="00584EF3">
            <w:pPr>
              <w:spacing w:after="0" w:line="240" w:lineRule="auto"/>
              <w:jc w:val="both"/>
              <w:rPr>
                <w:rFonts w:ascii="Times New Roman" w:hAnsi="Times New Roman" w:cs="Times New Roman"/>
                <w:b/>
                <w:sz w:val="28"/>
                <w:szCs w:val="28"/>
              </w:rPr>
            </w:pPr>
          </w:p>
        </w:tc>
      </w:tr>
      <w:tr w:rsidR="00D653BB" w:rsidRPr="0000694E" w:rsidTr="00D653BB">
        <w:tc>
          <w:tcPr>
            <w:tcW w:w="13995" w:type="dxa"/>
            <w:gridSpan w:val="4"/>
            <w:tcBorders>
              <w:top w:val="single" w:sz="4" w:space="0" w:color="00000A"/>
              <w:left w:val="single" w:sz="4" w:space="0" w:color="00000A"/>
              <w:bottom w:val="single" w:sz="4" w:space="0" w:color="00000A"/>
              <w:right w:val="single" w:sz="4" w:space="0" w:color="00000A"/>
            </w:tcBorders>
            <w:shd w:val="clear" w:color="auto" w:fill="F2F2F2"/>
            <w:tcMar>
              <w:left w:w="108" w:type="dxa"/>
            </w:tcMar>
          </w:tcPr>
          <w:p w:rsidR="00D653BB" w:rsidRPr="00650CEC" w:rsidRDefault="00D653BB" w:rsidP="00584EF3">
            <w:pPr>
              <w:pStyle w:val="Paragraphedeliste"/>
              <w:spacing w:after="0" w:line="240" w:lineRule="auto"/>
              <w:ind w:left="360"/>
              <w:jc w:val="both"/>
              <w:rPr>
                <w:rFonts w:ascii="Times New Roman" w:hAnsi="Times New Roman" w:cs="Times New Roman"/>
                <w:b/>
                <w:sz w:val="24"/>
                <w:szCs w:val="24"/>
              </w:rPr>
            </w:pPr>
          </w:p>
          <w:p w:rsidR="00D653BB" w:rsidRPr="00650CEC" w:rsidRDefault="00D653BB" w:rsidP="00584EF3">
            <w:pPr>
              <w:pStyle w:val="Paragraphedeliste"/>
              <w:numPr>
                <w:ilvl w:val="0"/>
                <w:numId w:val="91"/>
              </w:numPr>
              <w:suppressAutoHyphens/>
              <w:spacing w:after="0" w:line="240" w:lineRule="auto"/>
              <w:jc w:val="both"/>
              <w:rPr>
                <w:rFonts w:ascii="Times New Roman" w:hAnsi="Times New Roman" w:cs="Times New Roman"/>
                <w:b/>
                <w:sz w:val="24"/>
                <w:szCs w:val="24"/>
              </w:rPr>
            </w:pPr>
            <w:r w:rsidRPr="00650CEC">
              <w:rPr>
                <w:rFonts w:ascii="Times New Roman" w:hAnsi="Times New Roman" w:cs="Times New Roman"/>
                <w:b/>
                <w:sz w:val="24"/>
                <w:szCs w:val="24"/>
              </w:rPr>
              <w:t>L’Urgence d’un travail de fond sur les aspects juridiques et institutionnels</w:t>
            </w:r>
          </w:p>
          <w:p w:rsidR="00D653BB" w:rsidRPr="00650CEC" w:rsidRDefault="00D653BB" w:rsidP="00584EF3">
            <w:pPr>
              <w:pStyle w:val="Paragraphedeliste"/>
              <w:spacing w:after="0" w:line="240" w:lineRule="auto"/>
              <w:ind w:left="360"/>
              <w:jc w:val="both"/>
              <w:rPr>
                <w:rFonts w:ascii="Times New Roman" w:hAnsi="Times New Roman" w:cs="Times New Roman"/>
                <w:b/>
                <w:sz w:val="24"/>
                <w:szCs w:val="24"/>
              </w:rPr>
            </w:pPr>
          </w:p>
        </w:tc>
      </w:tr>
      <w:tr w:rsidR="00D653BB" w:rsidRPr="0000694E" w:rsidTr="00584EF3">
        <w:trPr>
          <w:trHeight w:val="3297"/>
        </w:trPr>
        <w:tc>
          <w:tcPr>
            <w:tcW w:w="4663" w:type="dxa"/>
            <w:gridSpan w:val="2"/>
            <w:tcBorders>
              <w:top w:val="single" w:sz="4" w:space="0" w:color="00000A"/>
              <w:left w:val="single" w:sz="4" w:space="0" w:color="00000A"/>
              <w:right w:val="single" w:sz="4" w:space="0" w:color="00000A"/>
            </w:tcBorders>
            <w:shd w:val="clear" w:color="auto" w:fill="auto"/>
            <w:tcMar>
              <w:left w:w="108" w:type="dxa"/>
            </w:tcMar>
          </w:tcPr>
          <w:p w:rsidR="00D653BB" w:rsidRPr="001C6024" w:rsidRDefault="00D653BB" w:rsidP="00584E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Pr="001C6024">
              <w:rPr>
                <w:rFonts w:ascii="Times New Roman" w:hAnsi="Times New Roman" w:cs="Times New Roman"/>
                <w:sz w:val="24"/>
                <w:szCs w:val="24"/>
              </w:rPr>
              <w:t>Se doter d’un arsenal législatif adéquat</w:t>
            </w:r>
          </w:p>
          <w:p w:rsidR="00D653BB" w:rsidRPr="0000694E" w:rsidRDefault="00D653BB" w:rsidP="00584EF3">
            <w:pPr>
              <w:spacing w:after="0" w:line="240" w:lineRule="auto"/>
              <w:jc w:val="both"/>
              <w:rPr>
                <w:rFonts w:ascii="Times New Roman" w:hAnsi="Times New Roman" w:cs="Times New Roman"/>
                <w:sz w:val="24"/>
                <w:szCs w:val="24"/>
              </w:rPr>
            </w:pPr>
          </w:p>
        </w:tc>
        <w:tc>
          <w:tcPr>
            <w:tcW w:w="4664" w:type="dxa"/>
            <w:tcBorders>
              <w:top w:val="single" w:sz="4" w:space="0" w:color="00000A"/>
              <w:left w:val="single" w:sz="4" w:space="0" w:color="00000A"/>
              <w:right w:val="single" w:sz="4" w:space="0" w:color="00000A"/>
            </w:tcBorders>
            <w:shd w:val="clear" w:color="auto" w:fill="auto"/>
            <w:tcMar>
              <w:left w:w="108" w:type="dxa"/>
            </w:tcMar>
          </w:tcPr>
          <w:p w:rsidR="00D653BB" w:rsidRPr="00ED5F48" w:rsidRDefault="00D653BB" w:rsidP="00584EF3">
            <w:pPr>
              <w:pStyle w:val="Paragraphedeliste"/>
              <w:numPr>
                <w:ilvl w:val="0"/>
                <w:numId w:val="59"/>
              </w:numPr>
              <w:spacing w:after="0"/>
              <w:ind w:left="469"/>
              <w:jc w:val="both"/>
              <w:rPr>
                <w:rFonts w:ascii="Times New Roman" w:eastAsia="Times New Roman" w:hAnsi="Times New Roman" w:cs="Times New Roman"/>
                <w:sz w:val="24"/>
                <w:szCs w:val="24"/>
              </w:rPr>
            </w:pPr>
            <w:r w:rsidRPr="00ED5F48">
              <w:rPr>
                <w:rFonts w:ascii="Times New Roman" w:eastAsia="Times New Roman" w:hAnsi="Times New Roman" w:cs="Times New Roman"/>
                <w:sz w:val="24"/>
                <w:szCs w:val="24"/>
              </w:rPr>
              <w:t>L</w:t>
            </w:r>
            <w:r w:rsidRPr="00ED5F48">
              <w:rPr>
                <w:rFonts w:ascii="Times New Roman" w:eastAsia="Times New Roman" w:hAnsi="Times New Roman" w:cs="Times New Roman"/>
                <w:bCs/>
                <w:sz w:val="24"/>
                <w:szCs w:val="24"/>
              </w:rPr>
              <w:t xml:space="preserve">es textes sont mis </w:t>
            </w:r>
            <w:r w:rsidRPr="00ED5F48">
              <w:rPr>
                <w:rFonts w:ascii="Times New Roman" w:eastAsia="Times New Roman" w:hAnsi="Times New Roman" w:cs="Times New Roman"/>
                <w:sz w:val="24"/>
                <w:szCs w:val="24"/>
              </w:rPr>
              <w:t xml:space="preserve">à jour pour répondre aux exigences actuelles et conformément aux engagements du Niger </w:t>
            </w:r>
          </w:p>
          <w:p w:rsidR="00D653BB" w:rsidRPr="00ED5F48" w:rsidRDefault="00D653BB" w:rsidP="00584EF3">
            <w:pPr>
              <w:pStyle w:val="Paragraphedeliste"/>
              <w:numPr>
                <w:ilvl w:val="0"/>
                <w:numId w:val="59"/>
              </w:numPr>
              <w:spacing w:after="0"/>
              <w:ind w:left="469"/>
              <w:jc w:val="both"/>
              <w:rPr>
                <w:rFonts w:ascii="Times New Roman" w:eastAsia="Times New Roman" w:hAnsi="Times New Roman" w:cs="Times New Roman"/>
                <w:sz w:val="24"/>
                <w:szCs w:val="24"/>
              </w:rPr>
            </w:pPr>
            <w:r w:rsidRPr="00ED5F48">
              <w:rPr>
                <w:rFonts w:ascii="Times New Roman" w:eastAsia="Times New Roman" w:hAnsi="Times New Roman" w:cs="Times New Roman"/>
                <w:sz w:val="24"/>
                <w:szCs w:val="24"/>
              </w:rPr>
              <w:t xml:space="preserve">Les intérêts de l’Etat nigérien sont préservés </w:t>
            </w:r>
          </w:p>
          <w:p w:rsidR="00D653BB" w:rsidRPr="0000694E" w:rsidRDefault="00D653BB" w:rsidP="00584EF3">
            <w:pPr>
              <w:pStyle w:val="Paragraphedeliste"/>
              <w:numPr>
                <w:ilvl w:val="0"/>
                <w:numId w:val="59"/>
              </w:numPr>
              <w:spacing w:after="0"/>
              <w:ind w:left="469"/>
              <w:jc w:val="both"/>
              <w:rPr>
                <w:rFonts w:ascii="Times New Roman" w:hAnsi="Times New Roman" w:cs="Times New Roman"/>
                <w:sz w:val="24"/>
                <w:szCs w:val="24"/>
              </w:rPr>
            </w:pPr>
            <w:r w:rsidRPr="00ED5F48">
              <w:rPr>
                <w:rFonts w:ascii="Times New Roman" w:eastAsia="Times New Roman" w:hAnsi="Times New Roman" w:cs="Times New Roman"/>
                <w:sz w:val="24"/>
                <w:szCs w:val="24"/>
              </w:rPr>
              <w:t>La portée juridique des textes, leur lisibilité, leur applicabilité et leur actualisation en vue d’une</w:t>
            </w:r>
            <w:r w:rsidRPr="00F0356D">
              <w:rPr>
                <w:rFonts w:ascii="Times New Roman" w:eastAsia="Times New Roman" w:hAnsi="Times New Roman" w:cs="Times New Roman"/>
                <w:sz w:val="24"/>
                <w:szCs w:val="24"/>
              </w:rPr>
              <w:t xml:space="preserve"> politique publique vulgarisée de retour (forcé/volontaire)</w:t>
            </w:r>
            <w:r>
              <w:rPr>
                <w:rFonts w:ascii="Times New Roman" w:eastAsia="Times New Roman" w:hAnsi="Times New Roman" w:cs="Times New Roman"/>
                <w:sz w:val="24"/>
                <w:szCs w:val="24"/>
              </w:rPr>
              <w:t xml:space="preserve"> et de réinsertion ont augmenté</w:t>
            </w:r>
          </w:p>
        </w:tc>
        <w:tc>
          <w:tcPr>
            <w:tcW w:w="4668" w:type="dxa"/>
            <w:tcBorders>
              <w:top w:val="single" w:sz="4" w:space="0" w:color="00000A"/>
              <w:left w:val="single" w:sz="4" w:space="0" w:color="00000A"/>
              <w:right w:val="single" w:sz="4" w:space="0" w:color="00000A"/>
            </w:tcBorders>
            <w:shd w:val="clear" w:color="auto" w:fill="auto"/>
            <w:tcMar>
              <w:left w:w="108" w:type="dxa"/>
            </w:tcMar>
          </w:tcPr>
          <w:p w:rsidR="00D653BB" w:rsidRPr="00F0356D" w:rsidRDefault="00D653BB" w:rsidP="00584EF3">
            <w:pPr>
              <w:pStyle w:val="Paragraphedeliste"/>
              <w:numPr>
                <w:ilvl w:val="0"/>
                <w:numId w:val="60"/>
              </w:numPr>
              <w:spacing w:after="0"/>
              <w:ind w:left="483"/>
              <w:jc w:val="both"/>
              <w:rPr>
                <w:rFonts w:ascii="Times New Roman" w:eastAsia="Times New Roman" w:hAnsi="Times New Roman" w:cs="Times New Roman"/>
                <w:sz w:val="24"/>
                <w:szCs w:val="24"/>
              </w:rPr>
            </w:pPr>
            <w:r w:rsidRPr="00F0356D">
              <w:rPr>
                <w:rFonts w:ascii="Times New Roman" w:eastAsia="Times New Roman" w:hAnsi="Times New Roman" w:cs="Times New Roman"/>
                <w:sz w:val="24"/>
                <w:szCs w:val="24"/>
              </w:rPr>
              <w:t>Conduite d’une analyse approfondie de la législation en vigueur</w:t>
            </w:r>
          </w:p>
          <w:p w:rsidR="00D653BB" w:rsidRPr="00F0356D" w:rsidRDefault="00D653BB" w:rsidP="00584EF3">
            <w:pPr>
              <w:pStyle w:val="Paragraphedeliste"/>
              <w:numPr>
                <w:ilvl w:val="0"/>
                <w:numId w:val="59"/>
              </w:numPr>
              <w:spacing w:after="0"/>
              <w:ind w:left="483"/>
              <w:jc w:val="both"/>
              <w:rPr>
                <w:rFonts w:ascii="Times New Roman" w:eastAsia="Times New Roman" w:hAnsi="Times New Roman" w:cs="Times New Roman"/>
                <w:sz w:val="24"/>
                <w:szCs w:val="24"/>
              </w:rPr>
            </w:pPr>
            <w:r w:rsidRPr="00F0356D">
              <w:rPr>
                <w:rFonts w:ascii="Times New Roman" w:eastAsia="Times New Roman" w:hAnsi="Times New Roman" w:cs="Times New Roman"/>
                <w:sz w:val="24"/>
                <w:szCs w:val="24"/>
              </w:rPr>
              <w:t>Elaboration d’un recueil unique sous forme de « Code d’Entrée, du Séjour</w:t>
            </w:r>
            <w:r>
              <w:rPr>
                <w:rFonts w:ascii="Times New Roman" w:eastAsia="Times New Roman" w:hAnsi="Times New Roman" w:cs="Times New Roman"/>
                <w:sz w:val="24"/>
                <w:szCs w:val="24"/>
              </w:rPr>
              <w:t xml:space="preserve"> des Etrangers et de l’Asile »</w:t>
            </w:r>
            <w:r w:rsidRPr="00F0356D">
              <w:rPr>
                <w:rFonts w:ascii="Times New Roman" w:eastAsia="Times New Roman" w:hAnsi="Times New Roman" w:cs="Times New Roman"/>
                <w:sz w:val="24"/>
                <w:szCs w:val="24"/>
              </w:rPr>
              <w:t xml:space="preserve"> </w:t>
            </w:r>
          </w:p>
          <w:p w:rsidR="00D653BB" w:rsidRPr="00F0356D" w:rsidRDefault="00D653BB" w:rsidP="00584EF3">
            <w:pPr>
              <w:pStyle w:val="Paragraphedeliste"/>
              <w:numPr>
                <w:ilvl w:val="0"/>
                <w:numId w:val="60"/>
              </w:numPr>
              <w:spacing w:after="0"/>
              <w:ind w:left="483"/>
              <w:jc w:val="both"/>
              <w:rPr>
                <w:rFonts w:ascii="Times New Roman" w:eastAsia="Times New Roman" w:hAnsi="Times New Roman" w:cs="Times New Roman"/>
                <w:sz w:val="24"/>
                <w:szCs w:val="24"/>
              </w:rPr>
            </w:pPr>
            <w:r w:rsidRPr="00F0356D">
              <w:rPr>
                <w:rFonts w:ascii="Times New Roman" w:eastAsia="Times New Roman" w:hAnsi="Times New Roman" w:cs="Times New Roman"/>
                <w:sz w:val="24"/>
                <w:szCs w:val="24"/>
              </w:rPr>
              <w:t>Optimisation de l’appli</w:t>
            </w:r>
            <w:r>
              <w:rPr>
                <w:rFonts w:ascii="Times New Roman" w:eastAsia="Times New Roman" w:hAnsi="Times New Roman" w:cs="Times New Roman"/>
                <w:sz w:val="24"/>
                <w:szCs w:val="24"/>
              </w:rPr>
              <w:t>cation en matière de retour</w:t>
            </w:r>
            <w:r w:rsidRPr="00F0356D">
              <w:rPr>
                <w:rFonts w:ascii="Times New Roman" w:eastAsia="Times New Roman" w:hAnsi="Times New Roman" w:cs="Times New Roman"/>
                <w:sz w:val="24"/>
                <w:szCs w:val="24"/>
              </w:rPr>
              <w:t xml:space="preserve"> </w:t>
            </w:r>
          </w:p>
          <w:p w:rsidR="00D653BB" w:rsidRPr="00764481" w:rsidRDefault="00D653BB" w:rsidP="00584EF3">
            <w:pPr>
              <w:pStyle w:val="Paragraphedeliste"/>
              <w:spacing w:after="0" w:line="240" w:lineRule="auto"/>
              <w:ind w:left="483"/>
              <w:jc w:val="both"/>
              <w:rPr>
                <w:rFonts w:ascii="Times New Roman" w:hAnsi="Times New Roman" w:cs="Times New Roman"/>
                <w:sz w:val="24"/>
                <w:szCs w:val="24"/>
              </w:rPr>
            </w:pPr>
          </w:p>
        </w:tc>
      </w:tr>
      <w:tr w:rsidR="00D653BB" w:rsidRPr="0000694E" w:rsidTr="00D653BB">
        <w:trPr>
          <w:trHeight w:val="1535"/>
        </w:trPr>
        <w:tc>
          <w:tcPr>
            <w:tcW w:w="4663" w:type="dxa"/>
            <w:gridSpan w:val="2"/>
            <w:tcBorders>
              <w:top w:val="single" w:sz="4" w:space="0" w:color="00000A"/>
              <w:left w:val="single" w:sz="4" w:space="0" w:color="00000A"/>
              <w:right w:val="single" w:sz="4" w:space="0" w:color="00000A"/>
            </w:tcBorders>
            <w:shd w:val="clear" w:color="auto" w:fill="auto"/>
            <w:tcMar>
              <w:left w:w="108" w:type="dxa"/>
            </w:tcMar>
          </w:tcPr>
          <w:p w:rsidR="00D653BB" w:rsidRPr="001C6024" w:rsidRDefault="00D653BB" w:rsidP="00584EF3">
            <w:pPr>
              <w:spacing w:after="0" w:line="240" w:lineRule="auto"/>
              <w:ind w:left="313" w:hanging="313"/>
              <w:jc w:val="both"/>
              <w:rPr>
                <w:rFonts w:ascii="Times New Roman" w:hAnsi="Times New Roman" w:cs="Times New Roman"/>
                <w:sz w:val="24"/>
                <w:szCs w:val="24"/>
              </w:rPr>
            </w:pPr>
            <w:r>
              <w:rPr>
                <w:rFonts w:ascii="Times New Roman" w:hAnsi="Times New Roman" w:cs="Times New Roman"/>
                <w:sz w:val="24"/>
                <w:szCs w:val="24"/>
              </w:rPr>
              <w:t xml:space="preserve">1.2. </w:t>
            </w:r>
            <w:r w:rsidRPr="001C6024">
              <w:rPr>
                <w:rFonts w:ascii="Times New Roman" w:hAnsi="Times New Roman" w:cs="Times New Roman"/>
                <w:sz w:val="24"/>
                <w:szCs w:val="24"/>
              </w:rPr>
              <w:t>M</w:t>
            </w:r>
            <w:r>
              <w:rPr>
                <w:rFonts w:ascii="Times New Roman" w:hAnsi="Times New Roman" w:cs="Times New Roman"/>
                <w:sz w:val="24"/>
                <w:szCs w:val="24"/>
              </w:rPr>
              <w:t>ettre</w:t>
            </w:r>
            <w:r w:rsidRPr="001C6024">
              <w:rPr>
                <w:rFonts w:ascii="Times New Roman" w:hAnsi="Times New Roman" w:cs="Times New Roman"/>
                <w:sz w:val="24"/>
                <w:szCs w:val="24"/>
              </w:rPr>
              <w:t xml:space="preserve"> en synergie des institutions </w:t>
            </w:r>
            <w:r>
              <w:rPr>
                <w:rFonts w:ascii="Times New Roman" w:hAnsi="Times New Roman" w:cs="Times New Roman"/>
                <w:sz w:val="24"/>
                <w:szCs w:val="24"/>
              </w:rPr>
              <w:t>pour une</w:t>
            </w:r>
            <w:r w:rsidRPr="001C6024">
              <w:rPr>
                <w:rFonts w:ascii="Times New Roman" w:hAnsi="Times New Roman" w:cs="Times New Roman"/>
                <w:sz w:val="24"/>
                <w:szCs w:val="24"/>
              </w:rPr>
              <w:t xml:space="preserve"> prise de décision déconcentrée</w:t>
            </w:r>
          </w:p>
          <w:p w:rsidR="00D653BB" w:rsidRPr="0000694E" w:rsidRDefault="00D653BB" w:rsidP="00584EF3">
            <w:pPr>
              <w:spacing w:after="0" w:line="240" w:lineRule="auto"/>
              <w:jc w:val="both"/>
              <w:rPr>
                <w:rFonts w:ascii="Times New Roman" w:hAnsi="Times New Roman" w:cs="Times New Roman"/>
                <w:sz w:val="24"/>
                <w:szCs w:val="24"/>
              </w:rPr>
            </w:pPr>
          </w:p>
        </w:tc>
        <w:tc>
          <w:tcPr>
            <w:tcW w:w="4664" w:type="dxa"/>
            <w:tcBorders>
              <w:top w:val="single" w:sz="4" w:space="0" w:color="00000A"/>
              <w:left w:val="single" w:sz="4" w:space="0" w:color="00000A"/>
              <w:right w:val="single" w:sz="4" w:space="0" w:color="00000A"/>
            </w:tcBorders>
            <w:shd w:val="clear" w:color="auto" w:fill="auto"/>
            <w:tcMar>
              <w:left w:w="108" w:type="dxa"/>
            </w:tcMar>
          </w:tcPr>
          <w:p w:rsidR="00D653BB" w:rsidRPr="00F0356D" w:rsidRDefault="00D653BB" w:rsidP="00584EF3">
            <w:pPr>
              <w:pStyle w:val="Paragraphedeliste"/>
              <w:numPr>
                <w:ilvl w:val="0"/>
                <w:numId w:val="10"/>
              </w:numPr>
              <w:spacing w:after="0"/>
              <w:ind w:left="469"/>
              <w:jc w:val="both"/>
              <w:rPr>
                <w:rFonts w:ascii="Times New Roman" w:hAnsi="Times New Roman" w:cs="Times New Roman"/>
                <w:sz w:val="24"/>
                <w:szCs w:val="24"/>
              </w:rPr>
            </w:pPr>
            <w:r w:rsidRPr="00F0356D">
              <w:rPr>
                <w:rFonts w:ascii="Times New Roman" w:eastAsia="Times New Roman" w:hAnsi="Times New Roman" w:cs="Times New Roman"/>
                <w:sz w:val="24"/>
                <w:szCs w:val="24"/>
              </w:rPr>
              <w:t>Certains acco</w:t>
            </w:r>
            <w:r>
              <w:rPr>
                <w:rFonts w:ascii="Times New Roman" w:eastAsia="Times New Roman" w:hAnsi="Times New Roman" w:cs="Times New Roman"/>
                <w:sz w:val="24"/>
                <w:szCs w:val="24"/>
              </w:rPr>
              <w:t>rds sont actualisés et amendés</w:t>
            </w:r>
          </w:p>
          <w:p w:rsidR="00D653BB" w:rsidRPr="00F0356D" w:rsidRDefault="00D653BB" w:rsidP="00584EF3">
            <w:pPr>
              <w:pStyle w:val="Paragraphedeliste"/>
              <w:numPr>
                <w:ilvl w:val="0"/>
                <w:numId w:val="10"/>
              </w:numPr>
              <w:spacing w:after="0"/>
              <w:ind w:left="469"/>
              <w:jc w:val="both"/>
              <w:rPr>
                <w:rFonts w:ascii="Times New Roman" w:hAnsi="Times New Roman" w:cs="Times New Roman"/>
                <w:sz w:val="24"/>
                <w:szCs w:val="24"/>
              </w:rPr>
            </w:pPr>
            <w:r w:rsidRPr="00F0356D">
              <w:rPr>
                <w:rFonts w:ascii="Times New Roman" w:eastAsia="Times New Roman" w:hAnsi="Times New Roman" w:cs="Times New Roman"/>
                <w:sz w:val="24"/>
                <w:szCs w:val="24"/>
              </w:rPr>
              <w:t xml:space="preserve">De nouveaux </w:t>
            </w:r>
            <w:r>
              <w:rPr>
                <w:rFonts w:ascii="Times New Roman" w:eastAsia="Times New Roman" w:hAnsi="Times New Roman" w:cs="Times New Roman"/>
                <w:sz w:val="24"/>
                <w:szCs w:val="24"/>
              </w:rPr>
              <w:t xml:space="preserve">accords </w:t>
            </w:r>
            <w:r w:rsidRPr="00F0356D">
              <w:rPr>
                <w:rFonts w:ascii="Times New Roman" w:eastAsia="Times New Roman" w:hAnsi="Times New Roman" w:cs="Times New Roman"/>
                <w:sz w:val="24"/>
                <w:szCs w:val="24"/>
              </w:rPr>
              <w:t xml:space="preserve">régissant les migrations </w:t>
            </w:r>
            <w:r w:rsidRPr="00ED5F48">
              <w:rPr>
                <w:rFonts w:ascii="Times New Roman" w:eastAsia="Times New Roman" w:hAnsi="Times New Roman" w:cs="Times New Roman"/>
                <w:sz w:val="24"/>
                <w:szCs w:val="24"/>
              </w:rPr>
              <w:t>irrégulières sont signés</w:t>
            </w:r>
            <w:r w:rsidRPr="00F0356D">
              <w:rPr>
                <w:rFonts w:ascii="Times New Roman" w:eastAsia="Times New Roman" w:hAnsi="Times New Roman" w:cs="Times New Roman"/>
                <w:sz w:val="24"/>
                <w:szCs w:val="24"/>
              </w:rPr>
              <w:t xml:space="preserve"> </w:t>
            </w:r>
          </w:p>
          <w:p w:rsidR="00D653BB" w:rsidRPr="0000694E" w:rsidRDefault="00D653BB" w:rsidP="00584EF3">
            <w:pPr>
              <w:spacing w:after="0" w:line="240" w:lineRule="auto"/>
              <w:ind w:left="469"/>
              <w:jc w:val="both"/>
              <w:rPr>
                <w:rFonts w:ascii="Times New Roman" w:hAnsi="Times New Roman" w:cs="Times New Roman"/>
                <w:sz w:val="24"/>
                <w:szCs w:val="24"/>
              </w:rPr>
            </w:pPr>
            <w:r w:rsidRPr="000828FD">
              <w:rPr>
                <w:rFonts w:ascii="Times New Roman" w:hAnsi="Times New Roman" w:cs="Times New Roman"/>
                <w:sz w:val="24"/>
                <w:szCs w:val="24"/>
              </w:rPr>
              <w:t xml:space="preserve"> </w:t>
            </w:r>
          </w:p>
        </w:tc>
        <w:tc>
          <w:tcPr>
            <w:tcW w:w="4668" w:type="dxa"/>
            <w:tcBorders>
              <w:top w:val="single" w:sz="4" w:space="0" w:color="00000A"/>
              <w:left w:val="single" w:sz="4" w:space="0" w:color="00000A"/>
              <w:right w:val="single" w:sz="4" w:space="0" w:color="00000A"/>
            </w:tcBorders>
            <w:shd w:val="clear" w:color="auto" w:fill="auto"/>
            <w:tcMar>
              <w:left w:w="108" w:type="dxa"/>
            </w:tcMar>
          </w:tcPr>
          <w:p w:rsidR="00D653BB" w:rsidRPr="00F0356D" w:rsidRDefault="00D653BB" w:rsidP="00584EF3">
            <w:pPr>
              <w:pStyle w:val="Paragraphedeliste"/>
              <w:numPr>
                <w:ilvl w:val="0"/>
                <w:numId w:val="99"/>
              </w:numPr>
              <w:spacing w:after="0"/>
              <w:ind w:left="483"/>
              <w:jc w:val="both"/>
              <w:rPr>
                <w:rFonts w:ascii="Times New Roman" w:hAnsi="Times New Roman" w:cs="Times New Roman"/>
                <w:sz w:val="24"/>
                <w:szCs w:val="24"/>
              </w:rPr>
            </w:pPr>
            <w:r w:rsidRPr="00F0356D">
              <w:rPr>
                <w:rFonts w:ascii="Times New Roman" w:eastAsia="Times New Roman" w:hAnsi="Times New Roman" w:cs="Times New Roman"/>
                <w:sz w:val="24"/>
                <w:szCs w:val="24"/>
              </w:rPr>
              <w:t>Etablissement et/ou entretien d’accords internationaux tant au niveau multilatéral que bilatéral visant l’amélioration et</w:t>
            </w:r>
            <w:r>
              <w:rPr>
                <w:rFonts w:ascii="Times New Roman" w:eastAsia="Times New Roman" w:hAnsi="Times New Roman" w:cs="Times New Roman"/>
                <w:sz w:val="24"/>
                <w:szCs w:val="24"/>
              </w:rPr>
              <w:t xml:space="preserve"> l’effectivité de la reconduite</w:t>
            </w:r>
            <w:r w:rsidRPr="00F0356D">
              <w:rPr>
                <w:rFonts w:ascii="Times New Roman" w:eastAsia="Times New Roman" w:hAnsi="Times New Roman" w:cs="Times New Roman"/>
                <w:sz w:val="24"/>
                <w:szCs w:val="24"/>
              </w:rPr>
              <w:t xml:space="preserve"> </w:t>
            </w:r>
          </w:p>
          <w:p w:rsidR="00D653BB" w:rsidRPr="00F0356D" w:rsidRDefault="00D653BB" w:rsidP="00584EF3">
            <w:pPr>
              <w:pStyle w:val="Paragraphedeliste"/>
              <w:numPr>
                <w:ilvl w:val="0"/>
                <w:numId w:val="99"/>
              </w:numPr>
              <w:spacing w:after="0"/>
              <w:ind w:left="483"/>
              <w:jc w:val="both"/>
              <w:rPr>
                <w:rFonts w:ascii="Times New Roman" w:hAnsi="Times New Roman" w:cs="Times New Roman"/>
                <w:sz w:val="24"/>
                <w:szCs w:val="24"/>
              </w:rPr>
            </w:pPr>
            <w:r w:rsidRPr="00F0356D">
              <w:rPr>
                <w:rFonts w:ascii="Times New Roman" w:eastAsia="Times New Roman" w:hAnsi="Times New Roman" w:cs="Times New Roman"/>
                <w:sz w:val="24"/>
                <w:szCs w:val="24"/>
              </w:rPr>
              <w:t>Organisation de Plaidoyer</w:t>
            </w:r>
            <w:r>
              <w:rPr>
                <w:rFonts w:ascii="Times New Roman" w:eastAsia="Times New Roman" w:hAnsi="Times New Roman" w:cs="Times New Roman"/>
                <w:sz w:val="24"/>
                <w:szCs w:val="24"/>
              </w:rPr>
              <w:t>s</w:t>
            </w:r>
            <w:r w:rsidRPr="00F0356D">
              <w:rPr>
                <w:rFonts w:ascii="Times New Roman" w:eastAsia="Times New Roman" w:hAnsi="Times New Roman" w:cs="Times New Roman"/>
                <w:sz w:val="24"/>
                <w:szCs w:val="24"/>
              </w:rPr>
              <w:t xml:space="preserve"> du Niger auprès de la CEDEAO pour la mise en œuvre des accords déjà signés et leur adaptation au contexte régional comme </w:t>
            </w:r>
            <w:r w:rsidRPr="00F0356D">
              <w:rPr>
                <w:rFonts w:ascii="Times New Roman" w:eastAsia="Times New Roman" w:hAnsi="Times New Roman" w:cs="Times New Roman"/>
                <w:sz w:val="24"/>
                <w:szCs w:val="24"/>
              </w:rPr>
              <w:lastRenderedPageBreak/>
              <w:t>international et lutter contre une insécurité protéiforme</w:t>
            </w:r>
          </w:p>
          <w:p w:rsidR="00D653BB" w:rsidRPr="00764481" w:rsidRDefault="00D653BB" w:rsidP="00584EF3">
            <w:pPr>
              <w:pStyle w:val="Paragraphedeliste"/>
              <w:numPr>
                <w:ilvl w:val="0"/>
                <w:numId w:val="99"/>
              </w:numPr>
              <w:spacing w:after="0"/>
              <w:ind w:left="483"/>
              <w:jc w:val="both"/>
              <w:rPr>
                <w:rFonts w:ascii="Times New Roman" w:hAnsi="Times New Roman" w:cs="Times New Roman"/>
                <w:sz w:val="24"/>
                <w:szCs w:val="24"/>
              </w:rPr>
            </w:pPr>
            <w:r w:rsidRPr="00F0356D">
              <w:rPr>
                <w:rFonts w:ascii="Times New Roman" w:eastAsia="Times New Roman" w:hAnsi="Times New Roman" w:cs="Times New Roman"/>
                <w:sz w:val="24"/>
                <w:szCs w:val="24"/>
              </w:rPr>
              <w:t>Assurance de la garantie de l’Etat sur le retour dans le pays d’origine qui n’équivaut pas à un refoulement au sens des dispositions des articles 6-8 de la loi No 97-01</w:t>
            </w:r>
            <w:r>
              <w:rPr>
                <w:rFonts w:ascii="Times New Roman" w:eastAsia="Times New Roman" w:hAnsi="Times New Roman" w:cs="Times New Roman"/>
                <w:sz w:val="24"/>
                <w:szCs w:val="24"/>
              </w:rPr>
              <w:t>6 portant statut des réfugiés, d</w:t>
            </w:r>
            <w:r w:rsidRPr="00F0356D">
              <w:rPr>
                <w:rFonts w:ascii="Times New Roman" w:eastAsia="Times New Roman" w:hAnsi="Times New Roman" w:cs="Times New Roman"/>
                <w:sz w:val="24"/>
                <w:szCs w:val="24"/>
              </w:rPr>
              <w:t xml:space="preserve">e l’articles 33 de la Convention de 1951 relatif au statut des réfugiés et de l’article 2 (3) de la Convention de l’OUA régissant des aspects propres aux problèmes des réfugiés en Afrique </w:t>
            </w:r>
          </w:p>
        </w:tc>
      </w:tr>
      <w:tr w:rsidR="00D653BB" w:rsidRPr="0000694E" w:rsidTr="00D653BB">
        <w:trPr>
          <w:trHeight w:val="412"/>
        </w:trPr>
        <w:tc>
          <w:tcPr>
            <w:tcW w:w="13995" w:type="dxa"/>
            <w:gridSpan w:val="4"/>
            <w:tcBorders>
              <w:top w:val="single" w:sz="4" w:space="0" w:color="00000A"/>
              <w:left w:val="single" w:sz="4" w:space="0" w:color="00000A"/>
              <w:bottom w:val="single" w:sz="4" w:space="0" w:color="00000A"/>
              <w:right w:val="single" w:sz="4" w:space="0" w:color="00000A"/>
            </w:tcBorders>
            <w:shd w:val="clear" w:color="auto" w:fill="F2F2F2"/>
            <w:tcMar>
              <w:left w:w="108" w:type="dxa"/>
            </w:tcMar>
          </w:tcPr>
          <w:p w:rsidR="00D653BB" w:rsidRPr="00650CEC" w:rsidRDefault="00D653BB" w:rsidP="00584EF3">
            <w:pPr>
              <w:pStyle w:val="Paragraphedeliste"/>
              <w:spacing w:after="0" w:line="240" w:lineRule="auto"/>
              <w:ind w:left="360"/>
              <w:jc w:val="both"/>
              <w:rPr>
                <w:rFonts w:ascii="Times New Roman" w:hAnsi="Times New Roman" w:cs="Times New Roman"/>
                <w:b/>
                <w:sz w:val="24"/>
                <w:szCs w:val="24"/>
              </w:rPr>
            </w:pPr>
          </w:p>
          <w:p w:rsidR="00D653BB" w:rsidRPr="00102720" w:rsidRDefault="00D653BB" w:rsidP="00584EF3">
            <w:pPr>
              <w:pStyle w:val="Paragraphedeliste"/>
              <w:numPr>
                <w:ilvl w:val="0"/>
                <w:numId w:val="91"/>
              </w:numPr>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L’i</w:t>
            </w:r>
            <w:r w:rsidRPr="00102720">
              <w:rPr>
                <w:rFonts w:ascii="Times New Roman" w:hAnsi="Times New Roman" w:cs="Times New Roman"/>
                <w:b/>
                <w:sz w:val="24"/>
                <w:szCs w:val="24"/>
              </w:rPr>
              <w:t>ntensification de la coopération internationale</w:t>
            </w:r>
            <w:r>
              <w:rPr>
                <w:rFonts w:ascii="Times New Roman" w:hAnsi="Times New Roman" w:cs="Times New Roman"/>
                <w:b/>
                <w:sz w:val="24"/>
                <w:szCs w:val="24"/>
              </w:rPr>
              <w:t xml:space="preserve"> et la</w:t>
            </w:r>
            <w:r w:rsidRPr="00102720">
              <w:rPr>
                <w:rFonts w:ascii="Times New Roman" w:hAnsi="Times New Roman" w:cs="Times New Roman"/>
                <w:b/>
                <w:sz w:val="24"/>
                <w:szCs w:val="24"/>
              </w:rPr>
              <w:t xml:space="preserve"> consolidation des accords de réadmission</w:t>
            </w:r>
          </w:p>
          <w:p w:rsidR="00D653BB" w:rsidRPr="00650CEC" w:rsidRDefault="00D653BB" w:rsidP="00584EF3">
            <w:pPr>
              <w:pStyle w:val="Paragraphedeliste"/>
              <w:spacing w:after="0" w:line="240" w:lineRule="auto"/>
              <w:ind w:left="360"/>
              <w:jc w:val="both"/>
              <w:rPr>
                <w:rFonts w:ascii="Times New Roman" w:hAnsi="Times New Roman" w:cs="Times New Roman"/>
                <w:b/>
                <w:sz w:val="24"/>
                <w:szCs w:val="24"/>
              </w:rPr>
            </w:pPr>
          </w:p>
        </w:tc>
      </w:tr>
      <w:tr w:rsidR="00D653BB" w:rsidRPr="0000694E" w:rsidTr="00D653BB">
        <w:trPr>
          <w:trHeight w:val="412"/>
        </w:trPr>
        <w:tc>
          <w:tcPr>
            <w:tcW w:w="46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00694E" w:rsidRDefault="00D653BB" w:rsidP="00584EF3">
            <w:pPr>
              <w:spacing w:after="0" w:line="240" w:lineRule="auto"/>
              <w:ind w:left="313" w:hanging="313"/>
              <w:jc w:val="both"/>
            </w:pPr>
            <w:r>
              <w:rPr>
                <w:rFonts w:ascii="Times New Roman" w:eastAsia="Times New Roman" w:hAnsi="Times New Roman" w:cs="Times New Roman"/>
                <w:sz w:val="24"/>
                <w:szCs w:val="24"/>
              </w:rPr>
              <w:t xml:space="preserve">2.1. </w:t>
            </w:r>
            <w:r w:rsidRPr="00B70584">
              <w:rPr>
                <w:rFonts w:ascii="Times New Roman" w:eastAsia="Times New Roman" w:hAnsi="Times New Roman" w:cs="Times New Roman"/>
                <w:sz w:val="24"/>
                <w:szCs w:val="24"/>
              </w:rPr>
              <w:t>Intensifier la coopération</w:t>
            </w:r>
            <w:r w:rsidRPr="00F0356D">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au plan international avec les </w:t>
            </w:r>
            <w:r w:rsidRPr="00B9761B">
              <w:rPr>
                <w:rFonts w:ascii="Times New Roman" w:eastAsia="Times New Roman" w:hAnsi="Times New Roman" w:cs="Times New Roman"/>
                <w:sz w:val="24"/>
                <w:szCs w:val="24"/>
              </w:rPr>
              <w:t>Etats</w:t>
            </w:r>
            <w:r w:rsidRPr="00F0356D">
              <w:rPr>
                <w:rFonts w:ascii="Times New Roman" w:eastAsia="Times New Roman" w:hAnsi="Times New Roman" w:cs="Times New Roman"/>
                <w:sz w:val="24"/>
                <w:szCs w:val="24"/>
              </w:rPr>
              <w:t xml:space="preserve"> et au niveau national avec les acteurs engagés dans la gestion de la migration, incluant la société civile et les leaders d’opinions</w:t>
            </w:r>
          </w:p>
        </w:tc>
        <w:tc>
          <w:tcPr>
            <w:tcW w:w="4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B9761B" w:rsidRDefault="00D653BB" w:rsidP="00584EF3">
            <w:pPr>
              <w:pStyle w:val="Paragraphedeliste"/>
              <w:numPr>
                <w:ilvl w:val="0"/>
                <w:numId w:val="11"/>
              </w:numPr>
              <w:spacing w:after="0"/>
              <w:ind w:left="469"/>
              <w:jc w:val="both"/>
              <w:rPr>
                <w:rFonts w:ascii="Times New Roman" w:hAnsi="Times New Roman" w:cs="Times New Roman"/>
                <w:sz w:val="24"/>
                <w:szCs w:val="24"/>
              </w:rPr>
            </w:pPr>
            <w:r w:rsidRPr="00B9761B">
              <w:rPr>
                <w:rFonts w:ascii="Times New Roman" w:eastAsia="Times New Roman" w:hAnsi="Times New Roman" w:cs="Times New Roman"/>
                <w:sz w:val="24"/>
                <w:szCs w:val="24"/>
              </w:rPr>
              <w:t xml:space="preserve">Un meilleur niveau de coopération avec les autorités des pays frontaliers et européens est atteint pour une meilleure gestion migratoire. </w:t>
            </w:r>
            <w:r>
              <w:rPr>
                <w:rFonts w:ascii="Times New Roman" w:eastAsia="Times New Roman" w:hAnsi="Times New Roman" w:cs="Times New Roman"/>
                <w:sz w:val="24"/>
                <w:szCs w:val="24"/>
              </w:rPr>
              <w:t>Celle-ci repose sur une réglementation mise à jour, avec des données sur les migrants grâce à des fichiers consultables à l’échelon déconcentré basé sur un système d’exploitation mutualisé</w:t>
            </w:r>
          </w:p>
          <w:p w:rsidR="00D653BB" w:rsidRPr="0000694E" w:rsidRDefault="00D653BB" w:rsidP="00584EF3">
            <w:pPr>
              <w:pStyle w:val="Paragraphedeliste"/>
              <w:spacing w:after="0"/>
              <w:ind w:left="469"/>
              <w:jc w:val="both"/>
              <w:rPr>
                <w:rFonts w:ascii="Times New Roman" w:hAnsi="Times New Roman" w:cs="Times New Roman"/>
                <w:sz w:val="24"/>
                <w:szCs w:val="24"/>
              </w:rPr>
            </w:pPr>
          </w:p>
        </w:tc>
        <w:tc>
          <w:tcPr>
            <w:tcW w:w="46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F0356D" w:rsidRDefault="00D653BB" w:rsidP="00584EF3">
            <w:pPr>
              <w:pStyle w:val="Paragraphedeliste"/>
              <w:numPr>
                <w:ilvl w:val="0"/>
                <w:numId w:val="11"/>
              </w:numPr>
              <w:spacing w:after="0"/>
              <w:ind w:left="483"/>
              <w:jc w:val="both"/>
              <w:rPr>
                <w:rFonts w:ascii="Times New Roman" w:hAnsi="Times New Roman" w:cs="Times New Roman"/>
                <w:sz w:val="24"/>
                <w:szCs w:val="24"/>
              </w:rPr>
            </w:pPr>
            <w:r>
              <w:rPr>
                <w:rFonts w:ascii="Times New Roman" w:eastAsia="Times New Roman" w:hAnsi="Times New Roman" w:cs="Times New Roman"/>
                <w:sz w:val="24"/>
                <w:szCs w:val="24"/>
              </w:rPr>
              <w:t>E</w:t>
            </w:r>
            <w:r w:rsidRPr="00F0356D">
              <w:rPr>
                <w:rFonts w:ascii="Times New Roman" w:eastAsia="Times New Roman" w:hAnsi="Times New Roman" w:cs="Times New Roman"/>
                <w:sz w:val="24"/>
                <w:szCs w:val="24"/>
              </w:rPr>
              <w:t xml:space="preserve">xploration et prospection en matière de possibilités d’appui et d’expertises existant </w:t>
            </w:r>
          </w:p>
          <w:p w:rsidR="00D653BB" w:rsidRPr="00F0356D" w:rsidRDefault="00D653BB" w:rsidP="00584EF3">
            <w:pPr>
              <w:pStyle w:val="Paragraphedeliste"/>
              <w:numPr>
                <w:ilvl w:val="0"/>
                <w:numId w:val="11"/>
              </w:numPr>
              <w:spacing w:after="0"/>
              <w:ind w:left="483"/>
              <w:jc w:val="both"/>
              <w:rPr>
                <w:rFonts w:ascii="Times New Roman" w:hAnsi="Times New Roman" w:cs="Times New Roman"/>
                <w:sz w:val="24"/>
                <w:szCs w:val="24"/>
              </w:rPr>
            </w:pPr>
            <w:r w:rsidRPr="00F0356D">
              <w:rPr>
                <w:rFonts w:ascii="Times New Roman" w:eastAsia="Times New Roman" w:hAnsi="Times New Roman" w:cs="Times New Roman"/>
                <w:sz w:val="24"/>
                <w:szCs w:val="24"/>
              </w:rPr>
              <w:t>Intensification de la coopération internationale dans le cadre des accor</w:t>
            </w:r>
            <w:r>
              <w:rPr>
                <w:rFonts w:ascii="Times New Roman" w:eastAsia="Times New Roman" w:hAnsi="Times New Roman" w:cs="Times New Roman"/>
                <w:sz w:val="24"/>
                <w:szCs w:val="24"/>
              </w:rPr>
              <w:t>ds régionaux et internationaux</w:t>
            </w:r>
          </w:p>
          <w:p w:rsidR="00D653BB" w:rsidRPr="0000694E" w:rsidRDefault="00D653BB" w:rsidP="00584EF3">
            <w:pPr>
              <w:pStyle w:val="Paragraphedeliste"/>
              <w:numPr>
                <w:ilvl w:val="0"/>
                <w:numId w:val="11"/>
              </w:numPr>
              <w:spacing w:after="0"/>
              <w:ind w:left="483"/>
              <w:jc w:val="both"/>
            </w:pPr>
            <w:r w:rsidRPr="00F0356D">
              <w:rPr>
                <w:rFonts w:ascii="Times New Roman" w:eastAsia="Times New Roman" w:hAnsi="Times New Roman" w:cs="Times New Roman"/>
                <w:sz w:val="24"/>
                <w:szCs w:val="24"/>
              </w:rPr>
              <w:t xml:space="preserve">Création de mécanismes avec les pays du voisinage aux fins d’accroître l’efficacité de l’éloignement sans se limiter à l’unique technique du refoulement </w:t>
            </w:r>
          </w:p>
        </w:tc>
      </w:tr>
      <w:tr w:rsidR="00D653BB" w:rsidRPr="0000694E" w:rsidTr="00D653BB">
        <w:trPr>
          <w:trHeight w:val="412"/>
        </w:trPr>
        <w:tc>
          <w:tcPr>
            <w:tcW w:w="46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00694E" w:rsidRDefault="00D653BB" w:rsidP="00584EF3">
            <w:pPr>
              <w:spacing w:after="0" w:line="240" w:lineRule="auto"/>
              <w:ind w:left="313" w:hanging="313"/>
              <w:jc w:val="both"/>
              <w:rPr>
                <w:rFonts w:ascii="Times New Roman" w:hAnsi="Times New Roman" w:cs="Times New Roman"/>
                <w:sz w:val="24"/>
                <w:szCs w:val="24"/>
              </w:rPr>
            </w:pPr>
            <w:r>
              <w:rPr>
                <w:rFonts w:ascii="Times New Roman" w:eastAsia="Times New Roman" w:hAnsi="Times New Roman" w:cs="Times New Roman"/>
                <w:sz w:val="24"/>
                <w:szCs w:val="24"/>
              </w:rPr>
              <w:t xml:space="preserve">2.2. </w:t>
            </w:r>
            <w:r w:rsidRPr="00F0356D">
              <w:rPr>
                <w:rFonts w:ascii="Times New Roman" w:eastAsia="Times New Roman" w:hAnsi="Times New Roman" w:cs="Times New Roman"/>
                <w:sz w:val="24"/>
                <w:szCs w:val="24"/>
              </w:rPr>
              <w:t>Obtenir l’appui</w:t>
            </w:r>
            <w:r w:rsidRPr="00F0356D">
              <w:rPr>
                <w:rFonts w:ascii="Times New Roman" w:eastAsia="Times New Roman" w:hAnsi="Times New Roman" w:cs="Times New Roman"/>
                <w:b/>
                <w:sz w:val="24"/>
                <w:szCs w:val="24"/>
              </w:rPr>
              <w:t xml:space="preserve"> </w:t>
            </w:r>
            <w:r w:rsidRPr="00931C3E">
              <w:rPr>
                <w:rFonts w:ascii="Times New Roman" w:eastAsia="Times New Roman" w:hAnsi="Times New Roman" w:cs="Times New Roman"/>
                <w:sz w:val="24"/>
                <w:szCs w:val="24"/>
              </w:rPr>
              <w:t xml:space="preserve">des partenaires </w:t>
            </w:r>
            <w:r>
              <w:rPr>
                <w:rFonts w:ascii="Times New Roman" w:eastAsia="Times New Roman" w:hAnsi="Times New Roman" w:cs="Times New Roman"/>
                <w:sz w:val="24"/>
                <w:szCs w:val="24"/>
              </w:rPr>
              <w:t xml:space="preserve">techniques et financiers </w:t>
            </w:r>
            <w:r w:rsidRPr="00931C3E">
              <w:rPr>
                <w:rFonts w:ascii="Times New Roman" w:eastAsia="Times New Roman" w:hAnsi="Times New Roman" w:cs="Times New Roman"/>
                <w:sz w:val="24"/>
                <w:szCs w:val="24"/>
              </w:rPr>
              <w:t>régionaux et internationaux</w:t>
            </w:r>
            <w:r w:rsidRPr="0000694E">
              <w:rPr>
                <w:rFonts w:ascii="Times New Roman" w:hAnsi="Times New Roman" w:cs="Times New Roman"/>
                <w:sz w:val="24"/>
                <w:szCs w:val="24"/>
              </w:rPr>
              <w:t xml:space="preserve"> </w:t>
            </w:r>
            <w:r>
              <w:rPr>
                <w:rFonts w:ascii="Times New Roman" w:hAnsi="Times New Roman" w:cs="Times New Roman"/>
                <w:sz w:val="24"/>
                <w:szCs w:val="24"/>
              </w:rPr>
              <w:t xml:space="preserve">en matière d’expertise, de formation, d’acquisition de matériel ou tout autre </w:t>
            </w:r>
            <w:r>
              <w:rPr>
                <w:rFonts w:ascii="Times New Roman" w:hAnsi="Times New Roman" w:cs="Times New Roman"/>
                <w:sz w:val="24"/>
                <w:szCs w:val="24"/>
              </w:rPr>
              <w:lastRenderedPageBreak/>
              <w:t>forme d’appui des partenaires techniques et financiers</w:t>
            </w:r>
          </w:p>
        </w:tc>
        <w:tc>
          <w:tcPr>
            <w:tcW w:w="4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F0356D" w:rsidRDefault="00D653BB" w:rsidP="00584EF3">
            <w:pPr>
              <w:pStyle w:val="Paragraphedeliste"/>
              <w:numPr>
                <w:ilvl w:val="0"/>
                <w:numId w:val="12"/>
              </w:numPr>
              <w:spacing w:after="0"/>
              <w:ind w:left="469"/>
              <w:jc w:val="both"/>
              <w:rPr>
                <w:rFonts w:ascii="Times New Roman" w:hAnsi="Times New Roman" w:cs="Times New Roman"/>
                <w:i/>
                <w:sz w:val="24"/>
                <w:szCs w:val="24"/>
              </w:rPr>
            </w:pPr>
            <w:r>
              <w:rPr>
                <w:rFonts w:ascii="Times New Roman" w:eastAsia="Times New Roman" w:hAnsi="Times New Roman" w:cs="Times New Roman"/>
                <w:sz w:val="24"/>
                <w:szCs w:val="24"/>
              </w:rPr>
              <w:lastRenderedPageBreak/>
              <w:t>L</w:t>
            </w:r>
            <w:r w:rsidRPr="00F0356D">
              <w:rPr>
                <w:rFonts w:ascii="Times New Roman" w:eastAsia="Times New Roman" w:hAnsi="Times New Roman" w:cs="Times New Roman"/>
                <w:sz w:val="24"/>
                <w:szCs w:val="24"/>
              </w:rPr>
              <w:t>es textes sont harmonisés, appliqués et diffusés auprès des acteurs institutionnels engagés comme la société civile et des populations à l’échel</w:t>
            </w:r>
            <w:r>
              <w:rPr>
                <w:rFonts w:ascii="Times New Roman" w:eastAsia="Times New Roman" w:hAnsi="Times New Roman" w:cs="Times New Roman"/>
                <w:sz w:val="24"/>
                <w:szCs w:val="24"/>
              </w:rPr>
              <w:t>le régionale et internationale</w:t>
            </w:r>
          </w:p>
          <w:p w:rsidR="00D653BB" w:rsidRPr="00F0356D" w:rsidRDefault="00D653BB" w:rsidP="00584EF3">
            <w:pPr>
              <w:pStyle w:val="Paragraphedeliste"/>
              <w:numPr>
                <w:ilvl w:val="0"/>
                <w:numId w:val="12"/>
              </w:numPr>
              <w:spacing w:after="0"/>
              <w:ind w:left="469"/>
              <w:jc w:val="both"/>
              <w:rPr>
                <w:rFonts w:ascii="Times New Roman" w:hAnsi="Times New Roman" w:cs="Times New Roman"/>
                <w:i/>
                <w:sz w:val="24"/>
                <w:szCs w:val="24"/>
              </w:rPr>
            </w:pPr>
            <w:r w:rsidRPr="00F0356D">
              <w:rPr>
                <w:rFonts w:ascii="Times New Roman" w:eastAsia="Times New Roman" w:hAnsi="Times New Roman" w:cs="Times New Roman"/>
                <w:sz w:val="24"/>
                <w:szCs w:val="24"/>
              </w:rPr>
              <w:lastRenderedPageBreak/>
              <w:t xml:space="preserve">Des ateliers régionaux et sous régionaux sont organisés </w:t>
            </w:r>
            <w:r w:rsidRPr="00F0356D">
              <w:rPr>
                <w:rFonts w:ascii="Times New Roman" w:eastAsia="Times New Roman" w:hAnsi="Times New Roman" w:cs="Times New Roman"/>
                <w:iCs/>
                <w:sz w:val="24"/>
                <w:szCs w:val="24"/>
              </w:rPr>
              <w:t>à l’intention des OSC et autres groupes afin d’éduquer, de sensibiliser et de former les populations sur les législations et les bonnes pr</w:t>
            </w:r>
            <w:r>
              <w:rPr>
                <w:rFonts w:ascii="Times New Roman" w:eastAsia="Times New Roman" w:hAnsi="Times New Roman" w:cs="Times New Roman"/>
                <w:iCs/>
                <w:sz w:val="24"/>
                <w:szCs w:val="24"/>
              </w:rPr>
              <w:t>atiques en matière de migration</w:t>
            </w:r>
          </w:p>
          <w:p w:rsidR="00D653BB" w:rsidRPr="00584EF3" w:rsidRDefault="00D653BB" w:rsidP="00584EF3">
            <w:pPr>
              <w:pStyle w:val="Paragraphedeliste"/>
              <w:numPr>
                <w:ilvl w:val="0"/>
                <w:numId w:val="12"/>
              </w:numPr>
              <w:spacing w:after="0"/>
              <w:ind w:left="469"/>
              <w:jc w:val="both"/>
              <w:rPr>
                <w:rFonts w:ascii="Times New Roman" w:hAnsi="Times New Roman" w:cs="Times New Roman"/>
                <w:sz w:val="24"/>
                <w:szCs w:val="24"/>
              </w:rPr>
            </w:pPr>
            <w:r w:rsidRPr="00F0356D">
              <w:rPr>
                <w:rFonts w:ascii="Times New Roman" w:eastAsia="Times New Roman" w:hAnsi="Times New Roman" w:cs="Times New Roman"/>
                <w:iCs/>
                <w:sz w:val="24"/>
                <w:szCs w:val="24"/>
              </w:rPr>
              <w:t xml:space="preserve">La coopération transfrontalière en matière de gestion de la migration est renforcée </w:t>
            </w:r>
            <w:r>
              <w:rPr>
                <w:rFonts w:ascii="Times New Roman" w:eastAsia="Times New Roman" w:hAnsi="Times New Roman" w:cs="Times New Roman"/>
                <w:iCs/>
                <w:sz w:val="24"/>
                <w:szCs w:val="24"/>
              </w:rPr>
              <w:t>par la mutualisation des moyens</w:t>
            </w:r>
          </w:p>
        </w:tc>
        <w:tc>
          <w:tcPr>
            <w:tcW w:w="46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F0356D" w:rsidRDefault="00D653BB" w:rsidP="00584EF3">
            <w:pPr>
              <w:pStyle w:val="Paragraphedeliste"/>
              <w:numPr>
                <w:ilvl w:val="0"/>
                <w:numId w:val="61"/>
              </w:numPr>
              <w:spacing w:after="0"/>
              <w:ind w:left="483"/>
              <w:jc w:val="both"/>
              <w:rPr>
                <w:rFonts w:ascii="Times New Roman" w:eastAsia="Times New Roman" w:hAnsi="Times New Roman" w:cs="Times New Roman"/>
                <w:sz w:val="24"/>
                <w:szCs w:val="24"/>
              </w:rPr>
            </w:pPr>
            <w:r w:rsidRPr="00F57D19">
              <w:rPr>
                <w:rFonts w:ascii="Times New Roman" w:eastAsia="Times New Roman" w:hAnsi="Times New Roman" w:cs="Times New Roman"/>
                <w:sz w:val="24"/>
                <w:szCs w:val="24"/>
              </w:rPr>
              <w:lastRenderedPageBreak/>
              <w:t>Formulation</w:t>
            </w:r>
            <w:r>
              <w:rPr>
                <w:rFonts w:ascii="Times New Roman" w:eastAsia="Times New Roman" w:hAnsi="Times New Roman" w:cs="Times New Roman"/>
                <w:sz w:val="24"/>
                <w:szCs w:val="24"/>
              </w:rPr>
              <w:t xml:space="preserve"> de d</w:t>
            </w:r>
            <w:r w:rsidRPr="00F0356D">
              <w:rPr>
                <w:rFonts w:ascii="Times New Roman" w:eastAsia="Times New Roman" w:hAnsi="Times New Roman" w:cs="Times New Roman"/>
                <w:sz w:val="24"/>
                <w:szCs w:val="24"/>
              </w:rPr>
              <w:t>emande d’appui auprès des partenaires techniques et financiers</w:t>
            </w:r>
          </w:p>
          <w:p w:rsidR="00D653BB" w:rsidRPr="00F0356D" w:rsidRDefault="00D653BB" w:rsidP="00584EF3">
            <w:pPr>
              <w:pStyle w:val="Paragraphedeliste"/>
              <w:numPr>
                <w:ilvl w:val="0"/>
                <w:numId w:val="61"/>
              </w:numPr>
              <w:spacing w:after="0"/>
              <w:ind w:left="483"/>
              <w:jc w:val="both"/>
              <w:rPr>
                <w:rFonts w:ascii="Times New Roman" w:eastAsia="Times New Roman" w:hAnsi="Times New Roman" w:cs="Times New Roman"/>
                <w:sz w:val="24"/>
                <w:szCs w:val="24"/>
              </w:rPr>
            </w:pPr>
            <w:r w:rsidRPr="00F0356D">
              <w:rPr>
                <w:rFonts w:ascii="Times New Roman" w:eastAsia="Times New Roman" w:hAnsi="Times New Roman" w:cs="Times New Roman"/>
                <w:sz w:val="24"/>
                <w:szCs w:val="24"/>
              </w:rPr>
              <w:t>Appropriation élargie de la réglementation</w:t>
            </w:r>
          </w:p>
          <w:p w:rsidR="00D653BB" w:rsidRPr="00F0356D" w:rsidRDefault="00D653BB" w:rsidP="00584EF3">
            <w:pPr>
              <w:pStyle w:val="Paragraphedeliste"/>
              <w:numPr>
                <w:ilvl w:val="0"/>
                <w:numId w:val="61"/>
              </w:numPr>
              <w:spacing w:after="0"/>
              <w:ind w:left="483"/>
              <w:jc w:val="both"/>
              <w:rPr>
                <w:rFonts w:ascii="Times New Roman" w:eastAsia="Times New Roman" w:hAnsi="Times New Roman" w:cs="Times New Roman"/>
                <w:sz w:val="24"/>
                <w:szCs w:val="24"/>
              </w:rPr>
            </w:pPr>
            <w:r w:rsidRPr="00F0356D">
              <w:rPr>
                <w:rFonts w:ascii="Times New Roman" w:eastAsia="Times New Roman" w:hAnsi="Times New Roman" w:cs="Times New Roman"/>
                <w:sz w:val="24"/>
                <w:szCs w:val="24"/>
              </w:rPr>
              <w:lastRenderedPageBreak/>
              <w:t>Organisation des échanges opérationnels grâce a</w:t>
            </w:r>
            <w:r>
              <w:rPr>
                <w:rFonts w:ascii="Times New Roman" w:eastAsia="Times New Roman" w:hAnsi="Times New Roman" w:cs="Times New Roman"/>
                <w:sz w:val="24"/>
                <w:szCs w:val="24"/>
              </w:rPr>
              <w:t>u nouveau maillage déconcentré</w:t>
            </w:r>
          </w:p>
          <w:p w:rsidR="00D653BB" w:rsidRPr="00F0356D" w:rsidRDefault="00D653BB" w:rsidP="00584EF3">
            <w:pPr>
              <w:pStyle w:val="Paragraphedeliste"/>
              <w:numPr>
                <w:ilvl w:val="0"/>
                <w:numId w:val="61"/>
              </w:numPr>
              <w:spacing w:after="0"/>
              <w:ind w:left="483"/>
              <w:jc w:val="both"/>
              <w:rPr>
                <w:rFonts w:ascii="Times New Roman" w:eastAsia="Times New Roman" w:hAnsi="Times New Roman" w:cs="Times New Roman"/>
                <w:sz w:val="24"/>
                <w:szCs w:val="24"/>
              </w:rPr>
            </w:pPr>
            <w:r w:rsidRPr="00F0356D">
              <w:rPr>
                <w:rFonts w:ascii="Times New Roman" w:eastAsia="Times New Roman" w:hAnsi="Times New Roman" w:cs="Times New Roman"/>
                <w:sz w:val="24"/>
                <w:szCs w:val="24"/>
              </w:rPr>
              <w:t>Prise de décision des « éloignements » au niveau déconcentré pour une efficacité accrue</w:t>
            </w:r>
          </w:p>
          <w:p w:rsidR="00D653BB" w:rsidRPr="00764481" w:rsidRDefault="00D653BB" w:rsidP="00584EF3">
            <w:pPr>
              <w:pStyle w:val="Paragraphedeliste"/>
              <w:spacing w:after="0" w:line="240" w:lineRule="auto"/>
              <w:ind w:left="483"/>
              <w:jc w:val="both"/>
              <w:rPr>
                <w:rFonts w:ascii="Times New Roman" w:hAnsi="Times New Roman" w:cs="Times New Roman"/>
                <w:sz w:val="24"/>
                <w:szCs w:val="24"/>
              </w:rPr>
            </w:pPr>
          </w:p>
        </w:tc>
      </w:tr>
      <w:tr w:rsidR="00D653BB" w:rsidRPr="0000694E" w:rsidTr="00D653BB">
        <w:trPr>
          <w:trHeight w:val="412"/>
        </w:trPr>
        <w:tc>
          <w:tcPr>
            <w:tcW w:w="13995" w:type="dxa"/>
            <w:gridSpan w:val="4"/>
            <w:tcBorders>
              <w:top w:val="single" w:sz="4" w:space="0" w:color="00000A"/>
              <w:left w:val="single" w:sz="4" w:space="0" w:color="00000A"/>
              <w:bottom w:val="single" w:sz="4" w:space="0" w:color="00000A"/>
              <w:right w:val="single" w:sz="4" w:space="0" w:color="00000A"/>
            </w:tcBorders>
            <w:shd w:val="clear" w:color="auto" w:fill="E7E6E6"/>
            <w:tcMar>
              <w:left w:w="108" w:type="dxa"/>
            </w:tcMar>
          </w:tcPr>
          <w:p w:rsidR="00D653BB" w:rsidRPr="00650CEC" w:rsidRDefault="00D653BB" w:rsidP="00584EF3">
            <w:pPr>
              <w:pStyle w:val="Paragraphedeliste"/>
              <w:spacing w:after="0" w:line="240" w:lineRule="auto"/>
              <w:ind w:left="360"/>
              <w:jc w:val="center"/>
              <w:rPr>
                <w:rFonts w:ascii="Times New Roman" w:hAnsi="Times New Roman" w:cs="Times New Roman"/>
                <w:b/>
                <w:sz w:val="24"/>
                <w:szCs w:val="24"/>
              </w:rPr>
            </w:pPr>
          </w:p>
          <w:p w:rsidR="00D653BB" w:rsidRPr="00102720" w:rsidRDefault="00D653BB" w:rsidP="00584EF3">
            <w:pPr>
              <w:pStyle w:val="Paragraphedeliste"/>
              <w:numPr>
                <w:ilvl w:val="0"/>
                <w:numId w:val="91"/>
              </w:numPr>
              <w:suppressAutoHyphens/>
              <w:spacing w:after="0" w:line="240" w:lineRule="auto"/>
              <w:rPr>
                <w:rFonts w:ascii="Times New Roman" w:hAnsi="Times New Roman" w:cs="Times New Roman"/>
                <w:b/>
                <w:sz w:val="24"/>
                <w:szCs w:val="24"/>
              </w:rPr>
            </w:pPr>
            <w:r w:rsidRPr="00102720">
              <w:rPr>
                <w:rFonts w:ascii="Times New Roman" w:hAnsi="Times New Roman" w:cs="Times New Roman"/>
                <w:b/>
                <w:sz w:val="24"/>
                <w:szCs w:val="24"/>
              </w:rPr>
              <w:t xml:space="preserve">Le renforcement des capacités des institutions et de la société civile pour un meilleur retour et réinsertion des migrants </w:t>
            </w:r>
          </w:p>
          <w:p w:rsidR="00D653BB" w:rsidRPr="009800EE" w:rsidRDefault="00D653BB" w:rsidP="00584EF3">
            <w:pPr>
              <w:pStyle w:val="Paragraphedeliste"/>
              <w:spacing w:after="0" w:line="240" w:lineRule="auto"/>
              <w:rPr>
                <w:rFonts w:ascii="Times New Roman" w:hAnsi="Times New Roman" w:cs="Times New Roman"/>
                <w:b/>
                <w:sz w:val="24"/>
                <w:szCs w:val="24"/>
              </w:rPr>
            </w:pPr>
          </w:p>
        </w:tc>
      </w:tr>
      <w:tr w:rsidR="00D653BB" w:rsidRPr="0000694E" w:rsidTr="00D653BB">
        <w:trPr>
          <w:trHeight w:val="2436"/>
        </w:trPr>
        <w:tc>
          <w:tcPr>
            <w:tcW w:w="4663" w:type="dxa"/>
            <w:gridSpan w:val="2"/>
            <w:tcBorders>
              <w:top w:val="single" w:sz="4" w:space="0" w:color="00000A"/>
              <w:left w:val="single" w:sz="4" w:space="0" w:color="00000A"/>
              <w:right w:val="single" w:sz="4" w:space="0" w:color="00000A"/>
            </w:tcBorders>
            <w:shd w:val="clear" w:color="auto" w:fill="auto"/>
            <w:tcMar>
              <w:left w:w="108" w:type="dxa"/>
            </w:tcMar>
          </w:tcPr>
          <w:p w:rsidR="00D653BB" w:rsidRPr="00102720" w:rsidRDefault="00D653BB" w:rsidP="00584EF3">
            <w:pPr>
              <w:spacing w:after="0" w:line="240" w:lineRule="auto"/>
              <w:ind w:left="454" w:hanging="454"/>
              <w:jc w:val="both"/>
              <w:rPr>
                <w:rFonts w:ascii="Times New Roman" w:hAnsi="Times New Roman" w:cs="Times New Roman"/>
                <w:sz w:val="24"/>
                <w:szCs w:val="24"/>
              </w:rPr>
            </w:pPr>
            <w:r w:rsidRPr="00102720">
              <w:rPr>
                <w:rFonts w:ascii="Times New Roman" w:hAnsi="Times New Roman" w:cs="Times New Roman"/>
                <w:sz w:val="24"/>
                <w:szCs w:val="24"/>
              </w:rPr>
              <w:t xml:space="preserve">3.1. Stabiliser les mécanismes </w:t>
            </w:r>
            <w:r>
              <w:rPr>
                <w:rFonts w:ascii="Times New Roman" w:hAnsi="Times New Roman" w:cs="Times New Roman"/>
                <w:sz w:val="24"/>
                <w:szCs w:val="24"/>
              </w:rPr>
              <w:t xml:space="preserve">de retour et réinsertion </w:t>
            </w:r>
            <w:r w:rsidRPr="00102720">
              <w:rPr>
                <w:rFonts w:ascii="Times New Roman" w:hAnsi="Times New Roman" w:cs="Times New Roman"/>
                <w:sz w:val="24"/>
                <w:szCs w:val="24"/>
              </w:rPr>
              <w:t>grâce au renforcement des capacités</w:t>
            </w:r>
          </w:p>
          <w:p w:rsidR="00D653BB" w:rsidRPr="0000694E" w:rsidRDefault="00D653BB" w:rsidP="00584EF3">
            <w:pPr>
              <w:spacing w:after="0" w:line="240" w:lineRule="auto"/>
              <w:jc w:val="both"/>
              <w:rPr>
                <w:rFonts w:ascii="Times New Roman" w:hAnsi="Times New Roman" w:cs="Times New Roman"/>
                <w:sz w:val="24"/>
                <w:szCs w:val="24"/>
              </w:rPr>
            </w:pPr>
          </w:p>
        </w:tc>
        <w:tc>
          <w:tcPr>
            <w:tcW w:w="4664" w:type="dxa"/>
            <w:tcBorders>
              <w:top w:val="single" w:sz="4" w:space="0" w:color="00000A"/>
              <w:left w:val="single" w:sz="4" w:space="0" w:color="00000A"/>
              <w:right w:val="single" w:sz="4" w:space="0" w:color="00000A"/>
            </w:tcBorders>
            <w:shd w:val="clear" w:color="auto" w:fill="auto"/>
            <w:tcMar>
              <w:left w:w="108" w:type="dxa"/>
            </w:tcMar>
          </w:tcPr>
          <w:p w:rsidR="00D653BB" w:rsidRPr="00F0356D" w:rsidRDefault="00D653BB" w:rsidP="00584EF3">
            <w:pPr>
              <w:pStyle w:val="Paragraphedeliste"/>
              <w:numPr>
                <w:ilvl w:val="0"/>
                <w:numId w:val="13"/>
              </w:numPr>
              <w:spacing w:after="0"/>
              <w:ind w:left="469"/>
              <w:jc w:val="both"/>
              <w:rPr>
                <w:rFonts w:ascii="Times New Roman" w:hAnsi="Times New Roman" w:cs="Times New Roman"/>
                <w:sz w:val="24"/>
                <w:szCs w:val="24"/>
              </w:rPr>
            </w:pPr>
            <w:r w:rsidRPr="00F0356D">
              <w:rPr>
                <w:rFonts w:ascii="Times New Roman" w:eastAsia="Times New Roman" w:hAnsi="Times New Roman" w:cs="Times New Roman"/>
                <w:sz w:val="24"/>
                <w:szCs w:val="24"/>
              </w:rPr>
              <w:t xml:space="preserve">Les ressources </w:t>
            </w:r>
            <w:r>
              <w:rPr>
                <w:rFonts w:ascii="Times New Roman" w:eastAsia="Times New Roman" w:hAnsi="Times New Roman" w:cs="Times New Roman"/>
                <w:sz w:val="24"/>
                <w:szCs w:val="24"/>
              </w:rPr>
              <w:t>sont augmentées et disponibles</w:t>
            </w:r>
          </w:p>
          <w:p w:rsidR="00D653BB" w:rsidRPr="00F0356D" w:rsidRDefault="00D653BB" w:rsidP="00584EF3">
            <w:pPr>
              <w:pStyle w:val="Paragraphedeliste"/>
              <w:numPr>
                <w:ilvl w:val="0"/>
                <w:numId w:val="13"/>
              </w:numPr>
              <w:spacing w:after="0"/>
              <w:ind w:left="469"/>
              <w:jc w:val="both"/>
              <w:rPr>
                <w:rFonts w:ascii="Times New Roman" w:hAnsi="Times New Roman" w:cs="Times New Roman"/>
                <w:sz w:val="24"/>
                <w:szCs w:val="24"/>
              </w:rPr>
            </w:pPr>
            <w:r w:rsidRPr="00F0356D">
              <w:rPr>
                <w:rFonts w:ascii="Times New Roman" w:eastAsia="Times New Roman" w:hAnsi="Times New Roman" w:cs="Times New Roman"/>
                <w:sz w:val="24"/>
                <w:szCs w:val="24"/>
              </w:rPr>
              <w:t>Du personnel est recruté et formé pou</w:t>
            </w:r>
            <w:r>
              <w:rPr>
                <w:rFonts w:ascii="Times New Roman" w:eastAsia="Times New Roman" w:hAnsi="Times New Roman" w:cs="Times New Roman"/>
                <w:sz w:val="24"/>
                <w:szCs w:val="24"/>
              </w:rPr>
              <w:t>r renforcer son employabilité</w:t>
            </w:r>
          </w:p>
          <w:p w:rsidR="00D653BB" w:rsidRPr="002A6A52" w:rsidRDefault="00D653BB" w:rsidP="00584EF3">
            <w:pPr>
              <w:pStyle w:val="Paragraphedeliste"/>
              <w:numPr>
                <w:ilvl w:val="0"/>
                <w:numId w:val="13"/>
              </w:numPr>
              <w:spacing w:after="0"/>
              <w:ind w:left="469"/>
              <w:jc w:val="both"/>
              <w:rPr>
                <w:rFonts w:ascii="Times New Roman" w:hAnsi="Times New Roman" w:cs="Times New Roman"/>
                <w:sz w:val="24"/>
                <w:szCs w:val="24"/>
              </w:rPr>
            </w:pPr>
            <w:r w:rsidRPr="00F0356D">
              <w:rPr>
                <w:rFonts w:ascii="Times New Roman" w:eastAsia="Times New Roman" w:hAnsi="Times New Roman" w:cs="Times New Roman"/>
                <w:sz w:val="24"/>
                <w:szCs w:val="24"/>
              </w:rPr>
              <w:t xml:space="preserve">Des centres d’accueil et de transit </w:t>
            </w:r>
            <w:r>
              <w:rPr>
                <w:rFonts w:ascii="Times New Roman" w:eastAsia="Times New Roman" w:hAnsi="Times New Roman" w:cs="Times New Roman"/>
                <w:sz w:val="24"/>
                <w:szCs w:val="24"/>
              </w:rPr>
              <w:t xml:space="preserve">publics </w:t>
            </w:r>
            <w:r w:rsidRPr="00F0356D">
              <w:rPr>
                <w:rFonts w:ascii="Times New Roman" w:eastAsia="Times New Roman" w:hAnsi="Times New Roman" w:cs="Times New Roman"/>
                <w:sz w:val="24"/>
                <w:szCs w:val="24"/>
              </w:rPr>
              <w:t>pour les migrants sont créés en complément des structures gérées par les acteurs internationaux </w:t>
            </w:r>
            <w:r>
              <w:rPr>
                <w:rFonts w:ascii="Times New Roman" w:eastAsia="Times New Roman" w:hAnsi="Times New Roman" w:cs="Times New Roman"/>
                <w:sz w:val="24"/>
                <w:szCs w:val="24"/>
              </w:rPr>
              <w:t>incluant les victimes de la traite</w:t>
            </w:r>
          </w:p>
        </w:tc>
        <w:tc>
          <w:tcPr>
            <w:tcW w:w="4668" w:type="dxa"/>
            <w:tcBorders>
              <w:top w:val="single" w:sz="4" w:space="0" w:color="00000A"/>
              <w:left w:val="single" w:sz="4" w:space="0" w:color="00000A"/>
              <w:right w:val="single" w:sz="4" w:space="0" w:color="00000A"/>
            </w:tcBorders>
            <w:shd w:val="clear" w:color="auto" w:fill="auto"/>
            <w:tcMar>
              <w:left w:w="108" w:type="dxa"/>
            </w:tcMar>
          </w:tcPr>
          <w:p w:rsidR="00D653BB" w:rsidRPr="00844E52" w:rsidRDefault="00D653BB" w:rsidP="00584EF3">
            <w:pPr>
              <w:pStyle w:val="Paragraphedeliste"/>
              <w:numPr>
                <w:ilvl w:val="0"/>
                <w:numId w:val="62"/>
              </w:numPr>
              <w:spacing w:after="0"/>
              <w:ind w:left="483"/>
              <w:jc w:val="both"/>
              <w:rPr>
                <w:rFonts w:ascii="Times New Roman" w:hAnsi="Times New Roman" w:cs="Times New Roman"/>
                <w:sz w:val="24"/>
                <w:szCs w:val="24"/>
              </w:rPr>
            </w:pPr>
            <w:r w:rsidRPr="00F0356D">
              <w:rPr>
                <w:rFonts w:ascii="Times New Roman" w:eastAsia="Times New Roman" w:hAnsi="Times New Roman" w:cs="Times New Roman"/>
                <w:sz w:val="24"/>
                <w:szCs w:val="24"/>
              </w:rPr>
              <w:t>Renforcement des structures en charge du retour</w:t>
            </w:r>
            <w:r>
              <w:rPr>
                <w:rFonts w:ascii="Times New Roman" w:eastAsia="Times New Roman" w:hAnsi="Times New Roman" w:cs="Times New Roman"/>
                <w:sz w:val="24"/>
                <w:szCs w:val="24"/>
              </w:rPr>
              <w:t> :</w:t>
            </w:r>
            <w:r w:rsidRPr="00F0356D">
              <w:rPr>
                <w:rFonts w:ascii="Times New Roman" w:eastAsia="Times New Roman" w:hAnsi="Times New Roman" w:cs="Times New Roman"/>
                <w:sz w:val="24"/>
                <w:szCs w:val="24"/>
              </w:rPr>
              <w:t xml:space="preserve"> financièrement, en res</w:t>
            </w:r>
            <w:r>
              <w:rPr>
                <w:rFonts w:ascii="Times New Roman" w:eastAsia="Times New Roman" w:hAnsi="Times New Roman" w:cs="Times New Roman"/>
                <w:sz w:val="24"/>
                <w:szCs w:val="24"/>
              </w:rPr>
              <w:t>sources humaines et logistiques</w:t>
            </w:r>
          </w:p>
          <w:p w:rsidR="00D653BB" w:rsidRPr="00ED5F48" w:rsidRDefault="00D653BB" w:rsidP="00584EF3">
            <w:pPr>
              <w:pStyle w:val="Paragraphedeliste"/>
              <w:numPr>
                <w:ilvl w:val="0"/>
                <w:numId w:val="62"/>
              </w:numPr>
              <w:spacing w:after="0"/>
              <w:ind w:left="483"/>
              <w:jc w:val="both"/>
              <w:rPr>
                <w:rFonts w:ascii="Times New Roman" w:hAnsi="Times New Roman" w:cs="Times New Roman"/>
                <w:sz w:val="24"/>
                <w:szCs w:val="24"/>
              </w:rPr>
            </w:pPr>
            <w:r w:rsidRPr="00ED5F48">
              <w:rPr>
                <w:rFonts w:ascii="Times New Roman" w:eastAsia="Times New Roman" w:hAnsi="Times New Roman" w:cs="Times New Roman"/>
                <w:sz w:val="24"/>
                <w:szCs w:val="24"/>
              </w:rPr>
              <w:t>Vulgariser les opportunités offertes par les programmes de réinsertion des migrants retournés</w:t>
            </w:r>
          </w:p>
          <w:p w:rsidR="00D653BB" w:rsidRPr="00F0356D" w:rsidRDefault="00D653BB" w:rsidP="00584EF3">
            <w:pPr>
              <w:pStyle w:val="Paragraphedeliste"/>
              <w:numPr>
                <w:ilvl w:val="0"/>
                <w:numId w:val="62"/>
              </w:numPr>
              <w:spacing w:after="0"/>
              <w:ind w:left="483"/>
              <w:jc w:val="both"/>
              <w:rPr>
                <w:rFonts w:ascii="Times New Roman" w:hAnsi="Times New Roman" w:cs="Times New Roman"/>
                <w:sz w:val="24"/>
                <w:szCs w:val="24"/>
              </w:rPr>
            </w:pPr>
            <w:r w:rsidRPr="00F0356D">
              <w:rPr>
                <w:rFonts w:ascii="Times New Roman" w:eastAsia="Times New Roman" w:hAnsi="Times New Roman" w:cs="Times New Roman"/>
                <w:sz w:val="24"/>
                <w:szCs w:val="24"/>
              </w:rPr>
              <w:t>Coordination accrue mise en place pour informer les migrants sur les possibilités offertes par le retour volontaire</w:t>
            </w:r>
          </w:p>
          <w:p w:rsidR="00D653BB" w:rsidRPr="00F0356D" w:rsidRDefault="00D653BB" w:rsidP="00584EF3">
            <w:pPr>
              <w:pStyle w:val="Paragraphedeliste"/>
              <w:numPr>
                <w:ilvl w:val="0"/>
                <w:numId w:val="62"/>
              </w:numPr>
              <w:spacing w:after="0"/>
              <w:ind w:left="483"/>
              <w:jc w:val="both"/>
              <w:rPr>
                <w:rFonts w:ascii="Times New Roman" w:hAnsi="Times New Roman" w:cs="Times New Roman"/>
                <w:sz w:val="24"/>
                <w:szCs w:val="24"/>
              </w:rPr>
            </w:pPr>
            <w:r>
              <w:rPr>
                <w:rFonts w:ascii="Times New Roman" w:eastAsia="Times New Roman" w:hAnsi="Times New Roman" w:cs="Times New Roman"/>
                <w:sz w:val="24"/>
                <w:szCs w:val="24"/>
              </w:rPr>
              <w:t>Accès renforcé</w:t>
            </w:r>
            <w:r w:rsidRPr="00F0356D">
              <w:rPr>
                <w:rFonts w:ascii="Times New Roman" w:eastAsia="Times New Roman" w:hAnsi="Times New Roman" w:cs="Times New Roman"/>
                <w:sz w:val="24"/>
                <w:szCs w:val="24"/>
              </w:rPr>
              <w:t xml:space="preserve"> à la protection internationale au Nig</w:t>
            </w:r>
            <w:r>
              <w:rPr>
                <w:rFonts w:ascii="Times New Roman" w:eastAsia="Times New Roman" w:hAnsi="Times New Roman" w:cs="Times New Roman"/>
                <w:sz w:val="24"/>
                <w:szCs w:val="24"/>
              </w:rPr>
              <w:t>er pour les demandeurs d’asile</w:t>
            </w:r>
          </w:p>
          <w:p w:rsidR="00D653BB" w:rsidRPr="002A6A52" w:rsidRDefault="00D653BB" w:rsidP="00584EF3">
            <w:pPr>
              <w:pStyle w:val="Paragraphedeliste"/>
              <w:numPr>
                <w:ilvl w:val="0"/>
                <w:numId w:val="62"/>
              </w:numPr>
              <w:spacing w:after="0"/>
              <w:ind w:left="483"/>
              <w:jc w:val="both"/>
              <w:rPr>
                <w:rFonts w:ascii="Times New Roman" w:hAnsi="Times New Roman" w:cs="Times New Roman"/>
                <w:sz w:val="24"/>
                <w:szCs w:val="24"/>
              </w:rPr>
            </w:pPr>
            <w:r w:rsidRPr="00F0356D">
              <w:rPr>
                <w:rFonts w:ascii="Times New Roman" w:eastAsia="Times New Roman" w:hAnsi="Times New Roman" w:cs="Times New Roman"/>
                <w:sz w:val="24"/>
                <w:szCs w:val="24"/>
              </w:rPr>
              <w:t xml:space="preserve">Mise en place de voies dématérialisées afin de préserver l’anonymat </w:t>
            </w:r>
          </w:p>
        </w:tc>
      </w:tr>
      <w:tr w:rsidR="00D653BB" w:rsidRPr="0000694E" w:rsidTr="00D653BB">
        <w:trPr>
          <w:trHeight w:val="2817"/>
        </w:trPr>
        <w:tc>
          <w:tcPr>
            <w:tcW w:w="4663" w:type="dxa"/>
            <w:gridSpan w:val="2"/>
            <w:tcBorders>
              <w:top w:val="single" w:sz="4" w:space="0" w:color="00000A"/>
              <w:left w:val="single" w:sz="4" w:space="0" w:color="00000A"/>
              <w:right w:val="single" w:sz="4" w:space="0" w:color="00000A"/>
            </w:tcBorders>
            <w:shd w:val="clear" w:color="auto" w:fill="auto"/>
            <w:tcMar>
              <w:left w:w="108" w:type="dxa"/>
            </w:tcMar>
          </w:tcPr>
          <w:p w:rsidR="00D653BB" w:rsidRPr="0000694E" w:rsidRDefault="00D653BB" w:rsidP="00584EF3">
            <w:pPr>
              <w:spacing w:after="0" w:line="240" w:lineRule="auto"/>
              <w:ind w:left="454" w:hanging="454"/>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3.2. </w:t>
            </w:r>
            <w:r w:rsidRPr="00B70584">
              <w:rPr>
                <w:rFonts w:ascii="Times New Roman" w:eastAsia="Times New Roman" w:hAnsi="Times New Roman" w:cs="Times New Roman"/>
                <w:sz w:val="24"/>
                <w:szCs w:val="24"/>
              </w:rPr>
              <w:t>Assurer une meilleure réinsertion des retournés</w:t>
            </w:r>
          </w:p>
        </w:tc>
        <w:tc>
          <w:tcPr>
            <w:tcW w:w="4664" w:type="dxa"/>
            <w:tcBorders>
              <w:top w:val="single" w:sz="4" w:space="0" w:color="00000A"/>
              <w:left w:val="single" w:sz="4" w:space="0" w:color="00000A"/>
              <w:right w:val="single" w:sz="4" w:space="0" w:color="00000A"/>
            </w:tcBorders>
            <w:shd w:val="clear" w:color="auto" w:fill="auto"/>
            <w:tcMar>
              <w:left w:w="108" w:type="dxa"/>
            </w:tcMar>
          </w:tcPr>
          <w:p w:rsidR="00D653BB" w:rsidRPr="00F0356D" w:rsidRDefault="00D653BB" w:rsidP="00584EF3">
            <w:pPr>
              <w:pStyle w:val="Paragraphedeliste"/>
              <w:numPr>
                <w:ilvl w:val="0"/>
                <w:numId w:val="12"/>
              </w:numPr>
              <w:spacing w:after="0"/>
              <w:ind w:left="469"/>
              <w:jc w:val="both"/>
              <w:rPr>
                <w:rFonts w:ascii="Times New Roman" w:hAnsi="Times New Roman" w:cs="Times New Roman"/>
                <w:sz w:val="24"/>
                <w:szCs w:val="24"/>
              </w:rPr>
            </w:pPr>
            <w:r w:rsidRPr="00F0356D">
              <w:rPr>
                <w:rFonts w:ascii="Times New Roman" w:eastAsia="Times New Roman" w:hAnsi="Times New Roman" w:cs="Times New Roman"/>
                <w:sz w:val="24"/>
                <w:szCs w:val="24"/>
              </w:rPr>
              <w:t>Le développ</w:t>
            </w:r>
            <w:r>
              <w:rPr>
                <w:rFonts w:ascii="Times New Roman" w:eastAsia="Times New Roman" w:hAnsi="Times New Roman" w:cs="Times New Roman"/>
                <w:sz w:val="24"/>
                <w:szCs w:val="24"/>
              </w:rPr>
              <w:t>ement territorial est renforcé</w:t>
            </w:r>
          </w:p>
          <w:p w:rsidR="00D653BB" w:rsidRPr="00F0356D" w:rsidRDefault="00D653BB" w:rsidP="00584EF3">
            <w:pPr>
              <w:pStyle w:val="Paragraphedeliste"/>
              <w:numPr>
                <w:ilvl w:val="0"/>
                <w:numId w:val="12"/>
              </w:numPr>
              <w:spacing w:after="0"/>
              <w:ind w:left="469"/>
              <w:jc w:val="both"/>
              <w:rPr>
                <w:rFonts w:ascii="Times New Roman" w:hAnsi="Times New Roman" w:cs="Times New Roman"/>
                <w:sz w:val="24"/>
                <w:szCs w:val="24"/>
              </w:rPr>
            </w:pPr>
            <w:r w:rsidRPr="00F0356D">
              <w:rPr>
                <w:rFonts w:ascii="Times New Roman" w:eastAsia="Times New Roman" w:hAnsi="Times New Roman" w:cs="Times New Roman"/>
                <w:sz w:val="24"/>
                <w:szCs w:val="24"/>
              </w:rPr>
              <w:t>Les ressources nécessaires sont disponibles</w:t>
            </w:r>
          </w:p>
          <w:p w:rsidR="00D653BB" w:rsidRPr="0000694E" w:rsidRDefault="00D653BB" w:rsidP="00584EF3">
            <w:pPr>
              <w:pStyle w:val="Paragraphedeliste"/>
              <w:numPr>
                <w:ilvl w:val="0"/>
                <w:numId w:val="12"/>
              </w:numPr>
              <w:spacing w:after="0"/>
              <w:ind w:left="469"/>
              <w:jc w:val="both"/>
              <w:rPr>
                <w:rFonts w:ascii="Times New Roman" w:hAnsi="Times New Roman" w:cs="Times New Roman"/>
                <w:sz w:val="24"/>
                <w:szCs w:val="24"/>
              </w:rPr>
            </w:pPr>
            <w:r w:rsidRPr="00F0356D">
              <w:rPr>
                <w:rFonts w:ascii="Times New Roman" w:hAnsi="Times New Roman" w:cs="Times New Roman"/>
                <w:sz w:val="24"/>
                <w:szCs w:val="24"/>
              </w:rPr>
              <w:t>Les refoulés sont mieux réinsérés à travers des actions pérennes</w:t>
            </w:r>
          </w:p>
        </w:tc>
        <w:tc>
          <w:tcPr>
            <w:tcW w:w="4668" w:type="dxa"/>
            <w:tcBorders>
              <w:top w:val="single" w:sz="4" w:space="0" w:color="00000A"/>
              <w:left w:val="single" w:sz="4" w:space="0" w:color="00000A"/>
              <w:right w:val="single" w:sz="4" w:space="0" w:color="00000A"/>
            </w:tcBorders>
            <w:shd w:val="clear" w:color="auto" w:fill="auto"/>
            <w:tcMar>
              <w:left w:w="108" w:type="dxa"/>
            </w:tcMar>
          </w:tcPr>
          <w:p w:rsidR="00D653BB" w:rsidRPr="00F0356D" w:rsidRDefault="00D653BB" w:rsidP="00584EF3">
            <w:pPr>
              <w:pStyle w:val="Paragraphedeliste"/>
              <w:numPr>
                <w:ilvl w:val="0"/>
                <w:numId w:val="63"/>
              </w:numPr>
              <w:spacing w:after="0"/>
              <w:ind w:left="483"/>
              <w:jc w:val="both"/>
              <w:rPr>
                <w:rFonts w:ascii="Times New Roman" w:hAnsi="Times New Roman" w:cs="Times New Roman"/>
                <w:sz w:val="24"/>
                <w:szCs w:val="24"/>
              </w:rPr>
            </w:pPr>
            <w:r w:rsidRPr="00F0356D">
              <w:rPr>
                <w:rFonts w:ascii="Times New Roman" w:hAnsi="Times New Roman" w:cs="Times New Roman"/>
                <w:sz w:val="24"/>
                <w:szCs w:val="24"/>
              </w:rPr>
              <w:t>Multiplication des actions</w:t>
            </w:r>
            <w:r>
              <w:rPr>
                <w:rFonts w:ascii="Times New Roman" w:hAnsi="Times New Roman" w:cs="Times New Roman"/>
                <w:sz w:val="24"/>
                <w:szCs w:val="24"/>
              </w:rPr>
              <w:t xml:space="preserve"> génératrices de revenus </w:t>
            </w:r>
          </w:p>
          <w:p w:rsidR="00D653BB" w:rsidRPr="00F0356D" w:rsidRDefault="00D653BB" w:rsidP="00584EF3">
            <w:pPr>
              <w:pStyle w:val="Paragraphedeliste"/>
              <w:numPr>
                <w:ilvl w:val="0"/>
                <w:numId w:val="63"/>
              </w:numPr>
              <w:spacing w:after="0"/>
              <w:ind w:left="483"/>
              <w:jc w:val="both"/>
              <w:rPr>
                <w:rFonts w:ascii="Times New Roman" w:hAnsi="Times New Roman" w:cs="Times New Roman"/>
                <w:sz w:val="24"/>
                <w:szCs w:val="24"/>
              </w:rPr>
            </w:pPr>
            <w:r w:rsidRPr="00F0356D">
              <w:rPr>
                <w:rFonts w:ascii="Times New Roman" w:hAnsi="Times New Roman" w:cs="Times New Roman"/>
                <w:sz w:val="24"/>
                <w:szCs w:val="24"/>
              </w:rPr>
              <w:t>Mobilisation pour lutter c</w:t>
            </w:r>
            <w:r>
              <w:rPr>
                <w:rFonts w:ascii="Times New Roman" w:hAnsi="Times New Roman" w:cs="Times New Roman"/>
                <w:sz w:val="24"/>
                <w:szCs w:val="24"/>
              </w:rPr>
              <w:t>ontre le changement climatique</w:t>
            </w:r>
          </w:p>
          <w:p w:rsidR="00D653BB" w:rsidRPr="00F0356D" w:rsidRDefault="00D653BB" w:rsidP="00584EF3">
            <w:pPr>
              <w:pStyle w:val="Paragraphedeliste"/>
              <w:numPr>
                <w:ilvl w:val="0"/>
                <w:numId w:val="63"/>
              </w:numPr>
              <w:spacing w:after="0"/>
              <w:ind w:left="483"/>
              <w:jc w:val="both"/>
              <w:rPr>
                <w:rFonts w:ascii="Times New Roman" w:hAnsi="Times New Roman" w:cs="Times New Roman"/>
                <w:sz w:val="24"/>
                <w:szCs w:val="24"/>
              </w:rPr>
            </w:pPr>
            <w:r w:rsidRPr="00F0356D">
              <w:rPr>
                <w:rFonts w:ascii="Times New Roman" w:hAnsi="Times New Roman" w:cs="Times New Roman"/>
                <w:sz w:val="24"/>
                <w:szCs w:val="24"/>
              </w:rPr>
              <w:t>Renforcement de la formation des jeunes et du v</w:t>
            </w:r>
            <w:r>
              <w:rPr>
                <w:rFonts w:ascii="Times New Roman" w:hAnsi="Times New Roman" w:cs="Times New Roman"/>
                <w:sz w:val="24"/>
                <w:szCs w:val="24"/>
              </w:rPr>
              <w:t>olontarisme des autres acteurs</w:t>
            </w:r>
          </w:p>
          <w:p w:rsidR="00D653BB" w:rsidRPr="00F0356D" w:rsidRDefault="00D653BB" w:rsidP="00584EF3">
            <w:pPr>
              <w:pStyle w:val="Paragraphedeliste"/>
              <w:numPr>
                <w:ilvl w:val="0"/>
                <w:numId w:val="63"/>
              </w:numPr>
              <w:spacing w:after="0"/>
              <w:ind w:left="483"/>
              <w:jc w:val="both"/>
              <w:rPr>
                <w:rFonts w:ascii="Times New Roman" w:hAnsi="Times New Roman" w:cs="Times New Roman"/>
                <w:sz w:val="24"/>
                <w:szCs w:val="24"/>
              </w:rPr>
            </w:pPr>
            <w:r w:rsidRPr="00F0356D">
              <w:rPr>
                <w:rFonts w:ascii="Times New Roman" w:hAnsi="Times New Roman" w:cs="Times New Roman"/>
                <w:sz w:val="24"/>
                <w:szCs w:val="24"/>
              </w:rPr>
              <w:t>Mobilisation autour des programmes de suivi et d’évaluation de projet d’aide au retour volontaire et à la réinsertion</w:t>
            </w:r>
          </w:p>
          <w:p w:rsidR="00D653BB" w:rsidRPr="0000694E" w:rsidRDefault="00D653BB" w:rsidP="00584EF3">
            <w:pPr>
              <w:pStyle w:val="Paragraphedeliste"/>
              <w:numPr>
                <w:ilvl w:val="0"/>
                <w:numId w:val="63"/>
              </w:numPr>
              <w:spacing w:after="0"/>
              <w:ind w:left="483"/>
              <w:jc w:val="both"/>
              <w:rPr>
                <w:rFonts w:ascii="Times New Roman" w:hAnsi="Times New Roman" w:cs="Times New Roman"/>
                <w:sz w:val="24"/>
                <w:szCs w:val="24"/>
              </w:rPr>
            </w:pPr>
            <w:r w:rsidRPr="00F0356D">
              <w:rPr>
                <w:rFonts w:ascii="Times New Roman" w:hAnsi="Times New Roman" w:cs="Times New Roman"/>
                <w:sz w:val="24"/>
                <w:szCs w:val="24"/>
              </w:rPr>
              <w:t>Poursuite d’une perspective de développement durable et restauration de la base productive</w:t>
            </w:r>
          </w:p>
        </w:tc>
      </w:tr>
    </w:tbl>
    <w:p w:rsidR="00D653BB" w:rsidRPr="0000694E" w:rsidRDefault="00D653BB" w:rsidP="00D653BB">
      <w:pPr>
        <w:spacing w:line="240" w:lineRule="auto"/>
        <w:jc w:val="center"/>
      </w:pPr>
    </w:p>
    <w:p w:rsidR="00D653BB" w:rsidRDefault="00D653BB" w:rsidP="00D653BB">
      <w:pPr>
        <w:spacing w:after="0"/>
      </w:pPr>
      <w:r>
        <w:br w:type="page"/>
      </w:r>
    </w:p>
    <w:p w:rsidR="00D653BB" w:rsidRDefault="00D653BB" w:rsidP="00D653BB">
      <w:pPr>
        <w:spacing w:after="0"/>
      </w:pPr>
    </w:p>
    <w:tbl>
      <w:tblPr>
        <w:tblW w:w="1399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663"/>
        <w:gridCol w:w="4664"/>
        <w:gridCol w:w="4668"/>
      </w:tblGrid>
      <w:tr w:rsidR="00D653BB" w:rsidTr="00D653BB">
        <w:tc>
          <w:tcPr>
            <w:tcW w:w="4663" w:type="dxa"/>
            <w:tcBorders>
              <w:top w:val="single" w:sz="4" w:space="0" w:color="00000A"/>
              <w:left w:val="single" w:sz="4" w:space="0" w:color="00000A"/>
              <w:bottom w:val="single" w:sz="4" w:space="0" w:color="00000A"/>
              <w:right w:val="single" w:sz="4" w:space="0" w:color="00000A"/>
            </w:tcBorders>
            <w:shd w:val="clear" w:color="auto" w:fill="8496B0"/>
            <w:tcMar>
              <w:left w:w="108" w:type="dxa"/>
            </w:tcMar>
          </w:tcPr>
          <w:p w:rsidR="00D653BB" w:rsidRDefault="00D653BB" w:rsidP="00584EF3">
            <w:pPr>
              <w:spacing w:after="0" w:line="240" w:lineRule="auto"/>
              <w:jc w:val="both"/>
              <w:rPr>
                <w:rFonts w:ascii="Times New Roman" w:hAnsi="Times New Roman" w:cs="Times New Roman"/>
                <w:b/>
                <w:sz w:val="24"/>
                <w:szCs w:val="24"/>
              </w:rPr>
            </w:pPr>
          </w:p>
          <w:p w:rsidR="00D653BB" w:rsidRDefault="00D653BB" w:rsidP="00584EF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Objectif(s) spécifique(s)</w:t>
            </w:r>
          </w:p>
          <w:p w:rsidR="00D653BB" w:rsidRDefault="00D653BB" w:rsidP="00584EF3">
            <w:pPr>
              <w:spacing w:after="0" w:line="240" w:lineRule="auto"/>
              <w:jc w:val="both"/>
              <w:rPr>
                <w:rFonts w:ascii="Times New Roman" w:hAnsi="Times New Roman" w:cs="Times New Roman"/>
                <w:b/>
                <w:sz w:val="24"/>
                <w:szCs w:val="24"/>
              </w:rPr>
            </w:pPr>
          </w:p>
        </w:tc>
        <w:tc>
          <w:tcPr>
            <w:tcW w:w="4664" w:type="dxa"/>
            <w:tcBorders>
              <w:top w:val="single" w:sz="4" w:space="0" w:color="00000A"/>
              <w:left w:val="single" w:sz="4" w:space="0" w:color="00000A"/>
              <w:bottom w:val="single" w:sz="4" w:space="0" w:color="00000A"/>
              <w:right w:val="single" w:sz="4" w:space="0" w:color="00000A"/>
            </w:tcBorders>
            <w:shd w:val="clear" w:color="auto" w:fill="8496B0"/>
            <w:tcMar>
              <w:left w:w="108" w:type="dxa"/>
            </w:tcMar>
          </w:tcPr>
          <w:p w:rsidR="00D653BB" w:rsidRDefault="00D653BB" w:rsidP="00584EF3">
            <w:pPr>
              <w:spacing w:after="0" w:line="240" w:lineRule="auto"/>
              <w:jc w:val="both"/>
              <w:rPr>
                <w:rFonts w:ascii="Times New Roman" w:hAnsi="Times New Roman" w:cs="Times New Roman"/>
                <w:b/>
                <w:sz w:val="24"/>
                <w:szCs w:val="24"/>
              </w:rPr>
            </w:pPr>
          </w:p>
          <w:p w:rsidR="00D653BB" w:rsidRDefault="00D653BB" w:rsidP="00584EF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Résultat(s) attendu(s)</w:t>
            </w:r>
          </w:p>
        </w:tc>
        <w:tc>
          <w:tcPr>
            <w:tcW w:w="4668" w:type="dxa"/>
            <w:tcBorders>
              <w:top w:val="single" w:sz="4" w:space="0" w:color="00000A"/>
              <w:left w:val="single" w:sz="4" w:space="0" w:color="00000A"/>
              <w:bottom w:val="single" w:sz="4" w:space="0" w:color="00000A"/>
              <w:right w:val="single" w:sz="4" w:space="0" w:color="00000A"/>
            </w:tcBorders>
            <w:shd w:val="clear" w:color="auto" w:fill="8496B0"/>
            <w:tcMar>
              <w:left w:w="108" w:type="dxa"/>
            </w:tcMar>
          </w:tcPr>
          <w:p w:rsidR="00D653BB" w:rsidRDefault="00D653BB" w:rsidP="00584EF3">
            <w:pPr>
              <w:spacing w:after="0" w:line="240" w:lineRule="auto"/>
              <w:jc w:val="both"/>
              <w:rPr>
                <w:rFonts w:ascii="Times New Roman" w:hAnsi="Times New Roman" w:cs="Times New Roman"/>
                <w:b/>
                <w:sz w:val="24"/>
                <w:szCs w:val="24"/>
              </w:rPr>
            </w:pPr>
          </w:p>
          <w:p w:rsidR="00D653BB" w:rsidRDefault="00D653BB" w:rsidP="00584EF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Action(s) à mettre en oeuvre</w:t>
            </w:r>
          </w:p>
        </w:tc>
      </w:tr>
      <w:tr w:rsidR="00D653BB" w:rsidTr="00D653BB">
        <w:tc>
          <w:tcPr>
            <w:tcW w:w="1399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4153B3" w:rsidRDefault="00D653BB" w:rsidP="00584EF3">
            <w:pPr>
              <w:spacing w:after="0" w:line="240" w:lineRule="auto"/>
              <w:jc w:val="both"/>
              <w:rPr>
                <w:rFonts w:ascii="Times New Roman" w:hAnsi="Times New Roman" w:cs="Times New Roman"/>
                <w:b/>
                <w:sz w:val="28"/>
                <w:szCs w:val="28"/>
              </w:rPr>
            </w:pPr>
          </w:p>
          <w:p w:rsidR="00D653BB" w:rsidRPr="004153B3" w:rsidRDefault="00D653BB" w:rsidP="00584EF3">
            <w:pPr>
              <w:spacing w:after="0" w:line="240" w:lineRule="auto"/>
              <w:jc w:val="both"/>
              <w:rPr>
                <w:rFonts w:ascii="Times New Roman" w:hAnsi="Times New Roman" w:cs="Times New Roman"/>
                <w:b/>
                <w:sz w:val="28"/>
                <w:szCs w:val="28"/>
              </w:rPr>
            </w:pPr>
            <w:r w:rsidRPr="004153B3">
              <w:rPr>
                <w:rFonts w:ascii="Times New Roman" w:hAnsi="Times New Roman" w:cs="Times New Roman"/>
                <w:b/>
                <w:sz w:val="28"/>
                <w:szCs w:val="28"/>
              </w:rPr>
              <w:t xml:space="preserve">AXE 5 : </w:t>
            </w:r>
            <w:r>
              <w:rPr>
                <w:rFonts w:ascii="Times New Roman" w:hAnsi="Times New Roman" w:cs="Times New Roman"/>
                <w:b/>
                <w:sz w:val="28"/>
                <w:szCs w:val="28"/>
              </w:rPr>
              <w:t xml:space="preserve">STRATEGIE RELATIVE AUX </w:t>
            </w:r>
            <w:r w:rsidRPr="004153B3">
              <w:rPr>
                <w:rFonts w:ascii="Times New Roman" w:hAnsi="Times New Roman" w:cs="Times New Roman"/>
                <w:b/>
                <w:sz w:val="28"/>
                <w:szCs w:val="28"/>
              </w:rPr>
              <w:t>MESURES TRANSVERSALES</w:t>
            </w:r>
          </w:p>
          <w:p w:rsidR="00D653BB" w:rsidRPr="004153B3" w:rsidRDefault="00D653BB" w:rsidP="00584EF3">
            <w:pPr>
              <w:spacing w:after="0" w:line="240" w:lineRule="auto"/>
              <w:jc w:val="both"/>
              <w:rPr>
                <w:rFonts w:ascii="Times New Roman" w:hAnsi="Times New Roman" w:cs="Times New Roman"/>
                <w:b/>
                <w:sz w:val="28"/>
                <w:szCs w:val="28"/>
              </w:rPr>
            </w:pPr>
          </w:p>
        </w:tc>
      </w:tr>
      <w:tr w:rsidR="00D653BB" w:rsidTr="00D653BB">
        <w:tc>
          <w:tcPr>
            <w:tcW w:w="13995" w:type="dxa"/>
            <w:gridSpan w:val="3"/>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108" w:type="dxa"/>
            </w:tcMar>
          </w:tcPr>
          <w:p w:rsidR="00D653BB" w:rsidRDefault="00D653BB" w:rsidP="00584EF3">
            <w:pPr>
              <w:pStyle w:val="Paragraphedeliste"/>
              <w:spacing w:after="0" w:line="240" w:lineRule="auto"/>
              <w:ind w:left="360"/>
              <w:jc w:val="both"/>
              <w:rPr>
                <w:rFonts w:ascii="Times New Roman" w:hAnsi="Times New Roman" w:cs="Times New Roman"/>
                <w:sz w:val="24"/>
                <w:szCs w:val="24"/>
              </w:rPr>
            </w:pPr>
          </w:p>
          <w:p w:rsidR="00D653BB" w:rsidRPr="004153B3" w:rsidRDefault="00D653BB" w:rsidP="00584EF3">
            <w:pPr>
              <w:pStyle w:val="Paragraphedeliste"/>
              <w:numPr>
                <w:ilvl w:val="0"/>
                <w:numId w:val="92"/>
              </w:numPr>
              <w:suppressAutoHyphens/>
              <w:spacing w:after="0" w:line="240" w:lineRule="auto"/>
              <w:jc w:val="both"/>
              <w:rPr>
                <w:rFonts w:ascii="Times New Roman" w:hAnsi="Times New Roman" w:cs="Times New Roman"/>
                <w:b/>
                <w:sz w:val="24"/>
                <w:szCs w:val="24"/>
              </w:rPr>
            </w:pPr>
            <w:r w:rsidRPr="004153B3">
              <w:rPr>
                <w:rFonts w:ascii="Times New Roman" w:hAnsi="Times New Roman" w:cs="Times New Roman"/>
                <w:b/>
                <w:sz w:val="24"/>
                <w:szCs w:val="24"/>
              </w:rPr>
              <w:t>Collecte de données et statistiques</w:t>
            </w:r>
          </w:p>
          <w:p w:rsidR="00D653BB" w:rsidRDefault="00D653BB" w:rsidP="00584EF3">
            <w:pPr>
              <w:pStyle w:val="Paragraphedeliste"/>
              <w:spacing w:after="0" w:line="240" w:lineRule="auto"/>
              <w:ind w:left="360"/>
              <w:jc w:val="both"/>
              <w:rPr>
                <w:rFonts w:ascii="Times New Roman" w:hAnsi="Times New Roman" w:cs="Times New Roman"/>
                <w:sz w:val="24"/>
                <w:szCs w:val="24"/>
              </w:rPr>
            </w:pPr>
          </w:p>
        </w:tc>
      </w:tr>
      <w:tr w:rsidR="00D653BB" w:rsidTr="00D653BB">
        <w:trPr>
          <w:trHeight w:val="1176"/>
        </w:trPr>
        <w:tc>
          <w:tcPr>
            <w:tcW w:w="46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063473" w:rsidRDefault="00D653BB" w:rsidP="00584EF3">
            <w:pPr>
              <w:spacing w:after="0"/>
              <w:ind w:left="313" w:hanging="313"/>
              <w:jc w:val="both"/>
              <w:rPr>
                <w:rFonts w:ascii="Times New Roman" w:hAnsi="Times New Roman" w:cs="Times New Roman"/>
                <w:sz w:val="24"/>
                <w:szCs w:val="24"/>
                <w:lang w:val="fr-FR"/>
              </w:rPr>
            </w:pPr>
            <w:r>
              <w:rPr>
                <w:rFonts w:ascii="Times New Roman" w:hAnsi="Times New Roman" w:cs="Times New Roman"/>
                <w:sz w:val="24"/>
                <w:szCs w:val="24"/>
              </w:rPr>
              <w:t>1.1.</w:t>
            </w:r>
            <w:r w:rsidRPr="00063473">
              <w:rPr>
                <w:rFonts w:ascii="Times New Roman" w:hAnsi="Times New Roman" w:cs="Times New Roman"/>
                <w:sz w:val="24"/>
                <w:szCs w:val="24"/>
              </w:rPr>
              <w:t>Disposer d’une architecture spécifiquement dédiée à l’établissement d’une base de données avec son système d’exploitation en insistant sur la nécessité d’un design des nomenclatures desservant une multitude d’acteurs et services qui doivent être compatibles entre elles. De même, élaborer, dans le respect des législations relatives à la vie privée, un mécanisme de récolte des données  respectant les critè</w:t>
            </w:r>
            <w:r>
              <w:rPr>
                <w:rFonts w:ascii="Times New Roman" w:hAnsi="Times New Roman" w:cs="Times New Roman"/>
                <w:sz w:val="24"/>
                <w:szCs w:val="24"/>
              </w:rPr>
              <w:t>res de fiabilité et de validité</w:t>
            </w:r>
          </w:p>
        </w:tc>
        <w:tc>
          <w:tcPr>
            <w:tcW w:w="4664"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653BB" w:rsidRDefault="00D653BB" w:rsidP="00584EF3">
            <w:pPr>
              <w:pStyle w:val="Paragraphedeliste"/>
              <w:numPr>
                <w:ilvl w:val="0"/>
                <w:numId w:val="72"/>
              </w:numPr>
              <w:spacing w:after="0" w:line="256" w:lineRule="auto"/>
              <w:ind w:left="469"/>
              <w:jc w:val="both"/>
              <w:rPr>
                <w:rFonts w:ascii="Times New Roman" w:hAnsi="Times New Roman" w:cs="Times New Roman"/>
                <w:sz w:val="24"/>
                <w:szCs w:val="24"/>
              </w:rPr>
            </w:pPr>
            <w:r w:rsidRPr="00C643D0">
              <w:rPr>
                <w:rFonts w:ascii="Times New Roman" w:hAnsi="Times New Roman" w:cs="Times New Roman"/>
                <w:sz w:val="24"/>
                <w:szCs w:val="24"/>
              </w:rPr>
              <w:t>Un équipement adéquatement conçu et fonctionnellement agencé est développé pour produire les données utiles qui feront l’objet de traitement par les analystes chargés d’établir l’image du phénomène</w:t>
            </w:r>
          </w:p>
          <w:p w:rsidR="00D653BB" w:rsidRDefault="00D653BB" w:rsidP="00584EF3">
            <w:pPr>
              <w:spacing w:after="0" w:line="240" w:lineRule="auto"/>
              <w:ind w:left="469"/>
              <w:jc w:val="both"/>
              <w:rPr>
                <w:rFonts w:ascii="Times New Roman" w:hAnsi="Times New Roman" w:cs="Times New Roman"/>
                <w:sz w:val="24"/>
                <w:szCs w:val="24"/>
              </w:rPr>
            </w:pPr>
          </w:p>
        </w:tc>
        <w:tc>
          <w:tcPr>
            <w:tcW w:w="4668" w:type="dxa"/>
            <w:tcBorders>
              <w:top w:val="nil"/>
              <w:left w:val="single" w:sz="4" w:space="0" w:color="auto"/>
              <w:right w:val="single" w:sz="4" w:space="0" w:color="auto"/>
            </w:tcBorders>
            <w:shd w:val="clear" w:color="auto" w:fill="auto"/>
            <w:tcMar>
              <w:left w:w="108" w:type="dxa"/>
            </w:tcMar>
          </w:tcPr>
          <w:p w:rsidR="00D653BB" w:rsidRPr="00430D3B" w:rsidRDefault="00D653BB" w:rsidP="00584EF3">
            <w:pPr>
              <w:pStyle w:val="Paragraphedeliste"/>
              <w:numPr>
                <w:ilvl w:val="0"/>
                <w:numId w:val="78"/>
              </w:numPr>
              <w:spacing w:after="0" w:line="256" w:lineRule="auto"/>
              <w:ind w:left="483"/>
              <w:jc w:val="both"/>
              <w:rPr>
                <w:rFonts w:ascii="Times New Roman" w:hAnsi="Times New Roman" w:cs="Times New Roman"/>
                <w:b/>
                <w:sz w:val="24"/>
                <w:szCs w:val="24"/>
                <w:u w:val="single"/>
              </w:rPr>
            </w:pPr>
            <w:r>
              <w:rPr>
                <w:rFonts w:ascii="Times New Roman" w:hAnsi="Times New Roman" w:cs="Times New Roman"/>
                <w:sz w:val="24"/>
                <w:szCs w:val="24"/>
              </w:rPr>
              <w:t>Formation</w:t>
            </w:r>
            <w:r w:rsidRPr="0016035C">
              <w:rPr>
                <w:rFonts w:ascii="Times New Roman" w:hAnsi="Times New Roman" w:cs="Times New Roman"/>
                <w:sz w:val="24"/>
                <w:szCs w:val="24"/>
              </w:rPr>
              <w:t xml:space="preserve"> du personnel pour assurer l’établissement conceptuel du modèle rencontrant les nécessités exigées par la production d’une représenta</w:t>
            </w:r>
            <w:r>
              <w:rPr>
                <w:rFonts w:ascii="Times New Roman" w:hAnsi="Times New Roman" w:cs="Times New Roman"/>
                <w:sz w:val="24"/>
                <w:szCs w:val="24"/>
              </w:rPr>
              <w:t>tion des phénomènes considérés</w:t>
            </w:r>
          </w:p>
          <w:p w:rsidR="00D653BB" w:rsidRPr="00430D3B" w:rsidRDefault="00D653BB" w:rsidP="00584EF3">
            <w:pPr>
              <w:pStyle w:val="Paragraphedeliste"/>
              <w:numPr>
                <w:ilvl w:val="0"/>
                <w:numId w:val="78"/>
              </w:numPr>
              <w:spacing w:after="0" w:line="256" w:lineRule="auto"/>
              <w:ind w:left="483"/>
              <w:jc w:val="both"/>
              <w:rPr>
                <w:rFonts w:ascii="Times New Roman" w:hAnsi="Times New Roman" w:cs="Times New Roman"/>
                <w:b/>
                <w:sz w:val="24"/>
                <w:szCs w:val="24"/>
                <w:u w:val="single"/>
              </w:rPr>
            </w:pPr>
            <w:r>
              <w:rPr>
                <w:rFonts w:ascii="Times New Roman" w:hAnsi="Times New Roman" w:cs="Times New Roman"/>
                <w:sz w:val="24"/>
                <w:szCs w:val="24"/>
              </w:rPr>
              <w:t xml:space="preserve">Affectation de </w:t>
            </w:r>
            <w:r w:rsidRPr="0016035C">
              <w:rPr>
                <w:rFonts w:ascii="Times New Roman" w:hAnsi="Times New Roman" w:cs="Times New Roman"/>
                <w:sz w:val="24"/>
                <w:szCs w:val="24"/>
              </w:rPr>
              <w:t>personnel à l’établissement des nomenclatures compatibles entre-elles</w:t>
            </w:r>
          </w:p>
          <w:p w:rsidR="00D653BB" w:rsidRPr="0016035C" w:rsidRDefault="00D653BB" w:rsidP="00584EF3">
            <w:pPr>
              <w:pStyle w:val="Paragraphedeliste"/>
              <w:numPr>
                <w:ilvl w:val="0"/>
                <w:numId w:val="78"/>
              </w:numPr>
              <w:spacing w:after="0" w:line="256" w:lineRule="auto"/>
              <w:ind w:left="483"/>
              <w:jc w:val="both"/>
              <w:rPr>
                <w:rFonts w:ascii="Times New Roman" w:hAnsi="Times New Roman" w:cs="Times New Roman"/>
                <w:b/>
                <w:sz w:val="24"/>
                <w:szCs w:val="24"/>
                <w:u w:val="single"/>
              </w:rPr>
            </w:pPr>
            <w:r>
              <w:rPr>
                <w:rFonts w:ascii="Times New Roman" w:hAnsi="Times New Roman" w:cs="Times New Roman"/>
                <w:sz w:val="24"/>
                <w:szCs w:val="24"/>
              </w:rPr>
              <w:t>Attention accordée au caractère légal de</w:t>
            </w:r>
            <w:r w:rsidRPr="0016035C">
              <w:rPr>
                <w:rFonts w:ascii="Times New Roman" w:hAnsi="Times New Roman" w:cs="Times New Roman"/>
                <w:sz w:val="24"/>
                <w:szCs w:val="24"/>
              </w:rPr>
              <w:t xml:space="preserve"> la procédure de récolte des données</w:t>
            </w:r>
          </w:p>
          <w:p w:rsidR="00D653BB" w:rsidRDefault="00D653BB" w:rsidP="00584EF3">
            <w:pPr>
              <w:pStyle w:val="Paragraphedeliste"/>
              <w:spacing w:after="0" w:line="240" w:lineRule="auto"/>
              <w:ind w:left="483"/>
              <w:jc w:val="both"/>
              <w:rPr>
                <w:rFonts w:ascii="Times New Roman" w:hAnsi="Times New Roman" w:cs="Times New Roman"/>
                <w:sz w:val="24"/>
                <w:szCs w:val="24"/>
              </w:rPr>
            </w:pPr>
          </w:p>
        </w:tc>
      </w:tr>
      <w:tr w:rsidR="00D653BB" w:rsidTr="00584EF3">
        <w:trPr>
          <w:trHeight w:val="411"/>
        </w:trPr>
        <w:tc>
          <w:tcPr>
            <w:tcW w:w="46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063473" w:rsidRDefault="00D653BB" w:rsidP="00584EF3">
            <w:pPr>
              <w:spacing w:after="0"/>
              <w:ind w:left="313" w:hanging="313"/>
              <w:jc w:val="both"/>
              <w:rPr>
                <w:rFonts w:ascii="Times New Roman" w:hAnsi="Times New Roman" w:cs="Times New Roman"/>
                <w:sz w:val="24"/>
                <w:szCs w:val="24"/>
              </w:rPr>
            </w:pPr>
            <w:r>
              <w:rPr>
                <w:rFonts w:ascii="Times New Roman" w:hAnsi="Times New Roman" w:cs="Times New Roman"/>
                <w:sz w:val="24"/>
                <w:szCs w:val="24"/>
              </w:rPr>
              <w:t>1.2.</w:t>
            </w:r>
            <w:r w:rsidRPr="00063473">
              <w:rPr>
                <w:rFonts w:ascii="Times New Roman" w:hAnsi="Times New Roman" w:cs="Times New Roman"/>
                <w:sz w:val="24"/>
                <w:szCs w:val="24"/>
              </w:rPr>
              <w:t>Disposer d’une base de données fiable relative à la migration irrégulière, la traite des personnes et le trafic illicite des migrants</w:t>
            </w:r>
          </w:p>
          <w:p w:rsidR="00D653BB" w:rsidRDefault="00D653BB" w:rsidP="00584EF3">
            <w:pPr>
              <w:spacing w:after="0" w:line="240" w:lineRule="auto"/>
              <w:jc w:val="both"/>
              <w:rPr>
                <w:rFonts w:ascii="Times New Roman" w:hAnsi="Times New Roman" w:cs="Times New Roman"/>
                <w:sz w:val="24"/>
                <w:szCs w:val="24"/>
              </w:rPr>
            </w:pPr>
          </w:p>
        </w:tc>
        <w:tc>
          <w:tcPr>
            <w:tcW w:w="4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Default="00D653BB" w:rsidP="00584EF3">
            <w:pPr>
              <w:pStyle w:val="Paragraphedeliste"/>
              <w:numPr>
                <w:ilvl w:val="0"/>
                <w:numId w:val="33"/>
              </w:numPr>
              <w:spacing w:after="0" w:line="256" w:lineRule="auto"/>
              <w:ind w:left="469"/>
              <w:rPr>
                <w:rFonts w:ascii="Times New Roman" w:hAnsi="Times New Roman" w:cs="Times New Roman"/>
                <w:sz w:val="24"/>
                <w:szCs w:val="24"/>
              </w:rPr>
            </w:pPr>
            <w:r>
              <w:rPr>
                <w:rFonts w:ascii="Times New Roman" w:hAnsi="Times New Roman" w:cs="Times New Roman"/>
                <w:sz w:val="24"/>
                <w:szCs w:val="24"/>
              </w:rPr>
              <w:t xml:space="preserve">Une base de données fiable est disponible </w:t>
            </w:r>
          </w:p>
          <w:p w:rsidR="00D653BB" w:rsidRDefault="00D653BB" w:rsidP="00584EF3">
            <w:pPr>
              <w:spacing w:after="0" w:line="240" w:lineRule="auto"/>
              <w:ind w:left="469"/>
              <w:jc w:val="both"/>
              <w:rPr>
                <w:rFonts w:ascii="Times New Roman" w:hAnsi="Times New Roman" w:cs="Times New Roman"/>
                <w:sz w:val="24"/>
                <w:szCs w:val="24"/>
              </w:rPr>
            </w:pPr>
          </w:p>
        </w:tc>
        <w:tc>
          <w:tcPr>
            <w:tcW w:w="4668" w:type="dxa"/>
            <w:tcBorders>
              <w:top w:val="single" w:sz="4" w:space="0" w:color="auto"/>
              <w:left w:val="single" w:sz="4" w:space="0" w:color="00000A"/>
              <w:right w:val="single" w:sz="4" w:space="0" w:color="00000A"/>
            </w:tcBorders>
            <w:shd w:val="clear" w:color="auto" w:fill="auto"/>
            <w:tcMar>
              <w:left w:w="108" w:type="dxa"/>
            </w:tcMar>
          </w:tcPr>
          <w:p w:rsidR="00D653BB" w:rsidRDefault="00D653BB" w:rsidP="00584EF3">
            <w:pPr>
              <w:pStyle w:val="Paragraphedeliste"/>
              <w:numPr>
                <w:ilvl w:val="0"/>
                <w:numId w:val="79"/>
              </w:numPr>
              <w:spacing w:after="0" w:line="256" w:lineRule="auto"/>
              <w:ind w:left="483"/>
              <w:jc w:val="both"/>
              <w:rPr>
                <w:rFonts w:ascii="Times New Roman" w:hAnsi="Times New Roman" w:cs="Times New Roman"/>
                <w:sz w:val="24"/>
                <w:szCs w:val="24"/>
              </w:rPr>
            </w:pPr>
            <w:r>
              <w:rPr>
                <w:rFonts w:ascii="Times New Roman" w:hAnsi="Times New Roman" w:cs="Times New Roman"/>
                <w:sz w:val="24"/>
                <w:szCs w:val="24"/>
              </w:rPr>
              <w:t>C</w:t>
            </w:r>
            <w:r w:rsidRPr="0016035C">
              <w:rPr>
                <w:rFonts w:ascii="Times New Roman" w:hAnsi="Times New Roman" w:cs="Times New Roman"/>
                <w:sz w:val="24"/>
                <w:szCs w:val="24"/>
              </w:rPr>
              <w:t>onstituer un pool ou un réseau de professionnels de l’analyse des données établissant à partir de sources ouvertes et fermées et selon une méthodologie scientifique des productions utiles à l’établissement d’une représentation des phénomènes consid</w:t>
            </w:r>
            <w:r>
              <w:rPr>
                <w:rFonts w:ascii="Times New Roman" w:hAnsi="Times New Roman" w:cs="Times New Roman"/>
                <w:sz w:val="24"/>
                <w:szCs w:val="24"/>
              </w:rPr>
              <w:t>érés </w:t>
            </w:r>
          </w:p>
          <w:p w:rsidR="00D653BB" w:rsidRDefault="00D653BB" w:rsidP="00584EF3">
            <w:pPr>
              <w:pStyle w:val="Paragraphedeliste"/>
              <w:numPr>
                <w:ilvl w:val="0"/>
                <w:numId w:val="79"/>
              </w:numPr>
              <w:spacing w:after="0" w:line="256" w:lineRule="auto"/>
              <w:ind w:left="483"/>
              <w:jc w:val="both"/>
              <w:rPr>
                <w:rFonts w:ascii="Times New Roman" w:hAnsi="Times New Roman" w:cs="Times New Roman"/>
                <w:sz w:val="24"/>
                <w:szCs w:val="24"/>
              </w:rPr>
            </w:pPr>
            <w:r>
              <w:rPr>
                <w:rFonts w:ascii="Times New Roman" w:hAnsi="Times New Roman" w:cs="Times New Roman"/>
                <w:sz w:val="24"/>
                <w:szCs w:val="24"/>
              </w:rPr>
              <w:lastRenderedPageBreak/>
              <w:t>C</w:t>
            </w:r>
            <w:r w:rsidRPr="0016035C">
              <w:rPr>
                <w:rFonts w:ascii="Times New Roman" w:hAnsi="Times New Roman" w:cs="Times New Roman"/>
                <w:sz w:val="24"/>
                <w:szCs w:val="24"/>
              </w:rPr>
              <w:t>ollecter, traiter, analyser</w:t>
            </w:r>
            <w:r>
              <w:rPr>
                <w:rFonts w:ascii="Times New Roman" w:hAnsi="Times New Roman" w:cs="Times New Roman"/>
                <w:sz w:val="24"/>
                <w:szCs w:val="24"/>
              </w:rPr>
              <w:t>,</w:t>
            </w:r>
            <w:r w:rsidRPr="0016035C">
              <w:rPr>
                <w:rFonts w:ascii="Times New Roman" w:hAnsi="Times New Roman" w:cs="Times New Roman"/>
                <w:sz w:val="24"/>
                <w:szCs w:val="24"/>
              </w:rPr>
              <w:t xml:space="preserve"> diffuser et archiver</w:t>
            </w:r>
            <w:r>
              <w:rPr>
                <w:rFonts w:ascii="Times New Roman" w:hAnsi="Times New Roman" w:cs="Times New Roman"/>
                <w:sz w:val="24"/>
                <w:szCs w:val="24"/>
              </w:rPr>
              <w:t xml:space="preserve"> les données pour répondre aux finalités recherchées </w:t>
            </w:r>
          </w:p>
        </w:tc>
      </w:tr>
      <w:tr w:rsidR="00D653BB" w:rsidTr="00D653BB">
        <w:trPr>
          <w:trHeight w:val="562"/>
        </w:trPr>
        <w:tc>
          <w:tcPr>
            <w:tcW w:w="46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063473" w:rsidRDefault="00D653BB" w:rsidP="00584EF3">
            <w:pPr>
              <w:spacing w:after="0"/>
              <w:ind w:left="313" w:hanging="313"/>
              <w:jc w:val="both"/>
              <w:rPr>
                <w:rFonts w:ascii="Times New Roman" w:hAnsi="Times New Roman" w:cs="Times New Roman"/>
                <w:sz w:val="24"/>
                <w:szCs w:val="24"/>
              </w:rPr>
            </w:pPr>
            <w:r>
              <w:rPr>
                <w:rFonts w:ascii="Times New Roman" w:hAnsi="Times New Roman" w:cs="Times New Roman"/>
                <w:sz w:val="24"/>
                <w:szCs w:val="24"/>
              </w:rPr>
              <w:lastRenderedPageBreak/>
              <w:t>1.3.</w:t>
            </w:r>
            <w:r w:rsidRPr="00063473">
              <w:rPr>
                <w:rFonts w:ascii="Times New Roman" w:hAnsi="Times New Roman" w:cs="Times New Roman"/>
                <w:sz w:val="24"/>
                <w:szCs w:val="24"/>
              </w:rPr>
              <w:t>Acquérir les équipements correspondant aux exigences de l’architecture dédiée à la base de données et son système d’exploitation (data mining) et s’assurer de leur fonctionnement effectif</w:t>
            </w:r>
          </w:p>
          <w:p w:rsidR="00D653BB" w:rsidRPr="004153B3" w:rsidRDefault="00D653BB" w:rsidP="00584EF3">
            <w:pPr>
              <w:spacing w:after="0"/>
              <w:rPr>
                <w:rFonts w:ascii="Times New Roman" w:hAnsi="Times New Roman" w:cs="Times New Roman"/>
                <w:sz w:val="24"/>
                <w:szCs w:val="24"/>
              </w:rPr>
            </w:pPr>
          </w:p>
        </w:tc>
        <w:tc>
          <w:tcPr>
            <w:tcW w:w="4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Default="00D653BB" w:rsidP="00584EF3">
            <w:pPr>
              <w:pStyle w:val="Paragraphedeliste"/>
              <w:numPr>
                <w:ilvl w:val="0"/>
                <w:numId w:val="72"/>
              </w:numPr>
              <w:spacing w:after="0"/>
              <w:ind w:left="469"/>
              <w:jc w:val="both"/>
              <w:rPr>
                <w:rFonts w:ascii="Times New Roman" w:hAnsi="Times New Roman" w:cs="Times New Roman"/>
                <w:sz w:val="24"/>
                <w:szCs w:val="24"/>
              </w:rPr>
            </w:pPr>
            <w:r w:rsidRPr="00430D3B">
              <w:rPr>
                <w:rFonts w:ascii="Times New Roman" w:hAnsi="Times New Roman" w:cs="Times New Roman"/>
                <w:sz w:val="24"/>
                <w:szCs w:val="24"/>
              </w:rPr>
              <w:t>Des équipements confiés à un personnel qualifié sont mis en place</w:t>
            </w:r>
          </w:p>
          <w:p w:rsidR="00D653BB" w:rsidRPr="00790385" w:rsidRDefault="00D653BB" w:rsidP="00584EF3">
            <w:pPr>
              <w:spacing w:after="0"/>
              <w:ind w:left="469"/>
              <w:rPr>
                <w:rFonts w:ascii="Times New Roman" w:hAnsi="Times New Roman" w:cs="Times New Roman"/>
                <w:sz w:val="24"/>
                <w:szCs w:val="24"/>
              </w:rPr>
            </w:pPr>
          </w:p>
        </w:tc>
        <w:tc>
          <w:tcPr>
            <w:tcW w:w="46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Default="00D653BB" w:rsidP="00584EF3">
            <w:pPr>
              <w:pStyle w:val="Paragraphedeliste"/>
              <w:numPr>
                <w:ilvl w:val="0"/>
                <w:numId w:val="79"/>
              </w:numPr>
              <w:spacing w:after="0"/>
              <w:ind w:left="483"/>
              <w:jc w:val="both"/>
              <w:rPr>
                <w:rFonts w:ascii="Times New Roman" w:hAnsi="Times New Roman" w:cs="Times New Roman"/>
                <w:sz w:val="24"/>
                <w:szCs w:val="24"/>
              </w:rPr>
            </w:pPr>
            <w:r w:rsidRPr="00951387">
              <w:rPr>
                <w:rFonts w:ascii="Times New Roman" w:hAnsi="Times New Roman" w:cs="Times New Roman"/>
                <w:sz w:val="24"/>
                <w:szCs w:val="24"/>
              </w:rPr>
              <w:t>Passation, à partir des exigences de l’architecture retenue, des marchés nécessaires à l’acquisition du matériel et des programmes adéquats pour le bon fonctionnement de la base de données et de son système d’exploitation (data mining)</w:t>
            </w:r>
          </w:p>
          <w:p w:rsidR="00D653BB" w:rsidRPr="00584EF3" w:rsidRDefault="00D653BB" w:rsidP="00584EF3">
            <w:pPr>
              <w:pStyle w:val="Paragraphedeliste"/>
              <w:numPr>
                <w:ilvl w:val="0"/>
                <w:numId w:val="79"/>
              </w:numPr>
              <w:spacing w:after="0"/>
              <w:ind w:left="483"/>
              <w:jc w:val="both"/>
              <w:rPr>
                <w:rFonts w:ascii="Times New Roman" w:hAnsi="Times New Roman" w:cs="Times New Roman"/>
                <w:sz w:val="24"/>
                <w:szCs w:val="24"/>
              </w:rPr>
            </w:pPr>
            <w:r w:rsidRPr="00951387">
              <w:rPr>
                <w:rFonts w:ascii="Times New Roman" w:hAnsi="Times New Roman" w:cs="Times New Roman"/>
                <w:sz w:val="24"/>
                <w:szCs w:val="24"/>
              </w:rPr>
              <w:t xml:space="preserve">Affectation du personnel qualifié requis </w:t>
            </w:r>
          </w:p>
        </w:tc>
      </w:tr>
      <w:tr w:rsidR="00D653BB" w:rsidTr="00D653BB">
        <w:trPr>
          <w:trHeight w:val="1177"/>
        </w:trPr>
        <w:tc>
          <w:tcPr>
            <w:tcW w:w="46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Default="00D653BB" w:rsidP="00584EF3">
            <w:pPr>
              <w:spacing w:after="0"/>
              <w:ind w:left="313" w:hanging="313"/>
              <w:jc w:val="both"/>
              <w:rPr>
                <w:rFonts w:ascii="Times New Roman" w:hAnsi="Times New Roman" w:cs="Times New Roman"/>
                <w:sz w:val="24"/>
                <w:szCs w:val="24"/>
              </w:rPr>
            </w:pPr>
            <w:r>
              <w:rPr>
                <w:rFonts w:ascii="Times New Roman" w:hAnsi="Times New Roman" w:cs="Times New Roman"/>
                <w:sz w:val="24"/>
                <w:szCs w:val="24"/>
              </w:rPr>
              <w:t>1.4.</w:t>
            </w:r>
            <w:r w:rsidRPr="0016035C">
              <w:rPr>
                <w:rFonts w:ascii="Times New Roman" w:hAnsi="Times New Roman" w:cs="Times New Roman"/>
                <w:sz w:val="24"/>
                <w:szCs w:val="24"/>
              </w:rPr>
              <w:t xml:space="preserve">Promouvoir la recherche scientifique aux fins d’améliorer la connaissance et la compréhension du phénomène migratoire </w:t>
            </w:r>
          </w:p>
          <w:p w:rsidR="00D653BB" w:rsidRDefault="00D653BB" w:rsidP="00584EF3">
            <w:pPr>
              <w:spacing w:after="0" w:line="240" w:lineRule="auto"/>
              <w:jc w:val="both"/>
              <w:rPr>
                <w:rFonts w:ascii="Times New Roman" w:hAnsi="Times New Roman" w:cs="Times New Roman"/>
                <w:sz w:val="24"/>
                <w:szCs w:val="24"/>
              </w:rPr>
            </w:pPr>
          </w:p>
        </w:tc>
        <w:tc>
          <w:tcPr>
            <w:tcW w:w="4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Default="00D653BB" w:rsidP="00584EF3">
            <w:pPr>
              <w:pStyle w:val="Paragraphedeliste"/>
              <w:numPr>
                <w:ilvl w:val="0"/>
                <w:numId w:val="75"/>
              </w:numPr>
              <w:spacing w:after="0"/>
              <w:ind w:left="469"/>
              <w:jc w:val="both"/>
              <w:rPr>
                <w:rFonts w:ascii="Times New Roman" w:hAnsi="Times New Roman" w:cs="Times New Roman"/>
                <w:sz w:val="24"/>
                <w:szCs w:val="24"/>
              </w:rPr>
            </w:pPr>
            <w:r w:rsidRPr="00806599">
              <w:rPr>
                <w:rFonts w:ascii="Times New Roman" w:hAnsi="Times New Roman" w:cs="Times New Roman"/>
                <w:sz w:val="24"/>
                <w:szCs w:val="24"/>
              </w:rPr>
              <w:t>Des études auxquelles le décideur politique pourra se référer pour soutenir ses choix  et décisions en matière de migration, dont la migration irrégulière, sont réalisées</w:t>
            </w:r>
          </w:p>
        </w:tc>
        <w:tc>
          <w:tcPr>
            <w:tcW w:w="4668" w:type="dxa"/>
            <w:tcBorders>
              <w:top w:val="single" w:sz="4" w:space="0" w:color="00000A"/>
              <w:left w:val="single" w:sz="4" w:space="0" w:color="00000A"/>
              <w:right w:val="single" w:sz="4" w:space="0" w:color="00000A"/>
            </w:tcBorders>
            <w:shd w:val="clear" w:color="auto" w:fill="auto"/>
            <w:tcMar>
              <w:left w:w="108" w:type="dxa"/>
            </w:tcMar>
          </w:tcPr>
          <w:p w:rsidR="00D653BB" w:rsidRDefault="00D653BB" w:rsidP="00584EF3">
            <w:pPr>
              <w:pStyle w:val="Paragraphedeliste"/>
              <w:numPr>
                <w:ilvl w:val="0"/>
                <w:numId w:val="81"/>
              </w:numPr>
              <w:spacing w:after="0"/>
              <w:ind w:left="483"/>
              <w:jc w:val="both"/>
              <w:rPr>
                <w:rFonts w:ascii="Times New Roman" w:hAnsi="Times New Roman" w:cs="Times New Roman"/>
                <w:sz w:val="24"/>
                <w:szCs w:val="24"/>
              </w:rPr>
            </w:pPr>
            <w:r w:rsidRPr="00806599">
              <w:rPr>
                <w:rFonts w:ascii="Times New Roman" w:hAnsi="Times New Roman" w:cs="Times New Roman"/>
                <w:sz w:val="24"/>
                <w:szCs w:val="24"/>
              </w:rPr>
              <w:t>Etablissement, à partir des exigences de l’architecture retenue, de partenariats avec le monde académique et des bureaux d’étude spécialisés en la matière de migration,</w:t>
            </w:r>
            <w:r>
              <w:rPr>
                <w:rFonts w:ascii="Times New Roman" w:hAnsi="Times New Roman" w:cs="Times New Roman"/>
                <w:sz w:val="24"/>
                <w:szCs w:val="24"/>
              </w:rPr>
              <w:t xml:space="preserve"> dont la migration irrégulière</w:t>
            </w:r>
          </w:p>
        </w:tc>
      </w:tr>
      <w:tr w:rsidR="00D653BB" w:rsidTr="00D653BB">
        <w:trPr>
          <w:trHeight w:val="412"/>
        </w:trPr>
        <w:tc>
          <w:tcPr>
            <w:tcW w:w="13995" w:type="dxa"/>
            <w:gridSpan w:val="3"/>
            <w:tcBorders>
              <w:top w:val="single" w:sz="4" w:space="0" w:color="00000A"/>
              <w:left w:val="single" w:sz="4" w:space="0" w:color="00000A"/>
              <w:bottom w:val="single" w:sz="4" w:space="0" w:color="00000A"/>
              <w:right w:val="single" w:sz="4" w:space="0" w:color="00000A"/>
            </w:tcBorders>
            <w:shd w:val="clear" w:color="auto" w:fill="E7E6E6" w:themeFill="background2"/>
            <w:tcMar>
              <w:left w:w="108" w:type="dxa"/>
            </w:tcMar>
          </w:tcPr>
          <w:p w:rsidR="00D653BB" w:rsidRPr="00365E21" w:rsidRDefault="00D653BB" w:rsidP="00584EF3">
            <w:pPr>
              <w:pStyle w:val="Paragraphedeliste"/>
              <w:spacing w:after="0" w:line="240" w:lineRule="auto"/>
              <w:ind w:left="360"/>
              <w:jc w:val="both"/>
              <w:rPr>
                <w:rFonts w:ascii="Times New Roman" w:hAnsi="Times New Roman" w:cs="Times New Roman"/>
                <w:b/>
                <w:sz w:val="24"/>
                <w:szCs w:val="24"/>
              </w:rPr>
            </w:pPr>
          </w:p>
          <w:p w:rsidR="00D653BB" w:rsidRPr="00365E21" w:rsidRDefault="00D653BB" w:rsidP="00584EF3">
            <w:pPr>
              <w:pStyle w:val="Paragraphedeliste"/>
              <w:numPr>
                <w:ilvl w:val="0"/>
                <w:numId w:val="92"/>
              </w:numPr>
              <w:suppressAutoHyphens/>
              <w:spacing w:after="0" w:line="240" w:lineRule="auto"/>
              <w:jc w:val="both"/>
              <w:rPr>
                <w:rFonts w:ascii="Times New Roman" w:hAnsi="Times New Roman" w:cs="Times New Roman"/>
                <w:b/>
                <w:sz w:val="24"/>
                <w:szCs w:val="24"/>
              </w:rPr>
            </w:pPr>
            <w:r w:rsidRPr="00365E21">
              <w:rPr>
                <w:rFonts w:ascii="Times New Roman" w:hAnsi="Times New Roman" w:cs="Times New Roman"/>
                <w:b/>
                <w:sz w:val="24"/>
                <w:szCs w:val="24"/>
              </w:rPr>
              <w:t>Mécanisme de suivi et évaluation</w:t>
            </w:r>
          </w:p>
          <w:p w:rsidR="00D653BB" w:rsidRPr="00365E21" w:rsidRDefault="00D653BB" w:rsidP="00584EF3">
            <w:pPr>
              <w:pStyle w:val="Paragraphedeliste"/>
              <w:spacing w:after="0" w:line="240" w:lineRule="auto"/>
              <w:ind w:left="360"/>
              <w:jc w:val="both"/>
              <w:rPr>
                <w:rFonts w:ascii="Times New Roman" w:hAnsi="Times New Roman" w:cs="Times New Roman"/>
                <w:b/>
                <w:sz w:val="24"/>
                <w:szCs w:val="24"/>
              </w:rPr>
            </w:pPr>
          </w:p>
        </w:tc>
      </w:tr>
      <w:tr w:rsidR="00D653BB" w:rsidTr="00D653BB">
        <w:trPr>
          <w:trHeight w:val="708"/>
        </w:trPr>
        <w:tc>
          <w:tcPr>
            <w:tcW w:w="46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Default="00D653BB" w:rsidP="00584EF3">
            <w:pPr>
              <w:spacing w:after="0" w:line="240" w:lineRule="auto"/>
              <w:ind w:left="313" w:hanging="313"/>
              <w:jc w:val="both"/>
            </w:pPr>
            <w:r>
              <w:rPr>
                <w:rFonts w:ascii="Times New Roman" w:hAnsi="Times New Roman" w:cs="Times New Roman"/>
                <w:sz w:val="24"/>
                <w:szCs w:val="24"/>
              </w:rPr>
              <w:t>2.1.</w:t>
            </w:r>
            <w:r w:rsidRPr="0016035C">
              <w:rPr>
                <w:rFonts w:ascii="Times New Roman" w:hAnsi="Times New Roman" w:cs="Times New Roman"/>
                <w:sz w:val="24"/>
                <w:szCs w:val="24"/>
              </w:rPr>
              <w:t>Mettre en place un suivi qui repose sur une collecte systématique de données sur la base d’indicateurs spécifiques afin de permettre d</w:t>
            </w:r>
            <w:r>
              <w:rPr>
                <w:rFonts w:ascii="Times New Roman" w:hAnsi="Times New Roman" w:cs="Times New Roman"/>
                <w:sz w:val="24"/>
                <w:szCs w:val="24"/>
              </w:rPr>
              <w:t>e jauger</w:t>
            </w:r>
            <w:r w:rsidRPr="0016035C">
              <w:rPr>
                <w:rFonts w:ascii="Times New Roman" w:hAnsi="Times New Roman" w:cs="Times New Roman"/>
                <w:sz w:val="24"/>
                <w:szCs w:val="24"/>
              </w:rPr>
              <w:t xml:space="preserve"> dans quelle mesure les objectifs fixés dans</w:t>
            </w:r>
            <w:r>
              <w:rPr>
                <w:rFonts w:ascii="Times New Roman" w:hAnsi="Times New Roman" w:cs="Times New Roman"/>
                <w:sz w:val="24"/>
                <w:szCs w:val="24"/>
              </w:rPr>
              <w:t xml:space="preserve"> la stratégie ont été réalisés</w:t>
            </w:r>
          </w:p>
        </w:tc>
        <w:tc>
          <w:tcPr>
            <w:tcW w:w="4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Default="00D653BB" w:rsidP="00584EF3">
            <w:pPr>
              <w:pStyle w:val="Paragraphedeliste"/>
              <w:numPr>
                <w:ilvl w:val="0"/>
                <w:numId w:val="73"/>
              </w:numPr>
              <w:spacing w:after="0"/>
              <w:ind w:left="469"/>
              <w:jc w:val="both"/>
              <w:rPr>
                <w:rFonts w:ascii="Times New Roman" w:hAnsi="Times New Roman" w:cs="Times New Roman"/>
                <w:sz w:val="24"/>
                <w:szCs w:val="24"/>
              </w:rPr>
            </w:pPr>
            <w:r w:rsidRPr="00FF42D3">
              <w:rPr>
                <w:rFonts w:ascii="Times New Roman" w:hAnsi="Times New Roman" w:cs="Times New Roman"/>
                <w:sz w:val="24"/>
                <w:szCs w:val="24"/>
              </w:rPr>
              <w:t>le degré d’atteinte des objectifs assignés à la stratégie est mesuré grâce à des indicateurs</w:t>
            </w:r>
          </w:p>
          <w:p w:rsidR="00D653BB" w:rsidRDefault="00D653BB" w:rsidP="00584EF3">
            <w:pPr>
              <w:spacing w:after="0" w:line="240" w:lineRule="auto"/>
              <w:ind w:left="469"/>
              <w:jc w:val="both"/>
              <w:rPr>
                <w:rFonts w:ascii="Times New Roman" w:hAnsi="Times New Roman" w:cs="Times New Roman"/>
                <w:sz w:val="24"/>
                <w:szCs w:val="24"/>
              </w:rPr>
            </w:pPr>
          </w:p>
        </w:tc>
        <w:tc>
          <w:tcPr>
            <w:tcW w:w="46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Default="00D653BB" w:rsidP="00584EF3">
            <w:pPr>
              <w:pStyle w:val="Paragraphedeliste"/>
              <w:numPr>
                <w:ilvl w:val="0"/>
                <w:numId w:val="94"/>
              </w:numPr>
              <w:spacing w:after="0" w:line="256" w:lineRule="auto"/>
              <w:ind w:left="483"/>
              <w:jc w:val="both"/>
              <w:rPr>
                <w:rFonts w:ascii="Times New Roman" w:hAnsi="Times New Roman" w:cs="Times New Roman"/>
                <w:sz w:val="24"/>
                <w:szCs w:val="24"/>
              </w:rPr>
            </w:pPr>
            <w:r>
              <w:rPr>
                <w:rFonts w:ascii="Times New Roman" w:hAnsi="Times New Roman" w:cs="Times New Roman"/>
                <w:sz w:val="24"/>
                <w:szCs w:val="24"/>
              </w:rPr>
              <w:t>E</w:t>
            </w:r>
            <w:r w:rsidRPr="0016035C">
              <w:rPr>
                <w:rFonts w:ascii="Times New Roman" w:hAnsi="Times New Roman" w:cs="Times New Roman"/>
                <w:sz w:val="24"/>
                <w:szCs w:val="24"/>
              </w:rPr>
              <w:t>laboration d’un plan d’action</w:t>
            </w:r>
            <w:r>
              <w:rPr>
                <w:rFonts w:ascii="Times New Roman" w:hAnsi="Times New Roman" w:cs="Times New Roman"/>
                <w:sz w:val="24"/>
                <w:szCs w:val="24"/>
              </w:rPr>
              <w:t xml:space="preserve"> veillant au développement de la présente stratégie telle que retenue</w:t>
            </w:r>
            <w:r w:rsidRPr="0016035C">
              <w:rPr>
                <w:rFonts w:ascii="Times New Roman" w:hAnsi="Times New Roman" w:cs="Times New Roman"/>
                <w:sz w:val="24"/>
                <w:szCs w:val="24"/>
              </w:rPr>
              <w:t xml:space="preserve"> </w:t>
            </w:r>
          </w:p>
          <w:p w:rsidR="00D653BB" w:rsidRDefault="00D653BB" w:rsidP="00584EF3">
            <w:pPr>
              <w:pStyle w:val="Paragraphedeliste"/>
              <w:numPr>
                <w:ilvl w:val="0"/>
                <w:numId w:val="94"/>
              </w:numPr>
              <w:spacing w:after="0" w:line="256" w:lineRule="auto"/>
              <w:ind w:left="483"/>
              <w:jc w:val="both"/>
            </w:pPr>
            <w:r>
              <w:rPr>
                <w:rFonts w:ascii="Times New Roman" w:hAnsi="Times New Roman" w:cs="Times New Roman"/>
                <w:sz w:val="24"/>
                <w:szCs w:val="24"/>
              </w:rPr>
              <w:t>Détermination de</w:t>
            </w:r>
            <w:r w:rsidRPr="0016035C">
              <w:rPr>
                <w:rFonts w:ascii="Times New Roman" w:hAnsi="Times New Roman" w:cs="Times New Roman"/>
                <w:sz w:val="24"/>
                <w:szCs w:val="24"/>
              </w:rPr>
              <w:t xml:space="preserve"> variables quantitatives ou qualitatives</w:t>
            </w:r>
            <w:r>
              <w:rPr>
                <w:rFonts w:ascii="Times New Roman" w:hAnsi="Times New Roman" w:cs="Times New Roman"/>
                <w:sz w:val="24"/>
                <w:szCs w:val="24"/>
              </w:rPr>
              <w:t xml:space="preserve"> au titre d’indicateurs</w:t>
            </w:r>
            <w:r w:rsidRPr="0016035C">
              <w:rPr>
                <w:rFonts w:ascii="Times New Roman" w:hAnsi="Times New Roman" w:cs="Times New Roman"/>
                <w:sz w:val="24"/>
                <w:szCs w:val="24"/>
              </w:rPr>
              <w:t xml:space="preserve"> permettant de mesurer l’état d’avancement de la mise </w:t>
            </w:r>
            <w:r>
              <w:rPr>
                <w:rFonts w:ascii="Times New Roman" w:hAnsi="Times New Roman" w:cs="Times New Roman"/>
                <w:sz w:val="24"/>
                <w:szCs w:val="24"/>
              </w:rPr>
              <w:t xml:space="preserve">œuvre </w:t>
            </w:r>
            <w:r w:rsidRPr="0016035C">
              <w:rPr>
                <w:rFonts w:ascii="Times New Roman" w:hAnsi="Times New Roman" w:cs="Times New Roman"/>
                <w:sz w:val="24"/>
                <w:szCs w:val="24"/>
              </w:rPr>
              <w:t>de la stratégie</w:t>
            </w:r>
          </w:p>
        </w:tc>
      </w:tr>
      <w:tr w:rsidR="00D653BB" w:rsidTr="00584EF3">
        <w:trPr>
          <w:trHeight w:val="2679"/>
        </w:trPr>
        <w:tc>
          <w:tcPr>
            <w:tcW w:w="46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Default="00D653BB" w:rsidP="00584EF3">
            <w:pPr>
              <w:spacing w:after="0" w:line="240" w:lineRule="auto"/>
              <w:ind w:left="313" w:hanging="313"/>
              <w:jc w:val="both"/>
              <w:rPr>
                <w:rFonts w:ascii="Times New Roman" w:hAnsi="Times New Roman" w:cs="Times New Roman"/>
                <w:sz w:val="24"/>
                <w:szCs w:val="24"/>
              </w:rPr>
            </w:pPr>
            <w:r>
              <w:rPr>
                <w:rFonts w:ascii="Times New Roman" w:hAnsi="Times New Roman" w:cs="Times New Roman"/>
                <w:sz w:val="24"/>
                <w:szCs w:val="24"/>
              </w:rPr>
              <w:lastRenderedPageBreak/>
              <w:t>2.2.</w:t>
            </w:r>
            <w:r w:rsidRPr="0016035C">
              <w:rPr>
                <w:rFonts w:ascii="Times New Roman" w:hAnsi="Times New Roman" w:cs="Times New Roman"/>
                <w:sz w:val="24"/>
                <w:szCs w:val="24"/>
              </w:rPr>
              <w:t xml:space="preserve">L’évaluation doit </w:t>
            </w:r>
            <w:r>
              <w:rPr>
                <w:rFonts w:ascii="Times New Roman" w:hAnsi="Times New Roman" w:cs="Times New Roman"/>
                <w:sz w:val="24"/>
                <w:szCs w:val="24"/>
              </w:rPr>
              <w:t>respecter les</w:t>
            </w:r>
            <w:r w:rsidRPr="0016035C">
              <w:rPr>
                <w:rFonts w:ascii="Times New Roman" w:hAnsi="Times New Roman" w:cs="Times New Roman"/>
                <w:sz w:val="24"/>
                <w:szCs w:val="24"/>
              </w:rPr>
              <w:t xml:space="preserve"> principes fondamentaux </w:t>
            </w:r>
            <w:r>
              <w:rPr>
                <w:rFonts w:ascii="Times New Roman" w:hAnsi="Times New Roman" w:cs="Times New Roman"/>
                <w:sz w:val="24"/>
                <w:szCs w:val="24"/>
              </w:rPr>
              <w:t>d’</w:t>
            </w:r>
            <w:r w:rsidRPr="0016035C">
              <w:rPr>
                <w:rFonts w:ascii="Times New Roman" w:hAnsi="Times New Roman" w:cs="Times New Roman"/>
                <w:sz w:val="24"/>
                <w:szCs w:val="24"/>
              </w:rPr>
              <w:t xml:space="preserve">impartialité, </w:t>
            </w:r>
            <w:r>
              <w:rPr>
                <w:rFonts w:ascii="Times New Roman" w:hAnsi="Times New Roman" w:cs="Times New Roman"/>
                <w:sz w:val="24"/>
                <w:szCs w:val="24"/>
              </w:rPr>
              <w:t>d</w:t>
            </w:r>
            <w:r w:rsidRPr="0016035C">
              <w:rPr>
                <w:rFonts w:ascii="Times New Roman" w:hAnsi="Times New Roman" w:cs="Times New Roman"/>
                <w:sz w:val="24"/>
                <w:szCs w:val="24"/>
              </w:rPr>
              <w:t xml:space="preserve">’indépendance, </w:t>
            </w:r>
            <w:r>
              <w:rPr>
                <w:rFonts w:ascii="Times New Roman" w:hAnsi="Times New Roman" w:cs="Times New Roman"/>
                <w:sz w:val="24"/>
                <w:szCs w:val="24"/>
              </w:rPr>
              <w:t>de</w:t>
            </w:r>
            <w:r w:rsidRPr="0016035C">
              <w:rPr>
                <w:rFonts w:ascii="Times New Roman" w:hAnsi="Times New Roman" w:cs="Times New Roman"/>
                <w:sz w:val="24"/>
                <w:szCs w:val="24"/>
              </w:rPr>
              <w:t xml:space="preserve"> qualité, </w:t>
            </w:r>
            <w:r>
              <w:rPr>
                <w:rFonts w:ascii="Times New Roman" w:hAnsi="Times New Roman" w:cs="Times New Roman"/>
                <w:sz w:val="24"/>
                <w:szCs w:val="24"/>
              </w:rPr>
              <w:t>de</w:t>
            </w:r>
            <w:r w:rsidRPr="0016035C">
              <w:rPr>
                <w:rFonts w:ascii="Times New Roman" w:hAnsi="Times New Roman" w:cs="Times New Roman"/>
                <w:sz w:val="24"/>
                <w:szCs w:val="24"/>
              </w:rPr>
              <w:t xml:space="preserve"> transparence. Les résultats de l’évaluation doivent être communiqués par voie de publication et doivent contribuer à l’amélioration des connaissances.</w:t>
            </w:r>
            <w:r>
              <w:rPr>
                <w:rFonts w:ascii="Times New Roman" w:hAnsi="Times New Roman" w:cs="Times New Roman"/>
                <w:sz w:val="24"/>
                <w:szCs w:val="24"/>
              </w:rPr>
              <w:t xml:space="preserve"> L’organisme en charge de l’évaluation doit être indépendant et produira les rapports y relatifs</w:t>
            </w:r>
          </w:p>
        </w:tc>
        <w:tc>
          <w:tcPr>
            <w:tcW w:w="4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Default="00D653BB" w:rsidP="00584EF3">
            <w:pPr>
              <w:pStyle w:val="Paragraphedeliste"/>
              <w:numPr>
                <w:ilvl w:val="0"/>
                <w:numId w:val="35"/>
              </w:numPr>
              <w:spacing w:after="0" w:line="256" w:lineRule="auto"/>
              <w:ind w:left="469"/>
              <w:jc w:val="both"/>
              <w:rPr>
                <w:rFonts w:ascii="Times New Roman" w:hAnsi="Times New Roman" w:cs="Times New Roman"/>
                <w:sz w:val="24"/>
                <w:szCs w:val="24"/>
              </w:rPr>
            </w:pPr>
            <w:r>
              <w:rPr>
                <w:rFonts w:ascii="Times New Roman" w:hAnsi="Times New Roman" w:cs="Times New Roman"/>
                <w:sz w:val="24"/>
                <w:szCs w:val="24"/>
              </w:rPr>
              <w:t>U</w:t>
            </w:r>
            <w:r w:rsidRPr="0016035C">
              <w:rPr>
                <w:rFonts w:ascii="Times New Roman" w:hAnsi="Times New Roman" w:cs="Times New Roman"/>
                <w:sz w:val="24"/>
                <w:szCs w:val="24"/>
              </w:rPr>
              <w:t>ne évaluation de la stratégie est réalisée par une instance indépendante</w:t>
            </w:r>
          </w:p>
          <w:p w:rsidR="00D653BB" w:rsidRDefault="00D653BB" w:rsidP="00584EF3">
            <w:pPr>
              <w:spacing w:after="0" w:line="240" w:lineRule="auto"/>
              <w:ind w:left="469"/>
              <w:jc w:val="both"/>
              <w:rPr>
                <w:rFonts w:ascii="Times New Roman" w:hAnsi="Times New Roman" w:cs="Times New Roman"/>
                <w:sz w:val="24"/>
                <w:szCs w:val="24"/>
              </w:rPr>
            </w:pPr>
          </w:p>
          <w:p w:rsidR="00D653BB" w:rsidRPr="00AF09C8" w:rsidRDefault="00D653BB" w:rsidP="00584EF3">
            <w:pPr>
              <w:spacing w:after="0" w:line="240" w:lineRule="auto"/>
              <w:ind w:left="469"/>
              <w:jc w:val="both"/>
              <w:rPr>
                <w:rFonts w:ascii="Times New Roman" w:hAnsi="Times New Roman" w:cs="Times New Roman"/>
                <w:sz w:val="24"/>
                <w:szCs w:val="24"/>
              </w:rPr>
            </w:pPr>
          </w:p>
        </w:tc>
        <w:tc>
          <w:tcPr>
            <w:tcW w:w="46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Pr="0016035C" w:rsidRDefault="00D653BB" w:rsidP="00584EF3">
            <w:pPr>
              <w:pStyle w:val="Paragraphedeliste"/>
              <w:numPr>
                <w:ilvl w:val="0"/>
                <w:numId w:val="93"/>
              </w:numPr>
              <w:spacing w:after="0" w:line="256" w:lineRule="auto"/>
              <w:ind w:left="483"/>
              <w:jc w:val="both"/>
              <w:rPr>
                <w:rFonts w:ascii="Times New Roman" w:hAnsi="Times New Roman" w:cs="Times New Roman"/>
                <w:sz w:val="24"/>
                <w:szCs w:val="24"/>
              </w:rPr>
            </w:pPr>
            <w:r>
              <w:rPr>
                <w:rFonts w:ascii="Times New Roman" w:hAnsi="Times New Roman" w:cs="Times New Roman"/>
                <w:sz w:val="24"/>
                <w:szCs w:val="24"/>
              </w:rPr>
              <w:t>Attribution de</w:t>
            </w:r>
            <w:r w:rsidRPr="0016035C">
              <w:rPr>
                <w:rFonts w:ascii="Times New Roman" w:hAnsi="Times New Roman" w:cs="Times New Roman"/>
                <w:sz w:val="24"/>
                <w:szCs w:val="24"/>
              </w:rPr>
              <w:t xml:space="preserve"> la mission d’évaluation à une personne ou organisme qui n’est pas partie prenante à la mise en œuvre de la stratégie</w:t>
            </w:r>
          </w:p>
          <w:p w:rsidR="00D653BB" w:rsidRDefault="00D653BB" w:rsidP="00584EF3">
            <w:pPr>
              <w:pStyle w:val="Paragraphedeliste"/>
              <w:spacing w:after="0" w:line="240" w:lineRule="auto"/>
              <w:ind w:left="483"/>
              <w:jc w:val="both"/>
              <w:rPr>
                <w:rFonts w:ascii="Times New Roman" w:hAnsi="Times New Roman" w:cs="Times New Roman"/>
                <w:sz w:val="24"/>
                <w:szCs w:val="24"/>
              </w:rPr>
            </w:pPr>
          </w:p>
        </w:tc>
      </w:tr>
      <w:tr w:rsidR="00D653BB" w:rsidTr="00D653BB">
        <w:trPr>
          <w:trHeight w:val="412"/>
        </w:trPr>
        <w:tc>
          <w:tcPr>
            <w:tcW w:w="46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Default="00D653BB" w:rsidP="00584EF3">
            <w:pPr>
              <w:spacing w:after="0" w:line="240" w:lineRule="auto"/>
              <w:ind w:left="313" w:hanging="313"/>
              <w:jc w:val="both"/>
              <w:rPr>
                <w:rFonts w:ascii="Times New Roman" w:hAnsi="Times New Roman" w:cs="Times New Roman"/>
                <w:sz w:val="24"/>
                <w:szCs w:val="24"/>
              </w:rPr>
            </w:pPr>
            <w:r>
              <w:rPr>
                <w:rFonts w:ascii="Times New Roman" w:hAnsi="Times New Roman" w:cs="Times New Roman"/>
                <w:sz w:val="24"/>
                <w:szCs w:val="24"/>
              </w:rPr>
              <w:t>2.3.</w:t>
            </w:r>
            <w:r w:rsidRPr="0016035C">
              <w:rPr>
                <w:rFonts w:ascii="Times New Roman" w:hAnsi="Times New Roman" w:cs="Times New Roman"/>
                <w:sz w:val="24"/>
                <w:szCs w:val="24"/>
              </w:rPr>
              <w:t>L’évaluation doit déboucher sur un rapport qui sera soumis, pour lecture et avis, aux parties prenantes. Le rapport devra au minimum contenir la méthodologie d’évaluation, des constatations des conclusions et des recommandations </w:t>
            </w:r>
          </w:p>
        </w:tc>
        <w:tc>
          <w:tcPr>
            <w:tcW w:w="46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Default="00D653BB" w:rsidP="00584EF3">
            <w:pPr>
              <w:pStyle w:val="Paragraphedeliste"/>
              <w:numPr>
                <w:ilvl w:val="0"/>
                <w:numId w:val="35"/>
              </w:numPr>
              <w:spacing w:after="0" w:line="256" w:lineRule="auto"/>
              <w:ind w:left="469"/>
              <w:jc w:val="both"/>
              <w:rPr>
                <w:rFonts w:ascii="Times New Roman" w:hAnsi="Times New Roman" w:cs="Times New Roman"/>
                <w:sz w:val="24"/>
                <w:szCs w:val="24"/>
              </w:rPr>
            </w:pPr>
            <w:r w:rsidRPr="001D2AE1">
              <w:rPr>
                <w:rFonts w:ascii="Times New Roman" w:hAnsi="Times New Roman" w:cs="Times New Roman"/>
                <w:sz w:val="24"/>
                <w:szCs w:val="24"/>
              </w:rPr>
              <w:t xml:space="preserve">Un rapport d’évaluation accessible au public, par les moyens appropriés, reprenant des constatations, </w:t>
            </w:r>
            <w:r w:rsidRPr="0016035C">
              <w:rPr>
                <w:rFonts w:ascii="Times New Roman" w:hAnsi="Times New Roman" w:cs="Times New Roman"/>
                <w:sz w:val="24"/>
                <w:szCs w:val="24"/>
              </w:rPr>
              <w:t>des conclusions et des recommandations est déposé</w:t>
            </w:r>
            <w:r>
              <w:rPr>
                <w:rFonts w:ascii="Times New Roman" w:hAnsi="Times New Roman" w:cs="Times New Roman"/>
                <w:sz w:val="24"/>
                <w:szCs w:val="24"/>
              </w:rPr>
              <w:t xml:space="preserve"> tous les deux ans</w:t>
            </w:r>
            <w:r w:rsidRPr="0016035C">
              <w:rPr>
                <w:rFonts w:ascii="Times New Roman" w:hAnsi="Times New Roman" w:cs="Times New Roman"/>
                <w:sz w:val="24"/>
                <w:szCs w:val="24"/>
              </w:rPr>
              <w:t xml:space="preserve">. </w:t>
            </w:r>
            <w:r>
              <w:rPr>
                <w:rFonts w:ascii="Times New Roman" w:hAnsi="Times New Roman" w:cs="Times New Roman"/>
                <w:sz w:val="24"/>
                <w:szCs w:val="24"/>
              </w:rPr>
              <w:t>Les recommandations du rapport final d’évaluation sont prises en compte dans la future programmation</w:t>
            </w:r>
          </w:p>
          <w:p w:rsidR="00D653BB" w:rsidRDefault="00D653BB" w:rsidP="00584EF3">
            <w:pPr>
              <w:spacing w:after="0" w:line="240" w:lineRule="auto"/>
              <w:ind w:left="469"/>
              <w:jc w:val="both"/>
              <w:rPr>
                <w:rFonts w:ascii="Times New Roman" w:hAnsi="Times New Roman" w:cs="Times New Roman"/>
                <w:sz w:val="24"/>
                <w:szCs w:val="24"/>
              </w:rPr>
            </w:pPr>
          </w:p>
        </w:tc>
        <w:tc>
          <w:tcPr>
            <w:tcW w:w="46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653BB" w:rsidRDefault="00D653BB" w:rsidP="00584EF3">
            <w:pPr>
              <w:pStyle w:val="Paragraphedeliste"/>
              <w:numPr>
                <w:ilvl w:val="0"/>
                <w:numId w:val="93"/>
              </w:numPr>
              <w:spacing w:after="0" w:line="256" w:lineRule="auto"/>
              <w:ind w:left="483"/>
              <w:jc w:val="both"/>
              <w:rPr>
                <w:rFonts w:ascii="Times New Roman" w:hAnsi="Times New Roman" w:cs="Times New Roman"/>
                <w:sz w:val="24"/>
                <w:szCs w:val="24"/>
              </w:rPr>
            </w:pPr>
            <w:r>
              <w:rPr>
                <w:rFonts w:ascii="Times New Roman" w:hAnsi="Times New Roman" w:cs="Times New Roman"/>
                <w:sz w:val="24"/>
                <w:szCs w:val="24"/>
              </w:rPr>
              <w:t>Dé</w:t>
            </w:r>
            <w:r w:rsidRPr="0016035C">
              <w:rPr>
                <w:rFonts w:ascii="Times New Roman" w:hAnsi="Times New Roman" w:cs="Times New Roman"/>
                <w:sz w:val="24"/>
                <w:szCs w:val="24"/>
              </w:rPr>
              <w:t>fini</w:t>
            </w:r>
            <w:r>
              <w:rPr>
                <w:rFonts w:ascii="Times New Roman" w:hAnsi="Times New Roman" w:cs="Times New Roman"/>
                <w:sz w:val="24"/>
                <w:szCs w:val="24"/>
              </w:rPr>
              <w:t xml:space="preserve">tion, </w:t>
            </w:r>
            <w:r w:rsidRPr="0016035C">
              <w:rPr>
                <w:rFonts w:ascii="Times New Roman" w:hAnsi="Times New Roman" w:cs="Times New Roman"/>
                <w:sz w:val="24"/>
                <w:szCs w:val="24"/>
              </w:rPr>
              <w:t>au préalable</w:t>
            </w:r>
            <w:r>
              <w:rPr>
                <w:rFonts w:ascii="Times New Roman" w:hAnsi="Times New Roman" w:cs="Times New Roman"/>
                <w:sz w:val="24"/>
                <w:szCs w:val="24"/>
              </w:rPr>
              <w:t>, de</w:t>
            </w:r>
            <w:r w:rsidRPr="0016035C">
              <w:rPr>
                <w:rFonts w:ascii="Times New Roman" w:hAnsi="Times New Roman" w:cs="Times New Roman"/>
                <w:sz w:val="24"/>
                <w:szCs w:val="24"/>
              </w:rPr>
              <w:t xml:space="preserve"> la structure du rapport ainsi que </w:t>
            </w:r>
            <w:r>
              <w:rPr>
                <w:rFonts w:ascii="Times New Roman" w:hAnsi="Times New Roman" w:cs="Times New Roman"/>
                <w:sz w:val="24"/>
                <w:szCs w:val="24"/>
              </w:rPr>
              <w:t>de la méthodologie d’évaluation</w:t>
            </w:r>
          </w:p>
          <w:p w:rsidR="00D653BB" w:rsidRDefault="00D653BB" w:rsidP="00584EF3">
            <w:pPr>
              <w:pStyle w:val="Paragraphedeliste"/>
              <w:numPr>
                <w:ilvl w:val="0"/>
                <w:numId w:val="93"/>
              </w:numPr>
              <w:spacing w:after="0" w:line="256" w:lineRule="auto"/>
              <w:ind w:left="483"/>
              <w:jc w:val="both"/>
              <w:rPr>
                <w:rFonts w:ascii="Times New Roman" w:hAnsi="Times New Roman" w:cs="Times New Roman"/>
                <w:sz w:val="24"/>
                <w:szCs w:val="24"/>
              </w:rPr>
            </w:pPr>
            <w:r w:rsidRPr="00951387">
              <w:rPr>
                <w:rFonts w:ascii="Times New Roman" w:hAnsi="Times New Roman" w:cs="Times New Roman"/>
                <w:sz w:val="24"/>
                <w:szCs w:val="24"/>
              </w:rPr>
              <w:t>Mention dans le futur rapport de l’historique et de son contexte, des objectifs de l’évaluation et de ses modalités d’exécution ainsi que de la portée de ladite évaluation </w:t>
            </w:r>
          </w:p>
          <w:p w:rsidR="00D653BB" w:rsidRPr="00584EF3" w:rsidRDefault="00D653BB" w:rsidP="00584EF3">
            <w:pPr>
              <w:pStyle w:val="Paragraphedeliste"/>
              <w:numPr>
                <w:ilvl w:val="0"/>
                <w:numId w:val="93"/>
              </w:numPr>
              <w:spacing w:after="0" w:line="256" w:lineRule="auto"/>
              <w:ind w:left="483"/>
              <w:jc w:val="both"/>
              <w:rPr>
                <w:rFonts w:ascii="Times New Roman" w:hAnsi="Times New Roman" w:cs="Times New Roman"/>
                <w:sz w:val="24"/>
                <w:szCs w:val="24"/>
              </w:rPr>
            </w:pPr>
            <w:r w:rsidRPr="00951387">
              <w:rPr>
                <w:rFonts w:ascii="Times New Roman" w:hAnsi="Times New Roman" w:cs="Times New Roman"/>
                <w:sz w:val="24"/>
                <w:szCs w:val="24"/>
              </w:rPr>
              <w:t>Détermination, outre la publication sur le site web du secrétaire permanent du CCM, des modalités d’accès du public au rapport</w:t>
            </w:r>
          </w:p>
        </w:tc>
      </w:tr>
    </w:tbl>
    <w:p w:rsidR="00A53B07" w:rsidRDefault="00A53B07">
      <w:pPr>
        <w:rPr>
          <w:rFonts w:ascii="Times New Roman" w:eastAsia="Times New Roman" w:hAnsi="Times New Roman" w:cs="Times New Roman"/>
          <w:sz w:val="48"/>
          <w:szCs w:val="48"/>
        </w:rPr>
        <w:sectPr w:rsidR="00A53B07" w:rsidSect="00A53B07">
          <w:pgSz w:w="16838" w:h="11906" w:orient="landscape"/>
          <w:pgMar w:top="1417" w:right="1417" w:bottom="1417" w:left="1417" w:header="708" w:footer="708" w:gutter="0"/>
          <w:cols w:space="708"/>
          <w:docGrid w:linePitch="360"/>
        </w:sectPr>
      </w:pPr>
    </w:p>
    <w:p w:rsidR="00D653BB" w:rsidRDefault="00D653BB">
      <w:pPr>
        <w:rPr>
          <w:rFonts w:ascii="Times New Roman" w:eastAsia="Times New Roman" w:hAnsi="Times New Roman" w:cs="Times New Roman"/>
          <w:sz w:val="48"/>
          <w:szCs w:val="48"/>
        </w:rPr>
      </w:pPr>
    </w:p>
    <w:p w:rsidR="00ED5F48" w:rsidRDefault="00ED5F48" w:rsidP="006E44FB">
      <w:pPr>
        <w:spacing w:line="240" w:lineRule="auto"/>
        <w:jc w:val="center"/>
        <w:rPr>
          <w:rFonts w:ascii="Times New Roman" w:eastAsia="Times New Roman" w:hAnsi="Times New Roman" w:cs="Times New Roman"/>
          <w:sz w:val="48"/>
          <w:szCs w:val="48"/>
        </w:rPr>
      </w:pPr>
    </w:p>
    <w:p w:rsidR="00ED5F48" w:rsidRDefault="00ED5F48" w:rsidP="006E44FB">
      <w:pPr>
        <w:spacing w:line="240" w:lineRule="auto"/>
        <w:jc w:val="center"/>
        <w:rPr>
          <w:rFonts w:ascii="Times New Roman" w:eastAsia="Times New Roman" w:hAnsi="Times New Roman" w:cs="Times New Roman"/>
          <w:sz w:val="48"/>
          <w:szCs w:val="48"/>
        </w:rPr>
      </w:pPr>
    </w:p>
    <w:p w:rsidR="00ED5F48" w:rsidRDefault="00ED5F48" w:rsidP="006E44FB">
      <w:pPr>
        <w:spacing w:line="240" w:lineRule="auto"/>
        <w:jc w:val="center"/>
        <w:rPr>
          <w:rFonts w:ascii="Times New Roman" w:eastAsia="Times New Roman" w:hAnsi="Times New Roman" w:cs="Times New Roman"/>
          <w:sz w:val="48"/>
          <w:szCs w:val="48"/>
        </w:rPr>
      </w:pPr>
    </w:p>
    <w:p w:rsidR="00ED5F48" w:rsidRDefault="00ED5F48" w:rsidP="00A53B07">
      <w:pPr>
        <w:spacing w:line="240" w:lineRule="auto"/>
        <w:rPr>
          <w:rFonts w:ascii="Times New Roman" w:eastAsia="Times New Roman" w:hAnsi="Times New Roman" w:cs="Times New Roman"/>
          <w:sz w:val="48"/>
          <w:szCs w:val="48"/>
        </w:rPr>
      </w:pPr>
    </w:p>
    <w:p w:rsidR="00ED5F48" w:rsidRDefault="00ED5F48" w:rsidP="006E44FB">
      <w:pPr>
        <w:spacing w:line="240" w:lineRule="auto"/>
        <w:jc w:val="center"/>
        <w:rPr>
          <w:rFonts w:ascii="Times New Roman" w:eastAsia="Times New Roman" w:hAnsi="Times New Roman" w:cs="Times New Roman"/>
          <w:sz w:val="48"/>
          <w:szCs w:val="48"/>
        </w:rPr>
      </w:pPr>
    </w:p>
    <w:p w:rsidR="006E44FB" w:rsidRDefault="006E44FB" w:rsidP="006E44FB">
      <w:pPr>
        <w:spacing w:line="240" w:lineRule="auto"/>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ANNEXES</w:t>
      </w:r>
    </w:p>
    <w:p w:rsidR="006E44FB" w:rsidRDefault="006E44FB" w:rsidP="006E44FB">
      <w:pPr>
        <w:rPr>
          <w:rFonts w:ascii="Times New Roman" w:eastAsia="Times New Roman" w:hAnsi="Times New Roman" w:cs="Times New Roman"/>
          <w:sz w:val="48"/>
          <w:szCs w:val="48"/>
        </w:rPr>
      </w:pPr>
      <w:r>
        <w:rPr>
          <w:rFonts w:ascii="Times New Roman" w:eastAsia="Times New Roman" w:hAnsi="Times New Roman" w:cs="Times New Roman"/>
          <w:sz w:val="48"/>
          <w:szCs w:val="48"/>
        </w:rPr>
        <w:br w:type="page"/>
      </w:r>
    </w:p>
    <w:p w:rsidR="006E44FB" w:rsidRPr="00AC55B9" w:rsidRDefault="006E44FB" w:rsidP="006E44FB">
      <w:pPr>
        <w:spacing w:line="240" w:lineRule="auto"/>
        <w:rPr>
          <w:rFonts w:ascii="Times New Roman" w:hAnsi="Times New Roman" w:cs="Times New Roman"/>
          <w:b/>
          <w:sz w:val="24"/>
          <w:szCs w:val="24"/>
        </w:rPr>
      </w:pPr>
      <w:r w:rsidRPr="00AC55B9">
        <w:rPr>
          <w:rFonts w:ascii="Times New Roman" w:eastAsia="Times New Roman" w:hAnsi="Times New Roman" w:cs="Times New Roman"/>
          <w:b/>
          <w:bCs/>
          <w:sz w:val="24"/>
          <w:szCs w:val="24"/>
        </w:rPr>
        <w:lastRenderedPageBreak/>
        <w:t xml:space="preserve">ANNEXE  1: </w:t>
      </w:r>
      <w:r w:rsidRPr="00AC55B9">
        <w:rPr>
          <w:rFonts w:ascii="Times New Roman" w:hAnsi="Times New Roman" w:cs="Times New Roman"/>
          <w:b/>
          <w:sz w:val="24"/>
          <w:szCs w:val="24"/>
        </w:rPr>
        <w:tab/>
      </w:r>
      <w:r w:rsidRPr="00AC55B9">
        <w:rPr>
          <w:rFonts w:ascii="Times New Roman" w:hAnsi="Times New Roman" w:cs="Times New Roman"/>
          <w:b/>
          <w:sz w:val="24"/>
          <w:szCs w:val="24"/>
        </w:rPr>
        <w:tab/>
      </w:r>
      <w:r w:rsidRPr="00AC55B9">
        <w:rPr>
          <w:rFonts w:ascii="Times New Roman" w:hAnsi="Times New Roman" w:cs="Times New Roman"/>
          <w:b/>
          <w:sz w:val="24"/>
          <w:szCs w:val="24"/>
        </w:rPr>
        <w:tab/>
      </w:r>
    </w:p>
    <w:p w:rsidR="006E44FB" w:rsidRPr="00056118" w:rsidRDefault="006E44FB" w:rsidP="006E44FB">
      <w:pPr>
        <w:spacing w:line="240" w:lineRule="auto"/>
        <w:jc w:val="center"/>
        <w:rPr>
          <w:rFonts w:ascii="Times New Roman" w:hAnsi="Times New Roman" w:cs="Times New Roman"/>
          <w:b/>
          <w:sz w:val="24"/>
          <w:szCs w:val="24"/>
        </w:rPr>
      </w:pPr>
      <w:r w:rsidRPr="00056118">
        <w:rPr>
          <w:rFonts w:ascii="Times New Roman" w:eastAsia="Times New Roman" w:hAnsi="Times New Roman" w:cs="Times New Roman"/>
          <w:b/>
          <w:bCs/>
          <w:sz w:val="24"/>
          <w:szCs w:val="24"/>
        </w:rPr>
        <w:t>COMPOSITION DU COMITE INTERMINISTERIEL</w:t>
      </w:r>
    </w:p>
    <w:p w:rsidR="006E44FB" w:rsidRPr="00056118" w:rsidRDefault="006E44FB" w:rsidP="006E44FB">
      <w:pPr>
        <w:spacing w:line="240" w:lineRule="auto"/>
        <w:jc w:val="center"/>
        <w:rPr>
          <w:rFonts w:ascii="Times New Roman" w:hAnsi="Times New Roman" w:cs="Times New Roman"/>
          <w:b/>
          <w:sz w:val="24"/>
          <w:szCs w:val="24"/>
        </w:rPr>
      </w:pPr>
      <w:r w:rsidRPr="00056118">
        <w:rPr>
          <w:rFonts w:ascii="Times New Roman" w:eastAsia="Times New Roman" w:hAnsi="Times New Roman" w:cs="Times New Roman"/>
          <w:b/>
          <w:bCs/>
          <w:sz w:val="24"/>
          <w:szCs w:val="24"/>
        </w:rPr>
        <w:t>chargé de l’élaboration du document de politique nationale de migration</w:t>
      </w:r>
    </w:p>
    <w:p w:rsidR="006E44FB" w:rsidRDefault="006E44FB" w:rsidP="006E44FB">
      <w:pPr>
        <w:spacing w:line="240" w:lineRule="auto"/>
        <w:jc w:val="center"/>
        <w:rPr>
          <w:rFonts w:ascii="Times New Roman" w:eastAsia="Times New Roman" w:hAnsi="Times New Roman" w:cs="Times New Roman"/>
          <w:b/>
          <w:bCs/>
          <w:sz w:val="24"/>
          <w:szCs w:val="24"/>
        </w:rPr>
      </w:pPr>
      <w:r w:rsidRPr="00056118">
        <w:rPr>
          <w:rFonts w:ascii="Times New Roman" w:eastAsia="Times New Roman" w:hAnsi="Times New Roman" w:cs="Times New Roman"/>
          <w:b/>
          <w:bCs/>
          <w:sz w:val="24"/>
          <w:szCs w:val="24"/>
        </w:rPr>
        <w:t>(Arrêté n°235/MISP/D</w:t>
      </w:r>
      <w:r w:rsidRPr="002A0B97">
        <w:rPr>
          <w:rFonts w:ascii="Times New Roman" w:eastAsia="Times New Roman" w:hAnsi="Times New Roman" w:cs="Times New Roman"/>
          <w:b/>
          <w:bCs/>
          <w:sz w:val="24"/>
          <w:szCs w:val="24"/>
        </w:rPr>
        <w:t>/AC/R</w:t>
      </w:r>
      <w:r w:rsidRPr="00056118">
        <w:rPr>
          <w:rFonts w:ascii="Times New Roman" w:eastAsia="Times New Roman" w:hAnsi="Times New Roman" w:cs="Times New Roman"/>
          <w:b/>
          <w:bCs/>
          <w:sz w:val="24"/>
          <w:szCs w:val="24"/>
        </w:rPr>
        <w:t xml:space="preserve"> du 13 juillet 2007</w:t>
      </w:r>
      <w:r>
        <w:rPr>
          <w:rFonts w:ascii="Times New Roman" w:eastAsia="Times New Roman" w:hAnsi="Times New Roman" w:cs="Times New Roman"/>
          <w:b/>
          <w:bCs/>
          <w:sz w:val="24"/>
          <w:szCs w:val="24"/>
        </w:rPr>
        <w:t xml:space="preserve">, </w:t>
      </w:r>
    </w:p>
    <w:p w:rsidR="006E44FB" w:rsidRPr="002A0B97" w:rsidRDefault="006E44FB" w:rsidP="006E44FB">
      <w:pPr>
        <w:spacing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 xml:space="preserve">Modifié </w:t>
      </w:r>
      <w:r w:rsidRPr="002A0B97">
        <w:rPr>
          <w:rFonts w:ascii="Times New Roman" w:eastAsia="Times New Roman" w:hAnsi="Times New Roman" w:cs="Times New Roman"/>
          <w:b/>
          <w:bCs/>
          <w:sz w:val="24"/>
          <w:szCs w:val="24"/>
        </w:rPr>
        <w:t>par l’arrêté n°627/MI/SP/D/AC/R du 26 septembre 2013)</w:t>
      </w:r>
    </w:p>
    <w:p w:rsidR="006E44FB" w:rsidRPr="002A0B97" w:rsidRDefault="006E44FB" w:rsidP="003B157E">
      <w:pPr>
        <w:pStyle w:val="Paragraphedeliste"/>
        <w:numPr>
          <w:ilvl w:val="0"/>
          <w:numId w:val="1"/>
        </w:numPr>
        <w:spacing w:line="240" w:lineRule="auto"/>
        <w:jc w:val="both"/>
        <w:rPr>
          <w:rFonts w:ascii="Times New Roman" w:hAnsi="Times New Roman" w:cs="Times New Roman"/>
          <w:b/>
          <w:sz w:val="24"/>
          <w:szCs w:val="24"/>
        </w:rPr>
      </w:pPr>
      <w:r w:rsidRPr="002A0B97">
        <w:rPr>
          <w:rFonts w:ascii="Times New Roman" w:hAnsi="Times New Roman" w:cs="Times New Roman"/>
          <w:b/>
          <w:sz w:val="24"/>
          <w:szCs w:val="24"/>
        </w:rPr>
        <w:t>Le Secrétaire général adjoint du Ministère de l’Intérieur, de la Sécurité publique, de la Décentralisation et des Affaires coutumières et religieuses ou son représentant (Président)</w:t>
      </w:r>
    </w:p>
    <w:p w:rsidR="006E44FB" w:rsidRPr="002A0B97" w:rsidRDefault="006E44FB" w:rsidP="003B157E">
      <w:pPr>
        <w:pStyle w:val="Paragraphedeliste"/>
        <w:numPr>
          <w:ilvl w:val="0"/>
          <w:numId w:val="1"/>
        </w:numPr>
        <w:spacing w:line="240" w:lineRule="auto"/>
        <w:jc w:val="both"/>
        <w:rPr>
          <w:rFonts w:ascii="Times New Roman" w:hAnsi="Times New Roman" w:cs="Times New Roman"/>
          <w:b/>
          <w:sz w:val="24"/>
          <w:szCs w:val="24"/>
        </w:rPr>
      </w:pPr>
      <w:r w:rsidRPr="002A0B97">
        <w:rPr>
          <w:rFonts w:ascii="Times New Roman" w:hAnsi="Times New Roman" w:cs="Times New Roman"/>
          <w:b/>
          <w:sz w:val="24"/>
          <w:szCs w:val="24"/>
        </w:rPr>
        <w:t>Le Directeur général des Affaires juridiques et consulaires du Ministère des Affaires étrangères, de la coopération, de l’intégration africaine et des Nigériens à l’extérieur (vice-président)</w:t>
      </w:r>
    </w:p>
    <w:p w:rsidR="006E44FB" w:rsidRPr="002A0B97" w:rsidRDefault="006E44FB" w:rsidP="003B157E">
      <w:pPr>
        <w:pStyle w:val="Paragraphedeliste"/>
        <w:numPr>
          <w:ilvl w:val="0"/>
          <w:numId w:val="1"/>
        </w:numPr>
        <w:spacing w:line="240" w:lineRule="auto"/>
        <w:jc w:val="both"/>
        <w:rPr>
          <w:rFonts w:ascii="Times New Roman" w:hAnsi="Times New Roman" w:cs="Times New Roman"/>
          <w:b/>
          <w:sz w:val="24"/>
          <w:szCs w:val="24"/>
        </w:rPr>
      </w:pPr>
      <w:r w:rsidRPr="002A0B97">
        <w:rPr>
          <w:rFonts w:ascii="Times New Roman" w:hAnsi="Times New Roman" w:cs="Times New Roman"/>
          <w:b/>
          <w:sz w:val="24"/>
          <w:szCs w:val="24"/>
        </w:rPr>
        <w:t>Le Directeur de l’Etat civil et des Réfugiés du Ministère de l’Intérieur, de la Sécurité publique, de la Décentralisation et des Affaires coutumières et religieuses (premier rapporteur)</w:t>
      </w:r>
    </w:p>
    <w:p w:rsidR="006E44FB" w:rsidRPr="002A0B97" w:rsidRDefault="006E44FB" w:rsidP="003B157E">
      <w:pPr>
        <w:pStyle w:val="Paragraphedeliste"/>
        <w:numPr>
          <w:ilvl w:val="0"/>
          <w:numId w:val="1"/>
        </w:numPr>
        <w:spacing w:line="240" w:lineRule="auto"/>
        <w:jc w:val="both"/>
        <w:rPr>
          <w:rFonts w:ascii="Times New Roman" w:hAnsi="Times New Roman" w:cs="Times New Roman"/>
          <w:b/>
          <w:sz w:val="24"/>
          <w:szCs w:val="24"/>
        </w:rPr>
      </w:pPr>
      <w:r w:rsidRPr="002A0B97">
        <w:rPr>
          <w:rFonts w:ascii="Times New Roman" w:hAnsi="Times New Roman" w:cs="Times New Roman"/>
          <w:b/>
          <w:sz w:val="24"/>
          <w:szCs w:val="24"/>
        </w:rPr>
        <w:t>La Directrice des Nigériens à l’extérieur du Ministère des Affaires étrangères, de la coopération, de l’intégration africaine et des Nigériens à l’extérieur (deuxième rapporteur)</w:t>
      </w:r>
    </w:p>
    <w:p w:rsidR="006E44FB" w:rsidRPr="002A0B97" w:rsidRDefault="006E44FB" w:rsidP="003B157E">
      <w:pPr>
        <w:pStyle w:val="Paragraphedeliste"/>
        <w:numPr>
          <w:ilvl w:val="0"/>
          <w:numId w:val="1"/>
        </w:numPr>
        <w:spacing w:line="240" w:lineRule="auto"/>
        <w:jc w:val="both"/>
        <w:rPr>
          <w:rFonts w:ascii="Times New Roman" w:hAnsi="Times New Roman" w:cs="Times New Roman"/>
          <w:b/>
          <w:sz w:val="24"/>
          <w:szCs w:val="24"/>
        </w:rPr>
      </w:pPr>
      <w:r w:rsidRPr="002A0B97">
        <w:rPr>
          <w:rFonts w:ascii="Times New Roman" w:hAnsi="Times New Roman" w:cs="Times New Roman"/>
          <w:b/>
          <w:sz w:val="24"/>
          <w:szCs w:val="24"/>
        </w:rPr>
        <w:t>Un représentant du Secrétariat permanent de la Stratégie de Développement accéléré et de la réduction de la Pauvreté au cabinet du Premier ministre</w:t>
      </w:r>
    </w:p>
    <w:p w:rsidR="006E44FB" w:rsidRPr="002A0B97" w:rsidRDefault="006E44FB" w:rsidP="003B157E">
      <w:pPr>
        <w:pStyle w:val="Paragraphedeliste"/>
        <w:numPr>
          <w:ilvl w:val="0"/>
          <w:numId w:val="1"/>
        </w:numPr>
        <w:spacing w:line="240" w:lineRule="auto"/>
        <w:jc w:val="both"/>
        <w:rPr>
          <w:rFonts w:ascii="Times New Roman" w:hAnsi="Times New Roman" w:cs="Times New Roman"/>
          <w:b/>
          <w:sz w:val="24"/>
          <w:szCs w:val="24"/>
        </w:rPr>
      </w:pPr>
      <w:r w:rsidRPr="002A0B97">
        <w:rPr>
          <w:rFonts w:ascii="Times New Roman" w:hAnsi="Times New Roman" w:cs="Times New Roman"/>
          <w:b/>
          <w:sz w:val="24"/>
          <w:szCs w:val="24"/>
        </w:rPr>
        <w:t>Le directeur de la législation du ministère de l’Intérieur</w:t>
      </w:r>
    </w:p>
    <w:p w:rsidR="006E44FB" w:rsidRPr="002A0B97" w:rsidRDefault="006E44FB" w:rsidP="003B157E">
      <w:pPr>
        <w:pStyle w:val="Paragraphedeliste"/>
        <w:numPr>
          <w:ilvl w:val="0"/>
          <w:numId w:val="1"/>
        </w:numPr>
        <w:spacing w:line="240" w:lineRule="auto"/>
        <w:jc w:val="both"/>
        <w:rPr>
          <w:rFonts w:ascii="Times New Roman" w:hAnsi="Times New Roman" w:cs="Times New Roman"/>
          <w:b/>
          <w:sz w:val="24"/>
          <w:szCs w:val="24"/>
        </w:rPr>
      </w:pPr>
      <w:r w:rsidRPr="002A0B97">
        <w:rPr>
          <w:rFonts w:ascii="Times New Roman" w:hAnsi="Times New Roman" w:cs="Times New Roman"/>
          <w:b/>
          <w:sz w:val="24"/>
          <w:szCs w:val="24"/>
        </w:rPr>
        <w:t>Le responsable de la division Migration au sein du ministère de l’Intérieur</w:t>
      </w:r>
    </w:p>
    <w:p w:rsidR="006E44FB" w:rsidRPr="002A0B97" w:rsidRDefault="006E44FB" w:rsidP="003B157E">
      <w:pPr>
        <w:pStyle w:val="Paragraphedeliste"/>
        <w:numPr>
          <w:ilvl w:val="0"/>
          <w:numId w:val="1"/>
        </w:numPr>
        <w:spacing w:line="240" w:lineRule="auto"/>
        <w:jc w:val="both"/>
        <w:rPr>
          <w:rFonts w:ascii="Times New Roman" w:hAnsi="Times New Roman" w:cs="Times New Roman"/>
          <w:b/>
          <w:sz w:val="24"/>
          <w:szCs w:val="24"/>
        </w:rPr>
      </w:pPr>
      <w:r w:rsidRPr="002A0B97">
        <w:rPr>
          <w:rFonts w:ascii="Times New Roman" w:hAnsi="Times New Roman" w:cs="Times New Roman"/>
          <w:b/>
          <w:sz w:val="24"/>
          <w:szCs w:val="24"/>
        </w:rPr>
        <w:t>Le secrétaire permanent de la Commission d’éligibilité au Statut des réfugiés au Ministère de l’Intérieur</w:t>
      </w:r>
    </w:p>
    <w:p w:rsidR="006E44FB" w:rsidRPr="002A0B97" w:rsidRDefault="006E44FB" w:rsidP="003B157E">
      <w:pPr>
        <w:pStyle w:val="Paragraphedeliste"/>
        <w:numPr>
          <w:ilvl w:val="0"/>
          <w:numId w:val="1"/>
        </w:numPr>
        <w:spacing w:line="240" w:lineRule="auto"/>
        <w:jc w:val="both"/>
        <w:rPr>
          <w:rFonts w:ascii="Times New Roman" w:hAnsi="Times New Roman" w:cs="Times New Roman"/>
          <w:b/>
          <w:sz w:val="24"/>
          <w:szCs w:val="24"/>
        </w:rPr>
      </w:pPr>
      <w:r w:rsidRPr="002A0B97">
        <w:rPr>
          <w:rFonts w:ascii="Times New Roman" w:hAnsi="Times New Roman" w:cs="Times New Roman"/>
          <w:b/>
          <w:sz w:val="24"/>
          <w:szCs w:val="24"/>
        </w:rPr>
        <w:t>Un représentant de la direction de l’Etat civil et des Réfugiés au Ministère de l’intérieur</w:t>
      </w:r>
    </w:p>
    <w:p w:rsidR="006E44FB" w:rsidRPr="002A0B97" w:rsidRDefault="006E44FB" w:rsidP="003B157E">
      <w:pPr>
        <w:pStyle w:val="Paragraphedeliste"/>
        <w:numPr>
          <w:ilvl w:val="0"/>
          <w:numId w:val="1"/>
        </w:numPr>
        <w:spacing w:line="240" w:lineRule="auto"/>
        <w:jc w:val="both"/>
        <w:rPr>
          <w:rFonts w:ascii="Times New Roman" w:hAnsi="Times New Roman" w:cs="Times New Roman"/>
          <w:b/>
          <w:sz w:val="24"/>
          <w:szCs w:val="24"/>
        </w:rPr>
      </w:pPr>
      <w:r w:rsidRPr="002A0B97">
        <w:rPr>
          <w:rFonts w:ascii="Times New Roman" w:hAnsi="Times New Roman" w:cs="Times New Roman"/>
          <w:b/>
          <w:sz w:val="24"/>
          <w:szCs w:val="24"/>
        </w:rPr>
        <w:t>Un représentant du Ministère de la Fonction publique et de la Réforme administrative</w:t>
      </w:r>
    </w:p>
    <w:p w:rsidR="006E44FB" w:rsidRPr="002A0B97" w:rsidRDefault="006E44FB" w:rsidP="003B157E">
      <w:pPr>
        <w:pStyle w:val="Paragraphedeliste"/>
        <w:numPr>
          <w:ilvl w:val="0"/>
          <w:numId w:val="1"/>
        </w:numPr>
        <w:spacing w:line="240" w:lineRule="auto"/>
        <w:jc w:val="both"/>
        <w:rPr>
          <w:rFonts w:ascii="Times New Roman" w:hAnsi="Times New Roman" w:cs="Times New Roman"/>
          <w:b/>
          <w:sz w:val="24"/>
          <w:szCs w:val="24"/>
        </w:rPr>
      </w:pPr>
      <w:r w:rsidRPr="002A0B97">
        <w:rPr>
          <w:rFonts w:ascii="Times New Roman" w:hAnsi="Times New Roman" w:cs="Times New Roman"/>
          <w:b/>
          <w:sz w:val="24"/>
          <w:szCs w:val="24"/>
        </w:rPr>
        <w:t>Un représentant de la Direction de la Surveillance du Territoire</w:t>
      </w:r>
    </w:p>
    <w:p w:rsidR="006E44FB" w:rsidRPr="002A0B97" w:rsidRDefault="006E44FB" w:rsidP="003B157E">
      <w:pPr>
        <w:pStyle w:val="Paragraphedeliste"/>
        <w:numPr>
          <w:ilvl w:val="0"/>
          <w:numId w:val="1"/>
        </w:numPr>
        <w:spacing w:line="240" w:lineRule="auto"/>
        <w:jc w:val="both"/>
        <w:rPr>
          <w:rFonts w:ascii="Times New Roman" w:hAnsi="Times New Roman" w:cs="Times New Roman"/>
          <w:b/>
          <w:sz w:val="24"/>
          <w:szCs w:val="24"/>
        </w:rPr>
      </w:pPr>
      <w:r w:rsidRPr="002A0B97">
        <w:rPr>
          <w:rFonts w:ascii="Times New Roman" w:hAnsi="Times New Roman" w:cs="Times New Roman"/>
          <w:b/>
          <w:sz w:val="24"/>
          <w:szCs w:val="24"/>
        </w:rPr>
        <w:t>Un représentant de la Garde nationale du Niger</w:t>
      </w:r>
    </w:p>
    <w:p w:rsidR="006E44FB" w:rsidRPr="002A0B97" w:rsidRDefault="006E44FB" w:rsidP="003B157E">
      <w:pPr>
        <w:pStyle w:val="Paragraphedeliste"/>
        <w:numPr>
          <w:ilvl w:val="0"/>
          <w:numId w:val="1"/>
        </w:numPr>
        <w:spacing w:line="240" w:lineRule="auto"/>
        <w:jc w:val="both"/>
        <w:rPr>
          <w:rFonts w:ascii="Times New Roman" w:hAnsi="Times New Roman" w:cs="Times New Roman"/>
          <w:b/>
          <w:sz w:val="24"/>
          <w:szCs w:val="24"/>
        </w:rPr>
      </w:pPr>
      <w:r w:rsidRPr="002A0B97">
        <w:rPr>
          <w:rFonts w:ascii="Times New Roman" w:hAnsi="Times New Roman" w:cs="Times New Roman"/>
          <w:b/>
          <w:sz w:val="24"/>
          <w:szCs w:val="24"/>
        </w:rPr>
        <w:t>Un représentant de la direction de la Sécurité publique</w:t>
      </w:r>
    </w:p>
    <w:p w:rsidR="006E44FB" w:rsidRPr="002A0B97" w:rsidRDefault="006E44FB" w:rsidP="003B157E">
      <w:pPr>
        <w:pStyle w:val="Paragraphedeliste"/>
        <w:numPr>
          <w:ilvl w:val="0"/>
          <w:numId w:val="1"/>
        </w:numPr>
        <w:spacing w:line="240" w:lineRule="auto"/>
        <w:jc w:val="both"/>
        <w:rPr>
          <w:rFonts w:ascii="Times New Roman" w:hAnsi="Times New Roman" w:cs="Times New Roman"/>
          <w:b/>
          <w:sz w:val="24"/>
          <w:szCs w:val="24"/>
        </w:rPr>
      </w:pPr>
      <w:r w:rsidRPr="002A0B97">
        <w:rPr>
          <w:rFonts w:ascii="Times New Roman" w:hAnsi="Times New Roman" w:cs="Times New Roman"/>
          <w:b/>
          <w:sz w:val="24"/>
          <w:szCs w:val="24"/>
        </w:rPr>
        <w:t>Un représentant de la Défense nationale</w:t>
      </w:r>
    </w:p>
    <w:p w:rsidR="006E44FB" w:rsidRPr="002A0B97" w:rsidRDefault="006E44FB" w:rsidP="003B157E">
      <w:pPr>
        <w:pStyle w:val="Paragraphedeliste"/>
        <w:numPr>
          <w:ilvl w:val="0"/>
          <w:numId w:val="1"/>
        </w:numPr>
        <w:spacing w:line="240" w:lineRule="auto"/>
        <w:jc w:val="both"/>
        <w:rPr>
          <w:rFonts w:ascii="Times New Roman" w:hAnsi="Times New Roman" w:cs="Times New Roman"/>
          <w:b/>
          <w:sz w:val="24"/>
          <w:szCs w:val="24"/>
        </w:rPr>
      </w:pPr>
      <w:r w:rsidRPr="002A0B97">
        <w:rPr>
          <w:rFonts w:ascii="Times New Roman" w:hAnsi="Times New Roman" w:cs="Times New Roman"/>
          <w:b/>
          <w:sz w:val="24"/>
          <w:szCs w:val="24"/>
        </w:rPr>
        <w:t>Un représentant du Ministère de la Justice</w:t>
      </w:r>
    </w:p>
    <w:p w:rsidR="006E44FB" w:rsidRPr="002A0B97" w:rsidRDefault="006E44FB" w:rsidP="003B157E">
      <w:pPr>
        <w:pStyle w:val="Paragraphedeliste"/>
        <w:numPr>
          <w:ilvl w:val="0"/>
          <w:numId w:val="1"/>
        </w:numPr>
        <w:spacing w:line="240" w:lineRule="auto"/>
        <w:jc w:val="both"/>
        <w:rPr>
          <w:rFonts w:ascii="Times New Roman" w:hAnsi="Times New Roman" w:cs="Times New Roman"/>
          <w:b/>
          <w:sz w:val="24"/>
          <w:szCs w:val="24"/>
        </w:rPr>
      </w:pPr>
      <w:r w:rsidRPr="002A0B97">
        <w:rPr>
          <w:rFonts w:ascii="Times New Roman" w:hAnsi="Times New Roman" w:cs="Times New Roman"/>
          <w:b/>
          <w:sz w:val="24"/>
          <w:szCs w:val="24"/>
        </w:rPr>
        <w:t>Un représentant du Ministère de la Santé publique</w:t>
      </w:r>
    </w:p>
    <w:p w:rsidR="006E44FB" w:rsidRPr="002A0B97" w:rsidRDefault="006E44FB" w:rsidP="003B157E">
      <w:pPr>
        <w:pStyle w:val="Paragraphedeliste"/>
        <w:numPr>
          <w:ilvl w:val="0"/>
          <w:numId w:val="1"/>
        </w:numPr>
        <w:spacing w:line="240" w:lineRule="auto"/>
        <w:jc w:val="both"/>
        <w:rPr>
          <w:rFonts w:ascii="Times New Roman" w:hAnsi="Times New Roman" w:cs="Times New Roman"/>
          <w:b/>
          <w:sz w:val="24"/>
          <w:szCs w:val="24"/>
        </w:rPr>
      </w:pPr>
      <w:r w:rsidRPr="002A0B97">
        <w:rPr>
          <w:rFonts w:ascii="Times New Roman" w:hAnsi="Times New Roman" w:cs="Times New Roman"/>
          <w:b/>
          <w:sz w:val="24"/>
          <w:szCs w:val="24"/>
        </w:rPr>
        <w:t>Un représentant du Ministère de la Population, de la Promotion de la femme et de la Protection de l’enfant</w:t>
      </w:r>
    </w:p>
    <w:p w:rsidR="006E44FB" w:rsidRPr="002A0B97" w:rsidRDefault="006E44FB" w:rsidP="003B157E">
      <w:pPr>
        <w:pStyle w:val="Paragraphedeliste"/>
        <w:numPr>
          <w:ilvl w:val="0"/>
          <w:numId w:val="1"/>
        </w:numPr>
        <w:spacing w:line="240" w:lineRule="auto"/>
        <w:jc w:val="both"/>
        <w:rPr>
          <w:rFonts w:ascii="Times New Roman" w:hAnsi="Times New Roman" w:cs="Times New Roman"/>
          <w:b/>
          <w:sz w:val="24"/>
          <w:szCs w:val="24"/>
        </w:rPr>
      </w:pPr>
      <w:r w:rsidRPr="002A0B97">
        <w:rPr>
          <w:rFonts w:ascii="Times New Roman" w:hAnsi="Times New Roman" w:cs="Times New Roman"/>
          <w:b/>
          <w:sz w:val="24"/>
          <w:szCs w:val="24"/>
        </w:rPr>
        <w:t>Un représentant du Ministère des Finances</w:t>
      </w:r>
    </w:p>
    <w:p w:rsidR="006E44FB" w:rsidRPr="002A0B97" w:rsidRDefault="006E44FB" w:rsidP="003B157E">
      <w:pPr>
        <w:pStyle w:val="Paragraphedeliste"/>
        <w:numPr>
          <w:ilvl w:val="0"/>
          <w:numId w:val="1"/>
        </w:numPr>
        <w:spacing w:line="240" w:lineRule="auto"/>
        <w:jc w:val="both"/>
        <w:rPr>
          <w:rFonts w:ascii="Times New Roman" w:hAnsi="Times New Roman" w:cs="Times New Roman"/>
          <w:b/>
          <w:sz w:val="24"/>
          <w:szCs w:val="24"/>
        </w:rPr>
      </w:pPr>
      <w:r w:rsidRPr="002A0B97">
        <w:rPr>
          <w:rFonts w:ascii="Times New Roman" w:hAnsi="Times New Roman" w:cs="Times New Roman"/>
          <w:b/>
          <w:sz w:val="24"/>
          <w:szCs w:val="24"/>
        </w:rPr>
        <w:t>Un représentant de laCellule CEDEAO du Ministère des Affaires étrangères</w:t>
      </w:r>
    </w:p>
    <w:p w:rsidR="006E44FB" w:rsidRPr="002A0B97" w:rsidRDefault="006E44FB" w:rsidP="003B157E">
      <w:pPr>
        <w:pStyle w:val="Paragraphedeliste"/>
        <w:numPr>
          <w:ilvl w:val="0"/>
          <w:numId w:val="1"/>
        </w:numPr>
        <w:spacing w:line="240" w:lineRule="auto"/>
        <w:jc w:val="both"/>
        <w:rPr>
          <w:rFonts w:ascii="Times New Roman" w:hAnsi="Times New Roman" w:cs="Times New Roman"/>
          <w:b/>
          <w:sz w:val="24"/>
          <w:szCs w:val="24"/>
        </w:rPr>
      </w:pPr>
      <w:r w:rsidRPr="002A0B97">
        <w:rPr>
          <w:rFonts w:ascii="Times New Roman" w:hAnsi="Times New Roman" w:cs="Times New Roman"/>
          <w:b/>
          <w:sz w:val="24"/>
          <w:szCs w:val="24"/>
        </w:rPr>
        <w:t>Un représentant du Ministère du Plan, de l’Aménagement du Territoire et du Développement communautaire</w:t>
      </w:r>
    </w:p>
    <w:p w:rsidR="006E44FB" w:rsidRPr="002A0B97" w:rsidRDefault="006E44FB" w:rsidP="003B157E">
      <w:pPr>
        <w:pStyle w:val="Paragraphedeliste"/>
        <w:numPr>
          <w:ilvl w:val="0"/>
          <w:numId w:val="1"/>
        </w:numPr>
        <w:spacing w:line="240" w:lineRule="auto"/>
        <w:jc w:val="both"/>
        <w:rPr>
          <w:rFonts w:ascii="Times New Roman" w:hAnsi="Times New Roman" w:cs="Times New Roman"/>
          <w:b/>
          <w:sz w:val="24"/>
          <w:szCs w:val="24"/>
        </w:rPr>
      </w:pPr>
      <w:r w:rsidRPr="002A0B97">
        <w:rPr>
          <w:rFonts w:ascii="Times New Roman" w:hAnsi="Times New Roman" w:cs="Times New Roman"/>
          <w:b/>
          <w:sz w:val="24"/>
          <w:szCs w:val="24"/>
        </w:rPr>
        <w:t>Un représentant du Ministère du Tourisme et de l’Artisanat</w:t>
      </w:r>
    </w:p>
    <w:p w:rsidR="006E44FB" w:rsidRPr="002A0B97" w:rsidRDefault="006E44FB" w:rsidP="003B157E">
      <w:pPr>
        <w:pStyle w:val="Paragraphedeliste"/>
        <w:numPr>
          <w:ilvl w:val="0"/>
          <w:numId w:val="1"/>
        </w:numPr>
        <w:spacing w:line="240" w:lineRule="auto"/>
        <w:jc w:val="both"/>
        <w:rPr>
          <w:rFonts w:ascii="Times New Roman" w:hAnsi="Times New Roman" w:cs="Times New Roman"/>
          <w:b/>
          <w:sz w:val="24"/>
          <w:szCs w:val="24"/>
        </w:rPr>
      </w:pPr>
      <w:r w:rsidRPr="002A0B97">
        <w:rPr>
          <w:rFonts w:ascii="Times New Roman" w:hAnsi="Times New Roman" w:cs="Times New Roman"/>
          <w:b/>
          <w:sz w:val="24"/>
          <w:szCs w:val="24"/>
        </w:rPr>
        <w:t>Un représentant du Ministère de l’Enseignement supérieur, de la Recherche et de l’Innovation</w:t>
      </w:r>
    </w:p>
    <w:p w:rsidR="006E44FB" w:rsidRPr="002A0B97" w:rsidRDefault="006E44FB" w:rsidP="003B157E">
      <w:pPr>
        <w:pStyle w:val="Paragraphedeliste"/>
        <w:numPr>
          <w:ilvl w:val="0"/>
          <w:numId w:val="1"/>
        </w:numPr>
        <w:spacing w:line="240" w:lineRule="auto"/>
        <w:jc w:val="both"/>
        <w:rPr>
          <w:rFonts w:ascii="Times New Roman" w:hAnsi="Times New Roman" w:cs="Times New Roman"/>
          <w:b/>
          <w:sz w:val="24"/>
          <w:szCs w:val="24"/>
        </w:rPr>
      </w:pPr>
      <w:r w:rsidRPr="002A0B97">
        <w:rPr>
          <w:rFonts w:ascii="Times New Roman" w:hAnsi="Times New Roman" w:cs="Times New Roman"/>
          <w:b/>
          <w:sz w:val="24"/>
          <w:szCs w:val="24"/>
        </w:rPr>
        <w:t>Un représentant de la Commission nationale des Droits humains</w:t>
      </w:r>
    </w:p>
    <w:p w:rsidR="006E44FB" w:rsidRPr="002A0B97" w:rsidRDefault="006E44FB" w:rsidP="003B157E">
      <w:pPr>
        <w:pStyle w:val="Paragraphedeliste"/>
        <w:numPr>
          <w:ilvl w:val="0"/>
          <w:numId w:val="1"/>
        </w:numPr>
        <w:spacing w:line="240" w:lineRule="auto"/>
        <w:jc w:val="both"/>
        <w:rPr>
          <w:rFonts w:ascii="Times New Roman" w:hAnsi="Times New Roman" w:cs="Times New Roman"/>
          <w:b/>
          <w:sz w:val="24"/>
          <w:szCs w:val="24"/>
        </w:rPr>
      </w:pPr>
      <w:r w:rsidRPr="002A0B97">
        <w:rPr>
          <w:rFonts w:ascii="Times New Roman" w:hAnsi="Times New Roman" w:cs="Times New Roman"/>
          <w:b/>
          <w:sz w:val="24"/>
          <w:szCs w:val="24"/>
        </w:rPr>
        <w:t>CP SouleyDioffo, conseiller technique en sécurité du Ministre de l’Intérieur, de la Sécurité publique, de la Décentralisation et des affaires coutumières et religieuses</w:t>
      </w:r>
    </w:p>
    <w:p w:rsidR="006E44FB" w:rsidRPr="002A0B97" w:rsidRDefault="006E44FB" w:rsidP="003B157E">
      <w:pPr>
        <w:pStyle w:val="Paragraphedeliste"/>
        <w:numPr>
          <w:ilvl w:val="0"/>
          <w:numId w:val="1"/>
        </w:numPr>
        <w:spacing w:line="240" w:lineRule="auto"/>
        <w:jc w:val="both"/>
        <w:rPr>
          <w:rFonts w:ascii="Times New Roman" w:hAnsi="Times New Roman" w:cs="Times New Roman"/>
          <w:b/>
          <w:sz w:val="24"/>
          <w:szCs w:val="24"/>
        </w:rPr>
      </w:pPr>
      <w:r w:rsidRPr="002A0B97">
        <w:rPr>
          <w:rFonts w:ascii="Times New Roman" w:hAnsi="Times New Roman" w:cs="Times New Roman"/>
          <w:b/>
          <w:sz w:val="24"/>
          <w:szCs w:val="24"/>
        </w:rPr>
        <w:t>Dr MounkailaHarouna, enseignant chercheur à l’Université Abdou Moumouni</w:t>
      </w:r>
    </w:p>
    <w:p w:rsidR="006E44FB" w:rsidRPr="002A0B97" w:rsidRDefault="006E44FB" w:rsidP="003B157E">
      <w:pPr>
        <w:pStyle w:val="Paragraphedeliste"/>
        <w:numPr>
          <w:ilvl w:val="0"/>
          <w:numId w:val="1"/>
        </w:numPr>
        <w:spacing w:line="240" w:lineRule="auto"/>
        <w:jc w:val="both"/>
        <w:rPr>
          <w:rFonts w:ascii="Times New Roman" w:hAnsi="Times New Roman" w:cs="Times New Roman"/>
          <w:b/>
          <w:sz w:val="24"/>
          <w:szCs w:val="24"/>
        </w:rPr>
      </w:pPr>
      <w:r w:rsidRPr="002A0B97">
        <w:rPr>
          <w:rFonts w:ascii="Times New Roman" w:hAnsi="Times New Roman" w:cs="Times New Roman"/>
          <w:b/>
          <w:sz w:val="24"/>
          <w:szCs w:val="24"/>
        </w:rPr>
        <w:t>Un représentant du Haut conseil des nigériens à l’extérieur</w:t>
      </w:r>
    </w:p>
    <w:p w:rsidR="006E44FB" w:rsidRPr="002A0B97" w:rsidRDefault="006E44FB" w:rsidP="003B157E">
      <w:pPr>
        <w:pStyle w:val="Paragraphedeliste"/>
        <w:numPr>
          <w:ilvl w:val="0"/>
          <w:numId w:val="1"/>
        </w:numPr>
        <w:spacing w:line="240" w:lineRule="auto"/>
        <w:jc w:val="both"/>
        <w:rPr>
          <w:rFonts w:ascii="Times New Roman" w:hAnsi="Times New Roman" w:cs="Times New Roman"/>
          <w:b/>
          <w:sz w:val="24"/>
          <w:szCs w:val="24"/>
        </w:rPr>
      </w:pPr>
      <w:r w:rsidRPr="002A0B97">
        <w:rPr>
          <w:rFonts w:ascii="Times New Roman" w:hAnsi="Times New Roman" w:cs="Times New Roman"/>
          <w:b/>
          <w:sz w:val="24"/>
          <w:szCs w:val="24"/>
        </w:rPr>
        <w:lastRenderedPageBreak/>
        <w:t>Un représentant de l’ONG Groupe de réflexions et d’actions pour la Solution au phénomène d’immigration (GRASPI)</w:t>
      </w:r>
    </w:p>
    <w:p w:rsidR="006E44FB" w:rsidRPr="002A0B97" w:rsidRDefault="006E44FB" w:rsidP="006E44FB">
      <w:pPr>
        <w:pStyle w:val="Paragraphedeliste"/>
        <w:spacing w:line="240" w:lineRule="auto"/>
        <w:jc w:val="both"/>
        <w:rPr>
          <w:rFonts w:ascii="Times New Roman" w:hAnsi="Times New Roman" w:cs="Times New Roman"/>
          <w:b/>
          <w:sz w:val="24"/>
          <w:szCs w:val="24"/>
        </w:rPr>
      </w:pPr>
    </w:p>
    <w:p w:rsidR="006E44FB" w:rsidRPr="002A0B97" w:rsidRDefault="006E44FB" w:rsidP="006E44FB">
      <w:pPr>
        <w:pStyle w:val="Paragraphedeliste"/>
        <w:spacing w:line="240" w:lineRule="auto"/>
        <w:jc w:val="both"/>
        <w:rPr>
          <w:rFonts w:ascii="Times New Roman" w:hAnsi="Times New Roman" w:cs="Times New Roman"/>
          <w:b/>
          <w:sz w:val="24"/>
          <w:szCs w:val="24"/>
        </w:rPr>
      </w:pPr>
    </w:p>
    <w:p w:rsidR="006E44FB" w:rsidRPr="00056118" w:rsidRDefault="006E44FB" w:rsidP="006E44FB">
      <w:pPr>
        <w:spacing w:line="240" w:lineRule="auto"/>
        <w:jc w:val="both"/>
        <w:rPr>
          <w:rFonts w:ascii="Times New Roman" w:hAnsi="Times New Roman" w:cs="Times New Roman"/>
          <w:sz w:val="24"/>
          <w:szCs w:val="24"/>
        </w:rPr>
      </w:pPr>
    </w:p>
    <w:p w:rsidR="006E44FB" w:rsidRPr="00056118" w:rsidRDefault="006E44FB" w:rsidP="006E44FB">
      <w:pPr>
        <w:rPr>
          <w:rFonts w:ascii="Times New Roman" w:hAnsi="Times New Roman" w:cs="Times New Roman"/>
          <w:sz w:val="24"/>
          <w:szCs w:val="24"/>
        </w:rPr>
      </w:pPr>
      <w:r w:rsidRPr="00056118">
        <w:rPr>
          <w:rFonts w:ascii="Times New Roman" w:hAnsi="Times New Roman" w:cs="Times New Roman"/>
          <w:sz w:val="24"/>
          <w:szCs w:val="24"/>
        </w:rPr>
        <w:br w:type="page"/>
      </w:r>
    </w:p>
    <w:p w:rsidR="006E44FB" w:rsidRPr="00056118" w:rsidRDefault="006E44FB" w:rsidP="006E44FB">
      <w:pPr>
        <w:spacing w:line="240" w:lineRule="auto"/>
        <w:rPr>
          <w:rFonts w:ascii="Times New Roman" w:hAnsi="Times New Roman" w:cs="Times New Roman"/>
          <w:b/>
          <w:sz w:val="24"/>
          <w:szCs w:val="24"/>
        </w:rPr>
      </w:pPr>
      <w:r w:rsidRPr="00AC55B9">
        <w:rPr>
          <w:rFonts w:ascii="Times New Roman" w:eastAsia="Times New Roman" w:hAnsi="Times New Roman" w:cs="Times New Roman"/>
          <w:b/>
          <w:bCs/>
          <w:sz w:val="24"/>
          <w:szCs w:val="24"/>
        </w:rPr>
        <w:lastRenderedPageBreak/>
        <w:t xml:space="preserve">ANNEXE 2: </w:t>
      </w:r>
      <w:r w:rsidRPr="00AC55B9">
        <w:rPr>
          <w:rFonts w:ascii="Times New Roman" w:hAnsi="Times New Roman" w:cs="Times New Roman"/>
          <w:b/>
          <w:sz w:val="24"/>
          <w:szCs w:val="24"/>
        </w:rPr>
        <w:tab/>
      </w:r>
      <w:r w:rsidRPr="00056118">
        <w:rPr>
          <w:rFonts w:ascii="Times New Roman" w:hAnsi="Times New Roman" w:cs="Times New Roman"/>
          <w:b/>
          <w:sz w:val="24"/>
          <w:szCs w:val="24"/>
        </w:rPr>
        <w:tab/>
      </w:r>
      <w:r w:rsidRPr="00056118">
        <w:rPr>
          <w:rFonts w:ascii="Times New Roman" w:hAnsi="Times New Roman" w:cs="Times New Roman"/>
          <w:b/>
          <w:sz w:val="24"/>
          <w:szCs w:val="24"/>
        </w:rPr>
        <w:tab/>
      </w:r>
    </w:p>
    <w:p w:rsidR="006E44FB" w:rsidRPr="00056118" w:rsidRDefault="006E44FB" w:rsidP="006E44FB">
      <w:pPr>
        <w:spacing w:line="240" w:lineRule="auto"/>
        <w:jc w:val="center"/>
        <w:rPr>
          <w:rFonts w:ascii="Times New Roman" w:hAnsi="Times New Roman" w:cs="Times New Roman"/>
          <w:b/>
          <w:sz w:val="24"/>
          <w:szCs w:val="24"/>
        </w:rPr>
      </w:pPr>
      <w:r w:rsidRPr="00056118">
        <w:rPr>
          <w:rFonts w:ascii="Times New Roman" w:eastAsia="Times New Roman" w:hAnsi="Times New Roman" w:cs="Times New Roman"/>
          <w:b/>
          <w:bCs/>
          <w:sz w:val="24"/>
          <w:szCs w:val="24"/>
        </w:rPr>
        <w:t xml:space="preserve">LISTE DES ORGANISATIONS/PERSONNES </w:t>
      </w:r>
      <w:r>
        <w:rPr>
          <w:rFonts w:ascii="Times New Roman" w:eastAsia="Times New Roman" w:hAnsi="Times New Roman" w:cs="Times New Roman"/>
          <w:b/>
          <w:bCs/>
          <w:sz w:val="24"/>
          <w:szCs w:val="24"/>
        </w:rPr>
        <w:t>IMPLIQUEES</w:t>
      </w:r>
    </w:p>
    <w:p w:rsidR="006E44FB" w:rsidRPr="00AC55B9" w:rsidRDefault="00AC55B9" w:rsidP="006E44FB">
      <w:pPr>
        <w:spacing w:line="240" w:lineRule="auto"/>
        <w:jc w:val="both"/>
        <w:rPr>
          <w:rFonts w:ascii="Times New Roman" w:hAnsi="Times New Roman" w:cs="Times New Roman"/>
          <w:b/>
          <w:sz w:val="24"/>
          <w:szCs w:val="24"/>
          <w:u w:val="single"/>
        </w:rPr>
      </w:pPr>
      <w:r w:rsidRPr="00AC55B9">
        <w:rPr>
          <w:rFonts w:ascii="Times New Roman" w:hAnsi="Times New Roman" w:cs="Times New Roman"/>
          <w:b/>
          <w:sz w:val="24"/>
          <w:szCs w:val="24"/>
          <w:u w:val="single"/>
        </w:rPr>
        <w:t>Partie Nigérienne</w:t>
      </w:r>
    </w:p>
    <w:tbl>
      <w:tblPr>
        <w:tblW w:w="10180"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675"/>
        <w:gridCol w:w="1559"/>
        <w:gridCol w:w="2835"/>
        <w:gridCol w:w="1350"/>
        <w:gridCol w:w="2761"/>
      </w:tblGrid>
      <w:tr w:rsidR="006E44FB" w:rsidRPr="007F27D8" w:rsidTr="006E44FB">
        <w:trPr>
          <w:cantSplit/>
          <w:trHeight w:hRule="exact" w:val="306"/>
          <w:tblHeader/>
        </w:trPr>
        <w:tc>
          <w:tcPr>
            <w:tcW w:w="1675" w:type="dxa"/>
            <w:tcBorders>
              <w:bottom w:val="single" w:sz="4" w:space="0" w:color="auto"/>
            </w:tcBorders>
            <w:shd w:val="clear" w:color="auto" w:fill="DFB600"/>
            <w:vAlign w:val="center"/>
          </w:tcPr>
          <w:p w:rsidR="006E44FB" w:rsidRPr="007F27D8" w:rsidRDefault="006E44FB" w:rsidP="006E44FB">
            <w:pPr>
              <w:pStyle w:val="Titre"/>
              <w:spacing w:before="0" w:after="0"/>
              <w:jc w:val="center"/>
              <w:rPr>
                <w:rFonts w:ascii="Century Gothic" w:hAnsi="Century Gothic"/>
                <w:color w:val="FFFFFF"/>
                <w:sz w:val="22"/>
                <w:szCs w:val="22"/>
                <w:lang w:val="fr-BE" w:eastAsia="zh-CN"/>
              </w:rPr>
            </w:pPr>
            <w:r w:rsidRPr="007F27D8">
              <w:rPr>
                <w:rFonts w:ascii="Century Gothic" w:hAnsi="Century Gothic"/>
                <w:color w:val="FFFFFF"/>
                <w:sz w:val="22"/>
                <w:szCs w:val="22"/>
                <w:lang w:val="fr-BE" w:eastAsia="zh-CN"/>
              </w:rPr>
              <w:t>Nom</w:t>
            </w:r>
          </w:p>
        </w:tc>
        <w:tc>
          <w:tcPr>
            <w:tcW w:w="1559" w:type="dxa"/>
            <w:tcBorders>
              <w:bottom w:val="single" w:sz="4" w:space="0" w:color="auto"/>
            </w:tcBorders>
            <w:shd w:val="clear" w:color="auto" w:fill="DFB600"/>
            <w:vAlign w:val="center"/>
          </w:tcPr>
          <w:p w:rsidR="006E44FB" w:rsidRPr="007F27D8" w:rsidRDefault="006E44FB" w:rsidP="006E44FB">
            <w:pPr>
              <w:pStyle w:val="Titre"/>
              <w:spacing w:before="0" w:after="0"/>
              <w:jc w:val="center"/>
              <w:rPr>
                <w:rFonts w:ascii="Century Gothic" w:hAnsi="Century Gothic"/>
                <w:color w:val="FFFFFF"/>
                <w:sz w:val="22"/>
                <w:szCs w:val="22"/>
                <w:lang w:val="fr-BE" w:eastAsia="zh-CN"/>
              </w:rPr>
            </w:pPr>
            <w:r w:rsidRPr="007F27D8">
              <w:rPr>
                <w:rFonts w:ascii="Century Gothic" w:hAnsi="Century Gothic"/>
                <w:color w:val="FFFFFF"/>
                <w:sz w:val="22"/>
                <w:szCs w:val="22"/>
                <w:lang w:val="fr-BE" w:eastAsia="zh-CN"/>
              </w:rPr>
              <w:t>Prénom</w:t>
            </w:r>
          </w:p>
        </w:tc>
        <w:tc>
          <w:tcPr>
            <w:tcW w:w="2835" w:type="dxa"/>
            <w:tcBorders>
              <w:bottom w:val="single" w:sz="4" w:space="0" w:color="auto"/>
            </w:tcBorders>
            <w:shd w:val="clear" w:color="auto" w:fill="DFB600"/>
          </w:tcPr>
          <w:p w:rsidR="006E44FB" w:rsidRPr="007F27D8" w:rsidRDefault="006E44FB" w:rsidP="006E44FB">
            <w:pPr>
              <w:pStyle w:val="Titre"/>
              <w:spacing w:before="0" w:after="0"/>
              <w:jc w:val="center"/>
              <w:rPr>
                <w:rFonts w:ascii="Century Gothic" w:hAnsi="Century Gothic"/>
                <w:color w:val="FFFFFF"/>
                <w:sz w:val="22"/>
                <w:szCs w:val="22"/>
                <w:lang w:val="fr-BE" w:eastAsia="zh-CN"/>
              </w:rPr>
            </w:pPr>
            <w:r w:rsidRPr="007F27D8">
              <w:rPr>
                <w:rFonts w:ascii="Century Gothic" w:hAnsi="Century Gothic"/>
                <w:color w:val="FFFFFF"/>
                <w:sz w:val="22"/>
                <w:szCs w:val="22"/>
                <w:lang w:val="fr-BE" w:eastAsia="zh-CN"/>
              </w:rPr>
              <w:t>Organisation</w:t>
            </w:r>
          </w:p>
        </w:tc>
        <w:tc>
          <w:tcPr>
            <w:tcW w:w="1350" w:type="dxa"/>
            <w:tcBorders>
              <w:bottom w:val="single" w:sz="4" w:space="0" w:color="auto"/>
            </w:tcBorders>
            <w:shd w:val="clear" w:color="auto" w:fill="DFB600"/>
          </w:tcPr>
          <w:p w:rsidR="006E44FB" w:rsidRPr="007F27D8" w:rsidRDefault="006E44FB" w:rsidP="006E44FB">
            <w:pPr>
              <w:pStyle w:val="Titre"/>
              <w:spacing w:before="0" w:after="0"/>
              <w:jc w:val="center"/>
              <w:rPr>
                <w:rFonts w:ascii="Century Gothic" w:hAnsi="Century Gothic"/>
                <w:color w:val="FFFFFF"/>
                <w:sz w:val="22"/>
                <w:szCs w:val="22"/>
                <w:lang w:val="fr-BE" w:eastAsia="zh-CN"/>
              </w:rPr>
            </w:pPr>
            <w:r w:rsidRPr="007F27D8">
              <w:rPr>
                <w:rFonts w:ascii="Century Gothic" w:hAnsi="Century Gothic"/>
                <w:color w:val="FFFFFF"/>
                <w:sz w:val="22"/>
                <w:szCs w:val="22"/>
                <w:lang w:val="fr-BE" w:eastAsia="zh-CN"/>
              </w:rPr>
              <w:t>Phone</w:t>
            </w:r>
          </w:p>
        </w:tc>
        <w:tc>
          <w:tcPr>
            <w:tcW w:w="2761" w:type="dxa"/>
            <w:tcBorders>
              <w:bottom w:val="single" w:sz="4" w:space="0" w:color="auto"/>
            </w:tcBorders>
            <w:shd w:val="clear" w:color="auto" w:fill="DFB600"/>
            <w:vAlign w:val="center"/>
          </w:tcPr>
          <w:p w:rsidR="006E44FB" w:rsidRPr="007F27D8" w:rsidRDefault="006E44FB" w:rsidP="006E44FB">
            <w:pPr>
              <w:pStyle w:val="Titre"/>
              <w:spacing w:before="0" w:after="0"/>
              <w:jc w:val="center"/>
              <w:rPr>
                <w:rFonts w:ascii="Century Gothic" w:hAnsi="Century Gothic"/>
                <w:color w:val="FFFFFF"/>
                <w:sz w:val="22"/>
                <w:szCs w:val="22"/>
                <w:lang w:val="fr-BE" w:eastAsia="zh-CN"/>
              </w:rPr>
            </w:pPr>
            <w:r w:rsidRPr="007F27D8">
              <w:rPr>
                <w:rFonts w:ascii="Century Gothic" w:hAnsi="Century Gothic"/>
                <w:color w:val="FFFFFF"/>
                <w:sz w:val="22"/>
                <w:szCs w:val="22"/>
                <w:lang w:val="fr-BE" w:eastAsia="zh-CN"/>
              </w:rPr>
              <w:t>Email</w:t>
            </w:r>
          </w:p>
        </w:tc>
      </w:tr>
      <w:tr w:rsidR="006E44FB" w:rsidRPr="004C6DEA" w:rsidTr="006E44FB">
        <w:trPr>
          <w:cantSplit/>
          <w:trHeight w:val="397"/>
        </w:trPr>
        <w:tc>
          <w:tcPr>
            <w:tcW w:w="1675" w:type="dxa"/>
            <w:shd w:val="clear" w:color="auto" w:fill="auto"/>
            <w:vAlign w:val="center"/>
          </w:tcPr>
          <w:p w:rsidR="006E44FB" w:rsidRPr="00AD3870" w:rsidRDefault="006E44FB" w:rsidP="006E44FB">
            <w:pPr>
              <w:spacing w:after="0" w:line="240" w:lineRule="auto"/>
              <w:jc w:val="center"/>
              <w:rPr>
                <w:rFonts w:ascii="Century Gothic" w:hAnsi="Century Gothic" w:cs="Arial"/>
              </w:rPr>
            </w:pPr>
            <w:r w:rsidRPr="00AD3870">
              <w:rPr>
                <w:rFonts w:ascii="Century Gothic" w:hAnsi="Century Gothic" w:cs="Arial"/>
              </w:rPr>
              <w:t>ABDOU RAFA</w:t>
            </w:r>
          </w:p>
        </w:tc>
        <w:tc>
          <w:tcPr>
            <w:tcW w:w="1559" w:type="dxa"/>
            <w:shd w:val="clear" w:color="auto" w:fill="auto"/>
            <w:vAlign w:val="center"/>
          </w:tcPr>
          <w:p w:rsidR="006E44FB" w:rsidRPr="00AD3870" w:rsidRDefault="006E44FB" w:rsidP="006E44FB">
            <w:pPr>
              <w:spacing w:after="0" w:line="240" w:lineRule="auto"/>
              <w:jc w:val="center"/>
              <w:rPr>
                <w:rFonts w:ascii="Century Gothic" w:hAnsi="Century Gothic" w:cs="Arial"/>
              </w:rPr>
            </w:pPr>
            <w:r w:rsidRPr="00AD3870">
              <w:rPr>
                <w:rFonts w:ascii="Century Gothic" w:hAnsi="Century Gothic" w:cs="Arial"/>
              </w:rPr>
              <w:t>Mamane Sani</w:t>
            </w:r>
          </w:p>
        </w:tc>
        <w:tc>
          <w:tcPr>
            <w:tcW w:w="2835" w:type="dxa"/>
            <w:shd w:val="clear" w:color="auto" w:fill="auto"/>
            <w:vAlign w:val="center"/>
          </w:tcPr>
          <w:p w:rsidR="006E44FB" w:rsidRPr="00AD3870" w:rsidRDefault="006E44FB" w:rsidP="006E44FB">
            <w:pPr>
              <w:spacing w:after="0" w:line="240" w:lineRule="auto"/>
              <w:jc w:val="center"/>
              <w:rPr>
                <w:rFonts w:ascii="Century Gothic" w:hAnsi="Century Gothic" w:cs="Arial"/>
              </w:rPr>
            </w:pPr>
            <w:r w:rsidRPr="00AD3870">
              <w:rPr>
                <w:rFonts w:ascii="Century Gothic" w:hAnsi="Century Gothic" w:cs="Arial"/>
              </w:rPr>
              <w:t>DRPN/Agadez</w:t>
            </w:r>
          </w:p>
        </w:tc>
        <w:tc>
          <w:tcPr>
            <w:tcW w:w="1350" w:type="dxa"/>
            <w:shd w:val="clear" w:color="auto" w:fill="auto"/>
            <w:vAlign w:val="center"/>
          </w:tcPr>
          <w:p w:rsidR="006E44FB" w:rsidRPr="00AD3870" w:rsidRDefault="006E44FB" w:rsidP="006E44FB">
            <w:pPr>
              <w:spacing w:after="0" w:line="240" w:lineRule="auto"/>
              <w:jc w:val="center"/>
              <w:rPr>
                <w:rFonts w:ascii="Century Gothic" w:hAnsi="Century Gothic" w:cs="Arial"/>
              </w:rPr>
            </w:pPr>
            <w:r w:rsidRPr="00AD3870">
              <w:rPr>
                <w:rFonts w:ascii="Century Gothic" w:hAnsi="Century Gothic" w:cs="Arial"/>
              </w:rPr>
              <w:t>96880174</w:t>
            </w:r>
          </w:p>
        </w:tc>
        <w:tc>
          <w:tcPr>
            <w:tcW w:w="2761" w:type="dxa"/>
            <w:shd w:val="clear" w:color="auto" w:fill="auto"/>
            <w:vAlign w:val="center"/>
          </w:tcPr>
          <w:p w:rsidR="006E44FB" w:rsidRPr="00AD3870" w:rsidRDefault="006E44FB" w:rsidP="006E44FB">
            <w:pPr>
              <w:spacing w:after="0" w:line="240" w:lineRule="auto"/>
              <w:jc w:val="center"/>
              <w:rPr>
                <w:rStyle w:val="Lienhypertexte"/>
                <w:rFonts w:ascii="Century Gothic" w:hAnsi="Century Gothic"/>
              </w:rPr>
            </w:pPr>
            <w:r w:rsidRPr="00AD3870">
              <w:rPr>
                <w:rStyle w:val="Lienhypertexte"/>
                <w:rFonts w:ascii="Century Gothic" w:hAnsi="Century Gothic"/>
              </w:rPr>
              <w:t>aalagare@yahoo.fr</w:t>
            </w:r>
          </w:p>
        </w:tc>
      </w:tr>
      <w:tr w:rsidR="006E44FB" w:rsidRPr="00011802" w:rsidTr="006E44FB">
        <w:trPr>
          <w:cantSplit/>
        </w:trPr>
        <w:tc>
          <w:tcPr>
            <w:tcW w:w="1675"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ABDOUL AZIZ</w:t>
            </w:r>
          </w:p>
        </w:tc>
        <w:tc>
          <w:tcPr>
            <w:tcW w:w="1559"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Sani Ousmane</w:t>
            </w:r>
          </w:p>
        </w:tc>
        <w:tc>
          <w:tcPr>
            <w:tcW w:w="2835" w:type="dxa"/>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MI/SP/D/AC/R</w:t>
            </w:r>
          </w:p>
        </w:tc>
        <w:tc>
          <w:tcPr>
            <w:tcW w:w="1350" w:type="dxa"/>
            <w:vAlign w:val="center"/>
          </w:tcPr>
          <w:p w:rsidR="006E44FB" w:rsidRPr="00AD3870" w:rsidRDefault="006E44FB" w:rsidP="006E44FB">
            <w:pPr>
              <w:spacing w:after="0" w:line="240" w:lineRule="auto"/>
              <w:jc w:val="center"/>
              <w:rPr>
                <w:rFonts w:ascii="Century Gothic" w:hAnsi="Century Gothic"/>
                <w:color w:val="000000"/>
              </w:rPr>
            </w:pPr>
            <w:r w:rsidRPr="00AD3870">
              <w:rPr>
                <w:rFonts w:ascii="Century Gothic" w:hAnsi="Century Gothic"/>
                <w:color w:val="000000"/>
              </w:rPr>
              <w:t>96165234</w:t>
            </w:r>
          </w:p>
        </w:tc>
        <w:tc>
          <w:tcPr>
            <w:tcW w:w="2761" w:type="dxa"/>
            <w:vAlign w:val="center"/>
          </w:tcPr>
          <w:p w:rsidR="006E44FB" w:rsidRPr="00AD3870" w:rsidRDefault="006E44FB" w:rsidP="006E44FB">
            <w:pPr>
              <w:spacing w:after="0" w:line="240" w:lineRule="auto"/>
              <w:jc w:val="center"/>
              <w:rPr>
                <w:rStyle w:val="Lienhypertexte"/>
                <w:rFonts w:ascii="Century Gothic" w:hAnsi="Century Gothic" w:cs="Arial"/>
              </w:rPr>
            </w:pPr>
            <w:r w:rsidRPr="00AD3870">
              <w:rPr>
                <w:rStyle w:val="Lienhypertexte"/>
                <w:rFonts w:ascii="Century Gothic" w:hAnsi="Century Gothic" w:cs="Arial"/>
              </w:rPr>
              <w:t>so.abdoulaziz@yahoo.fr</w:t>
            </w:r>
          </w:p>
        </w:tc>
      </w:tr>
      <w:tr w:rsidR="006E44FB" w:rsidRPr="00011802" w:rsidTr="006E44FB">
        <w:trPr>
          <w:cantSplit/>
        </w:trPr>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lang w:val="de-AT"/>
              </w:rPr>
            </w:pPr>
            <w:r w:rsidRPr="00AD3870">
              <w:rPr>
                <w:rFonts w:ascii="Century Gothic" w:hAnsi="Century Gothic" w:cs="Arial"/>
                <w:color w:val="000000"/>
                <w:lang w:val="de-AT"/>
              </w:rPr>
              <w:t>ABDOULKARIM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FadimaAltiné</w:t>
            </w:r>
          </w:p>
        </w:tc>
        <w:tc>
          <w:tcPr>
            <w:tcW w:w="2835" w:type="dxa"/>
            <w:tcBorders>
              <w:top w:val="single" w:sz="4" w:space="0" w:color="auto"/>
              <w:left w:val="single" w:sz="4" w:space="0" w:color="auto"/>
              <w:bottom w:val="single" w:sz="4" w:space="0" w:color="auto"/>
              <w:right w:val="single" w:sz="4" w:space="0" w:color="auto"/>
            </w:tcBorders>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DMI/RDMI/R</w:t>
            </w:r>
          </w:p>
        </w:tc>
        <w:tc>
          <w:tcPr>
            <w:tcW w:w="1350" w:type="dxa"/>
            <w:tcBorders>
              <w:top w:val="single" w:sz="4" w:space="0" w:color="auto"/>
              <w:left w:val="single" w:sz="4" w:space="0" w:color="auto"/>
              <w:bottom w:val="single" w:sz="4" w:space="0" w:color="auto"/>
              <w:right w:val="single" w:sz="4" w:space="0" w:color="auto"/>
            </w:tcBorders>
            <w:vAlign w:val="center"/>
          </w:tcPr>
          <w:p w:rsidR="006E44FB" w:rsidRPr="00AD3870" w:rsidRDefault="006E44FB" w:rsidP="006E44FB">
            <w:pPr>
              <w:spacing w:after="0" w:line="240" w:lineRule="auto"/>
              <w:jc w:val="center"/>
              <w:rPr>
                <w:rFonts w:ascii="Century Gothic" w:hAnsi="Century Gothic"/>
                <w:color w:val="000000"/>
              </w:rPr>
            </w:pPr>
            <w:r>
              <w:rPr>
                <w:rFonts w:ascii="Century Gothic" w:hAnsi="Century Gothic"/>
                <w:color w:val="000000"/>
              </w:rPr>
              <w:t>99573760</w:t>
            </w:r>
          </w:p>
        </w:tc>
        <w:tc>
          <w:tcPr>
            <w:tcW w:w="2761" w:type="dxa"/>
            <w:tcBorders>
              <w:top w:val="single" w:sz="4" w:space="0" w:color="auto"/>
              <w:left w:val="single" w:sz="4" w:space="0" w:color="auto"/>
              <w:bottom w:val="single" w:sz="4" w:space="0" w:color="auto"/>
              <w:right w:val="single" w:sz="4" w:space="0" w:color="auto"/>
            </w:tcBorders>
            <w:vAlign w:val="center"/>
          </w:tcPr>
          <w:p w:rsidR="006E44FB" w:rsidRPr="00AD3870" w:rsidRDefault="006E44FB" w:rsidP="006E44FB">
            <w:pPr>
              <w:spacing w:after="0" w:line="240" w:lineRule="auto"/>
              <w:jc w:val="center"/>
              <w:rPr>
                <w:rStyle w:val="Lienhypertexte"/>
                <w:rFonts w:ascii="Century Gothic" w:hAnsi="Century Gothic" w:cs="Arial"/>
              </w:rPr>
            </w:pPr>
            <w:r w:rsidRPr="00AD3870">
              <w:rPr>
                <w:rStyle w:val="Lienhypertexte"/>
                <w:rFonts w:ascii="Century Gothic" w:hAnsi="Century Gothic" w:cs="Arial"/>
              </w:rPr>
              <w:t>fatima.altiné@yahoo.fr</w:t>
            </w:r>
          </w:p>
        </w:tc>
      </w:tr>
      <w:tr w:rsidR="006E44FB" w:rsidRPr="00011802" w:rsidTr="006E44FB">
        <w:trPr>
          <w:cantSplit/>
        </w:trPr>
        <w:tc>
          <w:tcPr>
            <w:tcW w:w="1675"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ABOUBACAR</w:t>
            </w:r>
          </w:p>
        </w:tc>
        <w:tc>
          <w:tcPr>
            <w:tcW w:w="1559"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Lamine</w:t>
            </w:r>
          </w:p>
        </w:tc>
        <w:tc>
          <w:tcPr>
            <w:tcW w:w="2835" w:type="dxa"/>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ONG GRASPI</w:t>
            </w:r>
          </w:p>
        </w:tc>
        <w:tc>
          <w:tcPr>
            <w:tcW w:w="1350" w:type="dxa"/>
            <w:vAlign w:val="center"/>
          </w:tcPr>
          <w:p w:rsidR="006E44FB" w:rsidRPr="00AD3870" w:rsidRDefault="006E44FB" w:rsidP="006E44FB">
            <w:pPr>
              <w:spacing w:after="0" w:line="240" w:lineRule="auto"/>
              <w:jc w:val="center"/>
              <w:rPr>
                <w:rFonts w:ascii="Century Gothic" w:hAnsi="Century Gothic"/>
                <w:color w:val="000000"/>
              </w:rPr>
            </w:pPr>
            <w:r w:rsidRPr="00AD3870">
              <w:rPr>
                <w:rFonts w:ascii="Century Gothic" w:hAnsi="Century Gothic"/>
                <w:color w:val="000000"/>
              </w:rPr>
              <w:t>98584172</w:t>
            </w:r>
          </w:p>
        </w:tc>
        <w:tc>
          <w:tcPr>
            <w:tcW w:w="2761" w:type="dxa"/>
            <w:vAlign w:val="center"/>
          </w:tcPr>
          <w:p w:rsidR="006E44FB" w:rsidRPr="00AD3870" w:rsidRDefault="00DF179A" w:rsidP="006E44FB">
            <w:pPr>
              <w:spacing w:after="0" w:line="240" w:lineRule="auto"/>
              <w:jc w:val="center"/>
              <w:rPr>
                <w:rStyle w:val="Lienhypertexte"/>
                <w:rFonts w:ascii="Century Gothic" w:hAnsi="Century Gothic" w:cs="Arial"/>
              </w:rPr>
            </w:pPr>
            <w:hyperlink r:id="rId9" w:history="1">
              <w:r w:rsidR="00AC55B9" w:rsidRPr="00387E94">
                <w:rPr>
                  <w:rStyle w:val="Lienhypertexte"/>
                  <w:rFonts w:ascii="Century Gothic" w:hAnsi="Century Gothic" w:cs="Arial"/>
                </w:rPr>
                <w:t>aboubacar.lamine@yahoo.fr</w:t>
              </w:r>
            </w:hyperlink>
          </w:p>
        </w:tc>
      </w:tr>
      <w:tr w:rsidR="006E44FB" w:rsidRPr="00011802" w:rsidTr="006E44FB">
        <w:trPr>
          <w:cantSplit/>
        </w:trPr>
        <w:tc>
          <w:tcPr>
            <w:tcW w:w="1675"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Pr>
                <w:rFonts w:ascii="Century Gothic" w:hAnsi="Century Gothic" w:cs="Arial"/>
                <w:color w:val="000000"/>
              </w:rPr>
              <w:t>Adamdo</w:t>
            </w:r>
          </w:p>
        </w:tc>
        <w:tc>
          <w:tcPr>
            <w:tcW w:w="1559"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Pr>
                <w:rFonts w:ascii="Century Gothic" w:hAnsi="Century Gothic" w:cs="Arial"/>
                <w:color w:val="000000"/>
              </w:rPr>
              <w:t xml:space="preserve">Mohamed </w:t>
            </w:r>
          </w:p>
        </w:tc>
        <w:tc>
          <w:tcPr>
            <w:tcW w:w="2835" w:type="dxa"/>
            <w:vAlign w:val="center"/>
          </w:tcPr>
          <w:p w:rsidR="006E44FB" w:rsidRPr="00AD3870" w:rsidRDefault="006E44FB" w:rsidP="006E44FB">
            <w:pPr>
              <w:spacing w:after="0" w:line="240" w:lineRule="auto"/>
              <w:jc w:val="center"/>
              <w:rPr>
                <w:rFonts w:ascii="Century Gothic" w:hAnsi="Century Gothic" w:cs="Arial"/>
                <w:color w:val="000000"/>
              </w:rPr>
            </w:pPr>
            <w:r>
              <w:rPr>
                <w:rFonts w:ascii="Century Gothic" w:hAnsi="Century Gothic" w:cs="Arial"/>
                <w:color w:val="000000"/>
              </w:rPr>
              <w:t>ONG GAJE</w:t>
            </w:r>
          </w:p>
        </w:tc>
        <w:tc>
          <w:tcPr>
            <w:tcW w:w="1350" w:type="dxa"/>
            <w:vAlign w:val="center"/>
          </w:tcPr>
          <w:p w:rsidR="006E44FB" w:rsidRPr="00AD3870" w:rsidRDefault="006E44FB" w:rsidP="006E44FB">
            <w:pPr>
              <w:spacing w:after="0" w:line="240" w:lineRule="auto"/>
              <w:jc w:val="center"/>
              <w:rPr>
                <w:rFonts w:ascii="Century Gothic" w:hAnsi="Century Gothic"/>
                <w:color w:val="000000"/>
              </w:rPr>
            </w:pPr>
          </w:p>
        </w:tc>
        <w:tc>
          <w:tcPr>
            <w:tcW w:w="2761" w:type="dxa"/>
            <w:vAlign w:val="center"/>
          </w:tcPr>
          <w:p w:rsidR="006E44FB" w:rsidRPr="00AD3870" w:rsidRDefault="006E44FB" w:rsidP="006E44FB">
            <w:pPr>
              <w:spacing w:after="0" w:line="240" w:lineRule="auto"/>
              <w:jc w:val="center"/>
              <w:rPr>
                <w:rStyle w:val="Lienhypertexte"/>
                <w:rFonts w:ascii="Century Gothic" w:hAnsi="Century Gothic" w:cs="Arial"/>
              </w:rPr>
            </w:pPr>
          </w:p>
        </w:tc>
      </w:tr>
      <w:tr w:rsidR="006E44FB" w:rsidRPr="00011802" w:rsidTr="006E44FB">
        <w:trPr>
          <w:cantSplit/>
        </w:trPr>
        <w:tc>
          <w:tcPr>
            <w:tcW w:w="1675"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lang w:val="de-AT"/>
              </w:rPr>
            </w:pPr>
            <w:r w:rsidRPr="00AD3870">
              <w:rPr>
                <w:rFonts w:ascii="Century Gothic" w:hAnsi="Century Gothic" w:cs="Arial"/>
                <w:color w:val="000000"/>
                <w:lang w:val="de-AT"/>
              </w:rPr>
              <w:t>AFI</w:t>
            </w:r>
          </w:p>
        </w:tc>
        <w:tc>
          <w:tcPr>
            <w:tcW w:w="1559"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Flora</w:t>
            </w:r>
          </w:p>
        </w:tc>
        <w:tc>
          <w:tcPr>
            <w:tcW w:w="2835" w:type="dxa"/>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PAF/DST/DGPN</w:t>
            </w:r>
          </w:p>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Direction générale de la Police nationale (DGPN)</w:t>
            </w:r>
          </w:p>
        </w:tc>
        <w:tc>
          <w:tcPr>
            <w:tcW w:w="1350" w:type="dxa"/>
            <w:vAlign w:val="center"/>
          </w:tcPr>
          <w:p w:rsidR="006E44FB" w:rsidRPr="00AD3870" w:rsidRDefault="006E44FB" w:rsidP="006E44FB">
            <w:pPr>
              <w:spacing w:after="0" w:line="240" w:lineRule="auto"/>
              <w:jc w:val="center"/>
              <w:rPr>
                <w:rFonts w:ascii="Century Gothic" w:hAnsi="Century Gothic"/>
                <w:color w:val="000000"/>
              </w:rPr>
            </w:pPr>
            <w:r w:rsidRPr="00AD3870">
              <w:rPr>
                <w:rFonts w:ascii="Century Gothic" w:hAnsi="Century Gothic"/>
                <w:color w:val="000000"/>
              </w:rPr>
              <w:t>94593660</w:t>
            </w:r>
          </w:p>
        </w:tc>
        <w:tc>
          <w:tcPr>
            <w:tcW w:w="2761" w:type="dxa"/>
            <w:vAlign w:val="center"/>
          </w:tcPr>
          <w:p w:rsidR="006E44FB" w:rsidRPr="00AD3870" w:rsidRDefault="00DF179A" w:rsidP="006E44FB">
            <w:pPr>
              <w:spacing w:after="0" w:line="240" w:lineRule="auto"/>
              <w:jc w:val="center"/>
              <w:rPr>
                <w:rStyle w:val="Lienhypertexte"/>
                <w:rFonts w:ascii="Century Gothic" w:hAnsi="Century Gothic" w:cs="Arial"/>
              </w:rPr>
            </w:pPr>
            <w:hyperlink r:id="rId10" w:history="1">
              <w:r w:rsidR="006E44FB" w:rsidRPr="008D6813">
                <w:rPr>
                  <w:rStyle w:val="Lienhypertexte"/>
                  <w:rFonts w:ascii="Century Gothic" w:hAnsi="Century Gothic" w:cs="Arial"/>
                </w:rPr>
                <w:t>flora.fati@yahoo</w:t>
              </w:r>
            </w:hyperlink>
            <w:r w:rsidR="006E44FB" w:rsidRPr="00AD3870">
              <w:rPr>
                <w:rStyle w:val="Lienhypertexte"/>
                <w:rFonts w:ascii="Century Gothic" w:hAnsi="Century Gothic" w:cs="Arial"/>
              </w:rPr>
              <w:t>.fr</w:t>
            </w:r>
          </w:p>
        </w:tc>
      </w:tr>
      <w:tr w:rsidR="006E44FB" w:rsidRPr="00011802" w:rsidTr="006E44FB">
        <w:trPr>
          <w:cantSplit/>
        </w:trPr>
        <w:tc>
          <w:tcPr>
            <w:tcW w:w="1675"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lang w:val="de-AT"/>
              </w:rPr>
            </w:pPr>
            <w:r>
              <w:rPr>
                <w:rFonts w:ascii="Century Gothic" w:hAnsi="Century Gothic" w:cs="Arial"/>
                <w:color w:val="000000"/>
                <w:lang w:val="de-AT"/>
              </w:rPr>
              <w:t xml:space="preserve">Alassane </w:t>
            </w:r>
          </w:p>
        </w:tc>
        <w:tc>
          <w:tcPr>
            <w:tcW w:w="1559"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Pr>
                <w:rFonts w:ascii="Century Gothic" w:hAnsi="Century Gothic" w:cs="Arial"/>
                <w:color w:val="000000"/>
              </w:rPr>
              <w:t xml:space="preserve">Djibril </w:t>
            </w:r>
          </w:p>
        </w:tc>
        <w:tc>
          <w:tcPr>
            <w:tcW w:w="2835" w:type="dxa"/>
            <w:vAlign w:val="center"/>
          </w:tcPr>
          <w:p w:rsidR="006E44FB" w:rsidRPr="00AD3870" w:rsidRDefault="006E44FB" w:rsidP="006E44FB">
            <w:pPr>
              <w:spacing w:after="0" w:line="240" w:lineRule="auto"/>
              <w:jc w:val="center"/>
              <w:rPr>
                <w:rFonts w:ascii="Century Gothic" w:hAnsi="Century Gothic" w:cs="Arial"/>
                <w:color w:val="000000"/>
              </w:rPr>
            </w:pPr>
            <w:r>
              <w:rPr>
                <w:rFonts w:ascii="Century Gothic" w:hAnsi="Century Gothic" w:cs="Arial"/>
                <w:color w:val="000000"/>
              </w:rPr>
              <w:t>ONG GAJE</w:t>
            </w:r>
          </w:p>
        </w:tc>
        <w:tc>
          <w:tcPr>
            <w:tcW w:w="1350" w:type="dxa"/>
            <w:vAlign w:val="center"/>
          </w:tcPr>
          <w:p w:rsidR="006E44FB" w:rsidRPr="00AD3870" w:rsidRDefault="006E44FB" w:rsidP="006E44FB">
            <w:pPr>
              <w:spacing w:after="0" w:line="240" w:lineRule="auto"/>
              <w:jc w:val="center"/>
              <w:rPr>
                <w:rFonts w:ascii="Century Gothic" w:hAnsi="Century Gothic"/>
                <w:color w:val="000000"/>
              </w:rPr>
            </w:pPr>
          </w:p>
        </w:tc>
        <w:tc>
          <w:tcPr>
            <w:tcW w:w="2761" w:type="dxa"/>
            <w:vAlign w:val="center"/>
          </w:tcPr>
          <w:p w:rsidR="006E44FB" w:rsidRPr="00AD3870" w:rsidRDefault="006E44FB" w:rsidP="006E44FB">
            <w:pPr>
              <w:spacing w:after="0" w:line="240" w:lineRule="auto"/>
              <w:jc w:val="center"/>
              <w:rPr>
                <w:rStyle w:val="Lienhypertexte"/>
                <w:rFonts w:ascii="Century Gothic" w:hAnsi="Century Gothic" w:cs="Arial"/>
              </w:rPr>
            </w:pPr>
          </w:p>
        </w:tc>
      </w:tr>
      <w:tr w:rsidR="006E44FB" w:rsidRPr="00796A58" w:rsidTr="006E44FB">
        <w:trPr>
          <w:cantSplit/>
        </w:trPr>
        <w:tc>
          <w:tcPr>
            <w:tcW w:w="1675"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AMADOU</w:t>
            </w:r>
          </w:p>
        </w:tc>
        <w:tc>
          <w:tcPr>
            <w:tcW w:w="1559"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Pr>
                <w:rFonts w:ascii="Century Gothic" w:hAnsi="Century Gothic" w:cs="Arial"/>
                <w:color w:val="000000"/>
              </w:rPr>
              <w:t>Soly</w:t>
            </w:r>
          </w:p>
        </w:tc>
        <w:tc>
          <w:tcPr>
            <w:tcW w:w="2835" w:type="dxa"/>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Direction de l</w:t>
            </w:r>
            <w:r>
              <w:rPr>
                <w:rFonts w:ascii="Century Gothic" w:hAnsi="Century Gothic" w:cs="Arial"/>
                <w:color w:val="000000"/>
              </w:rPr>
              <w:t>’</w:t>
            </w:r>
            <w:r w:rsidRPr="00AD3870">
              <w:rPr>
                <w:rFonts w:ascii="Century Gothic" w:hAnsi="Century Gothic" w:cs="Arial"/>
                <w:color w:val="000000"/>
              </w:rPr>
              <w:t>Etat Civil et des Réfugiés</w:t>
            </w:r>
          </w:p>
        </w:tc>
        <w:tc>
          <w:tcPr>
            <w:tcW w:w="1350" w:type="dxa"/>
            <w:vAlign w:val="center"/>
          </w:tcPr>
          <w:p w:rsidR="006E44FB" w:rsidRPr="00AD3870" w:rsidRDefault="006E44FB" w:rsidP="006E44FB">
            <w:pPr>
              <w:spacing w:after="0" w:line="240" w:lineRule="auto"/>
              <w:jc w:val="center"/>
              <w:rPr>
                <w:rFonts w:ascii="Century Gothic" w:hAnsi="Century Gothic"/>
                <w:color w:val="000000"/>
              </w:rPr>
            </w:pPr>
            <w:r w:rsidRPr="00AD3870">
              <w:rPr>
                <w:rFonts w:ascii="Century Gothic" w:hAnsi="Century Gothic"/>
                <w:color w:val="000000"/>
              </w:rPr>
              <w:t>90733626</w:t>
            </w:r>
          </w:p>
        </w:tc>
        <w:tc>
          <w:tcPr>
            <w:tcW w:w="2761" w:type="dxa"/>
            <w:vAlign w:val="center"/>
          </w:tcPr>
          <w:p w:rsidR="006E44FB" w:rsidRPr="00AD3870" w:rsidRDefault="00DF179A" w:rsidP="006E44FB">
            <w:pPr>
              <w:spacing w:after="0" w:line="240" w:lineRule="auto"/>
              <w:jc w:val="center"/>
              <w:rPr>
                <w:rFonts w:ascii="Century Gothic" w:hAnsi="Century Gothic"/>
                <w:color w:val="000000"/>
                <w:lang w:val="en-GB"/>
              </w:rPr>
            </w:pPr>
            <w:hyperlink r:id="rId11" w:history="1">
              <w:r w:rsidR="006E44FB" w:rsidRPr="00AD3870">
                <w:rPr>
                  <w:rStyle w:val="Lienhypertexte"/>
                  <w:rFonts w:ascii="Century Gothic" w:hAnsi="Century Gothic"/>
                </w:rPr>
                <w:t>soliamadou@yahoo.fr</w:t>
              </w:r>
            </w:hyperlink>
          </w:p>
        </w:tc>
      </w:tr>
      <w:tr w:rsidR="006E44FB" w:rsidRPr="00B905FD" w:rsidTr="006E44FB">
        <w:trPr>
          <w:cantSplit/>
          <w:trHeight w:val="397"/>
        </w:trPr>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rPr>
            </w:pPr>
            <w:r w:rsidRPr="00AD3870">
              <w:rPr>
                <w:rFonts w:ascii="Century Gothic" w:hAnsi="Century Gothic" w:cs="Arial"/>
              </w:rPr>
              <w:t>AMANAYA AG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rPr>
            </w:pPr>
            <w:r w:rsidRPr="00AD3870">
              <w:rPr>
                <w:rFonts w:ascii="Century Gothic" w:hAnsi="Century Gothic" w:cs="Arial"/>
              </w:rPr>
              <w:t>Irrichid</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rPr>
            </w:pPr>
            <w:r w:rsidRPr="00AD3870">
              <w:rPr>
                <w:rFonts w:ascii="Century Gothic" w:hAnsi="Century Gothic" w:cs="Arial"/>
              </w:rPr>
              <w:t>ONG AHAROG</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rPr>
            </w:pPr>
            <w:r w:rsidRPr="00AD3870">
              <w:rPr>
                <w:rFonts w:ascii="Century Gothic" w:hAnsi="Century Gothic" w:cs="Arial"/>
              </w:rPr>
              <w:t>96557559</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olor w:val="0563C1" w:themeColor="hyperlink"/>
                <w:u w:val="single"/>
              </w:rPr>
            </w:pPr>
          </w:p>
        </w:tc>
      </w:tr>
      <w:tr w:rsidR="006E44FB" w:rsidRPr="00B905FD" w:rsidTr="006E44FB">
        <w:trPr>
          <w:cantSplit/>
          <w:trHeight w:val="397"/>
        </w:trPr>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rPr>
            </w:pPr>
            <w:r>
              <w:rPr>
                <w:rFonts w:ascii="Century Gothic" w:hAnsi="Century Gothic" w:cs="Arial"/>
              </w:rPr>
              <w:t>Anako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rPr>
            </w:pPr>
            <w:r>
              <w:rPr>
                <w:rFonts w:ascii="Century Gothic" w:hAnsi="Century Gothic" w:cs="Arial"/>
              </w:rPr>
              <w:t>Mouhamed</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rPr>
            </w:pPr>
            <w:r>
              <w:rPr>
                <w:rFonts w:ascii="Century Gothic" w:hAnsi="Century Gothic" w:cs="Arial"/>
              </w:rPr>
              <w:t>Pdt du CR Agadez</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rPr>
            </w:pP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olor w:val="0563C1" w:themeColor="hyperlink"/>
                <w:u w:val="single"/>
              </w:rPr>
            </w:pPr>
          </w:p>
        </w:tc>
      </w:tr>
      <w:tr w:rsidR="006E44FB" w:rsidRPr="00F3347B" w:rsidTr="006E44FB">
        <w:trPr>
          <w:cantSplit/>
        </w:trPr>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BAROUMA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Hassane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Police Tahoua</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olor w:val="000000"/>
              </w:rPr>
            </w:pPr>
            <w:r w:rsidRPr="00AD3870">
              <w:rPr>
                <w:rFonts w:ascii="Century Gothic" w:hAnsi="Century Gothic"/>
                <w:color w:val="000000"/>
              </w:rPr>
              <w:t>96405449</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563C1" w:themeColor="hyperlink"/>
                <w:u w:val="single"/>
              </w:rPr>
            </w:pPr>
          </w:p>
        </w:tc>
      </w:tr>
      <w:tr w:rsidR="006E44FB" w:rsidRPr="00011802" w:rsidTr="006E44FB">
        <w:trPr>
          <w:cantSplit/>
        </w:trPr>
        <w:tc>
          <w:tcPr>
            <w:tcW w:w="1675"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BLAISE</w:t>
            </w:r>
          </w:p>
        </w:tc>
        <w:tc>
          <w:tcPr>
            <w:tcW w:w="1559"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Amadou</w:t>
            </w:r>
          </w:p>
        </w:tc>
        <w:tc>
          <w:tcPr>
            <w:tcW w:w="2835" w:type="dxa"/>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Ministère de la Fonction Publique et de la Réforme Administrative (MFP/RA)</w:t>
            </w:r>
          </w:p>
        </w:tc>
        <w:tc>
          <w:tcPr>
            <w:tcW w:w="1350" w:type="dxa"/>
            <w:vAlign w:val="center"/>
          </w:tcPr>
          <w:p w:rsidR="006E44FB" w:rsidRPr="00AD3870" w:rsidRDefault="006E44FB" w:rsidP="006E44FB">
            <w:pPr>
              <w:spacing w:after="0" w:line="240" w:lineRule="auto"/>
              <w:jc w:val="center"/>
              <w:rPr>
                <w:rFonts w:ascii="Century Gothic" w:hAnsi="Century Gothic"/>
                <w:color w:val="000000"/>
              </w:rPr>
            </w:pPr>
            <w:r w:rsidRPr="00AD3870">
              <w:rPr>
                <w:rFonts w:ascii="Century Gothic" w:hAnsi="Century Gothic"/>
                <w:color w:val="000000"/>
              </w:rPr>
              <w:t>96987541</w:t>
            </w:r>
          </w:p>
        </w:tc>
        <w:tc>
          <w:tcPr>
            <w:tcW w:w="2761" w:type="dxa"/>
            <w:vAlign w:val="center"/>
          </w:tcPr>
          <w:p w:rsidR="006E44FB" w:rsidRPr="00AD3870" w:rsidRDefault="00DF179A" w:rsidP="006E44FB">
            <w:pPr>
              <w:spacing w:after="0" w:line="240" w:lineRule="auto"/>
              <w:jc w:val="center"/>
              <w:rPr>
                <w:rStyle w:val="Lienhypertexte"/>
                <w:rFonts w:ascii="Century Gothic" w:hAnsi="Century Gothic" w:cs="Arial"/>
              </w:rPr>
            </w:pPr>
            <w:hyperlink r:id="rId12" w:history="1">
              <w:r w:rsidR="00AC55B9" w:rsidRPr="00387E94">
                <w:rPr>
                  <w:rStyle w:val="Lienhypertexte"/>
                  <w:rFonts w:ascii="Century Gothic" w:hAnsi="Century Gothic" w:cs="Arial"/>
                </w:rPr>
                <w:t>blaiseamadou@yahoo.fr</w:t>
              </w:r>
            </w:hyperlink>
          </w:p>
        </w:tc>
      </w:tr>
      <w:tr w:rsidR="006E44FB" w:rsidRPr="00011802" w:rsidTr="006E44FB">
        <w:trPr>
          <w:cantSplit/>
        </w:trPr>
        <w:tc>
          <w:tcPr>
            <w:tcW w:w="1675"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BOUBACAR</w:t>
            </w:r>
          </w:p>
        </w:tc>
        <w:tc>
          <w:tcPr>
            <w:tcW w:w="1559"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Amadou</w:t>
            </w:r>
          </w:p>
        </w:tc>
        <w:tc>
          <w:tcPr>
            <w:tcW w:w="2835" w:type="dxa"/>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Commission nationale des droits humains (CNDH)</w:t>
            </w:r>
          </w:p>
        </w:tc>
        <w:tc>
          <w:tcPr>
            <w:tcW w:w="1350" w:type="dxa"/>
            <w:vAlign w:val="center"/>
          </w:tcPr>
          <w:p w:rsidR="006E44FB" w:rsidRPr="00AD3870" w:rsidRDefault="006E44FB" w:rsidP="006E44FB">
            <w:pPr>
              <w:spacing w:after="0" w:line="240" w:lineRule="auto"/>
              <w:jc w:val="center"/>
              <w:rPr>
                <w:rFonts w:ascii="Century Gothic" w:hAnsi="Century Gothic"/>
                <w:color w:val="000000"/>
              </w:rPr>
            </w:pPr>
            <w:r w:rsidRPr="00AD3870">
              <w:rPr>
                <w:rFonts w:ascii="Century Gothic" w:hAnsi="Century Gothic"/>
                <w:color w:val="000000"/>
              </w:rPr>
              <w:t>97742746</w:t>
            </w:r>
          </w:p>
        </w:tc>
        <w:tc>
          <w:tcPr>
            <w:tcW w:w="2761" w:type="dxa"/>
            <w:vAlign w:val="center"/>
          </w:tcPr>
          <w:p w:rsidR="006E44FB" w:rsidRPr="00AD3870" w:rsidRDefault="006E44FB" w:rsidP="006E44FB">
            <w:pPr>
              <w:spacing w:after="0" w:line="240" w:lineRule="auto"/>
              <w:jc w:val="center"/>
              <w:rPr>
                <w:rStyle w:val="Lienhypertexte"/>
                <w:rFonts w:ascii="Century Gothic" w:hAnsi="Century Gothic" w:cs="Arial"/>
              </w:rPr>
            </w:pPr>
            <w:r w:rsidRPr="00AD3870">
              <w:rPr>
                <w:rStyle w:val="Lienhypertexte"/>
                <w:rFonts w:ascii="Century Gothic" w:hAnsi="Century Gothic" w:cs="Arial"/>
              </w:rPr>
              <w:t>Ly</w:t>
            </w:r>
            <w:r>
              <w:rPr>
                <w:rStyle w:val="Lienhypertexte"/>
                <w:rFonts w:ascii="Century Gothic" w:hAnsi="Century Gothic" w:cs="Arial"/>
              </w:rPr>
              <w:t>_</w:t>
            </w:r>
            <w:r w:rsidRPr="00AD3870">
              <w:rPr>
                <w:rStyle w:val="Lienhypertexte"/>
                <w:rFonts w:ascii="Century Gothic" w:hAnsi="Century Gothic" w:cs="Arial"/>
              </w:rPr>
              <w:t>boube@yahoo.fr</w:t>
            </w:r>
          </w:p>
        </w:tc>
      </w:tr>
      <w:tr w:rsidR="006E44FB" w:rsidRPr="00011802" w:rsidTr="006E44FB">
        <w:trPr>
          <w:cantSplit/>
        </w:trPr>
        <w:tc>
          <w:tcPr>
            <w:tcW w:w="1675"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Pr>
                <w:rFonts w:ascii="Century Gothic" w:hAnsi="Century Gothic" w:cs="Arial"/>
                <w:color w:val="000000"/>
              </w:rPr>
              <w:t>Boube</w:t>
            </w:r>
          </w:p>
        </w:tc>
        <w:tc>
          <w:tcPr>
            <w:tcW w:w="1559"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Pr>
                <w:rFonts w:ascii="Century Gothic" w:hAnsi="Century Gothic" w:cs="Arial"/>
                <w:color w:val="000000"/>
              </w:rPr>
              <w:t>Hainikoye</w:t>
            </w:r>
          </w:p>
        </w:tc>
        <w:tc>
          <w:tcPr>
            <w:tcW w:w="2835" w:type="dxa"/>
            <w:vAlign w:val="center"/>
          </w:tcPr>
          <w:p w:rsidR="006E44FB" w:rsidRPr="00AD3870" w:rsidRDefault="006E44FB" w:rsidP="006E44FB">
            <w:pPr>
              <w:spacing w:after="0" w:line="240" w:lineRule="auto"/>
              <w:jc w:val="center"/>
              <w:rPr>
                <w:rFonts w:ascii="Century Gothic" w:hAnsi="Century Gothic" w:cs="Arial"/>
                <w:color w:val="000000"/>
              </w:rPr>
            </w:pPr>
            <w:r>
              <w:rPr>
                <w:rFonts w:ascii="Century Gothic" w:hAnsi="Century Gothic" w:cs="Arial"/>
                <w:color w:val="000000"/>
              </w:rPr>
              <w:t>MAEC/DNE</w:t>
            </w:r>
          </w:p>
        </w:tc>
        <w:tc>
          <w:tcPr>
            <w:tcW w:w="1350" w:type="dxa"/>
            <w:vAlign w:val="center"/>
          </w:tcPr>
          <w:p w:rsidR="006E44FB" w:rsidRPr="00AD3870" w:rsidRDefault="006E44FB" w:rsidP="006E44FB">
            <w:pPr>
              <w:spacing w:after="0" w:line="240" w:lineRule="auto"/>
              <w:jc w:val="center"/>
              <w:rPr>
                <w:rFonts w:ascii="Century Gothic" w:hAnsi="Century Gothic"/>
                <w:color w:val="000000"/>
              </w:rPr>
            </w:pPr>
          </w:p>
        </w:tc>
        <w:tc>
          <w:tcPr>
            <w:tcW w:w="2761" w:type="dxa"/>
            <w:vAlign w:val="center"/>
          </w:tcPr>
          <w:p w:rsidR="006E44FB" w:rsidRPr="00AD3870" w:rsidRDefault="006E44FB" w:rsidP="006E44FB">
            <w:pPr>
              <w:spacing w:after="0" w:line="240" w:lineRule="auto"/>
              <w:jc w:val="center"/>
              <w:rPr>
                <w:rStyle w:val="Lienhypertexte"/>
                <w:rFonts w:ascii="Century Gothic" w:hAnsi="Century Gothic" w:cs="Arial"/>
              </w:rPr>
            </w:pPr>
          </w:p>
        </w:tc>
      </w:tr>
      <w:tr w:rsidR="006E44FB" w:rsidRPr="00011802" w:rsidTr="006E44FB">
        <w:trPr>
          <w:cantSplit/>
        </w:trPr>
        <w:tc>
          <w:tcPr>
            <w:tcW w:w="1675"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BOUBÉ</w:t>
            </w:r>
          </w:p>
        </w:tc>
        <w:tc>
          <w:tcPr>
            <w:tcW w:w="1559"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Yayé</w:t>
            </w:r>
          </w:p>
        </w:tc>
        <w:tc>
          <w:tcPr>
            <w:tcW w:w="2835" w:type="dxa"/>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MAE/C/IA/NE</w:t>
            </w:r>
          </w:p>
        </w:tc>
        <w:tc>
          <w:tcPr>
            <w:tcW w:w="1350" w:type="dxa"/>
            <w:vAlign w:val="center"/>
          </w:tcPr>
          <w:p w:rsidR="006E44FB" w:rsidRPr="00AD3870" w:rsidRDefault="006E44FB" w:rsidP="006E44FB">
            <w:pPr>
              <w:spacing w:after="0" w:line="240" w:lineRule="auto"/>
              <w:jc w:val="center"/>
              <w:rPr>
                <w:rFonts w:ascii="Century Gothic" w:hAnsi="Century Gothic"/>
                <w:color w:val="000000"/>
              </w:rPr>
            </w:pPr>
            <w:r w:rsidRPr="00AD3870">
              <w:rPr>
                <w:rFonts w:ascii="Century Gothic" w:hAnsi="Century Gothic"/>
                <w:color w:val="000000"/>
              </w:rPr>
              <w:t>968999</w:t>
            </w:r>
          </w:p>
        </w:tc>
        <w:tc>
          <w:tcPr>
            <w:tcW w:w="2761" w:type="dxa"/>
            <w:vAlign w:val="center"/>
          </w:tcPr>
          <w:p w:rsidR="006E44FB" w:rsidRPr="00AD3870" w:rsidRDefault="006E44FB" w:rsidP="006E44FB">
            <w:pPr>
              <w:spacing w:after="0" w:line="240" w:lineRule="auto"/>
              <w:jc w:val="center"/>
              <w:rPr>
                <w:rStyle w:val="Lienhypertexte"/>
                <w:rFonts w:ascii="Century Gothic" w:hAnsi="Century Gothic" w:cs="Arial"/>
              </w:rPr>
            </w:pPr>
          </w:p>
        </w:tc>
      </w:tr>
      <w:tr w:rsidR="006E44FB" w:rsidRPr="00011802" w:rsidTr="006E44FB">
        <w:trPr>
          <w:cantSplit/>
        </w:trPr>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BUBAKAR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Saney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Commissaire Principal</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olor w:val="000000"/>
              </w:rPr>
            </w:pPr>
            <w:r w:rsidRPr="00AD3870">
              <w:rPr>
                <w:rFonts w:ascii="Century Gothic" w:hAnsi="Century Gothic"/>
                <w:color w:val="000000"/>
              </w:rPr>
              <w:t>96876602</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DF179A" w:rsidP="006E44FB">
            <w:pPr>
              <w:spacing w:after="0" w:line="240" w:lineRule="auto"/>
              <w:jc w:val="center"/>
              <w:rPr>
                <w:rStyle w:val="Lienhypertexte"/>
                <w:rFonts w:ascii="Century Gothic" w:hAnsi="Century Gothic" w:cs="Arial"/>
              </w:rPr>
            </w:pPr>
            <w:hyperlink r:id="rId13" w:history="1">
              <w:r w:rsidR="006E44FB" w:rsidRPr="00AD3870">
                <w:rPr>
                  <w:rStyle w:val="Lienhypertexte"/>
                  <w:rFonts w:ascii="Century Gothic" w:hAnsi="Century Gothic" w:cs="Arial"/>
                </w:rPr>
                <w:t>bacary06@yahoo.fr</w:t>
              </w:r>
            </w:hyperlink>
          </w:p>
        </w:tc>
      </w:tr>
      <w:tr w:rsidR="006E44FB" w:rsidRPr="00B905FD" w:rsidTr="006E44FB">
        <w:trPr>
          <w:cantSplit/>
        </w:trPr>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CHAROU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Naka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ONG ALTERNATIVE</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olor w:val="000000"/>
              </w:rPr>
            </w:pPr>
            <w:r w:rsidRPr="00AD3870">
              <w:rPr>
                <w:rFonts w:ascii="Century Gothic" w:hAnsi="Century Gothic"/>
                <w:color w:val="000000"/>
              </w:rPr>
              <w:t>96975921</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563C1" w:themeColor="hyperlink"/>
                <w:u w:val="single"/>
              </w:rPr>
            </w:pPr>
          </w:p>
        </w:tc>
      </w:tr>
      <w:tr w:rsidR="006E44FB" w:rsidRPr="00B905FD" w:rsidTr="006E44FB">
        <w:trPr>
          <w:cantSplit/>
        </w:trPr>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Pr>
                <w:rFonts w:ascii="Century Gothic" w:hAnsi="Century Gothic" w:cs="Arial"/>
                <w:color w:val="000000"/>
              </w:rPr>
              <w:t>ONG COOPI</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olor w:val="000000"/>
              </w:rPr>
            </w:pP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563C1" w:themeColor="hyperlink"/>
                <w:u w:val="single"/>
              </w:rPr>
            </w:pPr>
          </w:p>
        </w:tc>
      </w:tr>
      <w:tr w:rsidR="006E44FB" w:rsidRPr="00011802" w:rsidTr="006E44FB">
        <w:trPr>
          <w:cantSplit/>
        </w:trPr>
        <w:tc>
          <w:tcPr>
            <w:tcW w:w="1675"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DAOURA</w:t>
            </w:r>
          </w:p>
        </w:tc>
        <w:tc>
          <w:tcPr>
            <w:tcW w:w="1559"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Souleymane</w:t>
            </w:r>
          </w:p>
        </w:tc>
        <w:tc>
          <w:tcPr>
            <w:tcW w:w="2835" w:type="dxa"/>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DNE/MAEC</w:t>
            </w:r>
          </w:p>
        </w:tc>
        <w:tc>
          <w:tcPr>
            <w:tcW w:w="1350" w:type="dxa"/>
            <w:vAlign w:val="center"/>
          </w:tcPr>
          <w:p w:rsidR="006E44FB" w:rsidRPr="00AD3870" w:rsidRDefault="006E44FB" w:rsidP="006E44FB">
            <w:pPr>
              <w:spacing w:after="0" w:line="240" w:lineRule="auto"/>
              <w:jc w:val="center"/>
              <w:rPr>
                <w:rFonts w:ascii="Century Gothic" w:hAnsi="Century Gothic"/>
                <w:color w:val="000000"/>
              </w:rPr>
            </w:pPr>
            <w:r w:rsidRPr="00AD3870">
              <w:rPr>
                <w:rFonts w:ascii="Century Gothic" w:hAnsi="Century Gothic"/>
                <w:color w:val="000000"/>
              </w:rPr>
              <w:t>98431919</w:t>
            </w:r>
          </w:p>
        </w:tc>
        <w:tc>
          <w:tcPr>
            <w:tcW w:w="2761" w:type="dxa"/>
            <w:vAlign w:val="center"/>
          </w:tcPr>
          <w:p w:rsidR="006E44FB" w:rsidRPr="00AD3870" w:rsidRDefault="006E44FB" w:rsidP="006E44FB">
            <w:pPr>
              <w:spacing w:after="0" w:line="240" w:lineRule="auto"/>
              <w:jc w:val="center"/>
              <w:rPr>
                <w:rStyle w:val="Lienhypertexte"/>
                <w:rFonts w:ascii="Century Gothic" w:hAnsi="Century Gothic" w:cs="Arial"/>
              </w:rPr>
            </w:pPr>
            <w:r w:rsidRPr="00AD3870">
              <w:rPr>
                <w:rStyle w:val="Lienhypertexte"/>
                <w:rFonts w:ascii="Century Gothic" w:hAnsi="Century Gothic" w:cs="Arial"/>
              </w:rPr>
              <w:t>soulgaoh@gmail.com</w:t>
            </w:r>
          </w:p>
        </w:tc>
      </w:tr>
      <w:tr w:rsidR="006E44FB" w:rsidRPr="00011802" w:rsidTr="006E44FB">
        <w:trPr>
          <w:cantSplit/>
        </w:trPr>
        <w:tc>
          <w:tcPr>
            <w:tcW w:w="1675"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Pr>
                <w:rFonts w:ascii="Century Gothic" w:hAnsi="Century Gothic" w:cs="Arial"/>
                <w:color w:val="000000"/>
              </w:rPr>
              <w:t>Djibrilla</w:t>
            </w:r>
          </w:p>
        </w:tc>
        <w:tc>
          <w:tcPr>
            <w:tcW w:w="1559"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Pr>
                <w:rFonts w:ascii="Century Gothic" w:hAnsi="Century Gothic" w:cs="Arial"/>
                <w:color w:val="000000"/>
              </w:rPr>
              <w:t>Annassa</w:t>
            </w:r>
          </w:p>
        </w:tc>
        <w:tc>
          <w:tcPr>
            <w:tcW w:w="2835" w:type="dxa"/>
            <w:vAlign w:val="center"/>
          </w:tcPr>
          <w:p w:rsidR="006E44FB" w:rsidRPr="00AD3870" w:rsidRDefault="006E44FB" w:rsidP="006E44FB">
            <w:pPr>
              <w:spacing w:after="0" w:line="240" w:lineRule="auto"/>
              <w:jc w:val="center"/>
              <w:rPr>
                <w:rFonts w:ascii="Century Gothic" w:hAnsi="Century Gothic" w:cs="Arial"/>
                <w:color w:val="000000"/>
              </w:rPr>
            </w:pPr>
            <w:r>
              <w:rPr>
                <w:rFonts w:ascii="Century Gothic" w:hAnsi="Century Gothic" w:cs="Arial"/>
                <w:color w:val="000000"/>
              </w:rPr>
              <w:t>ANLTP</w:t>
            </w:r>
          </w:p>
        </w:tc>
        <w:tc>
          <w:tcPr>
            <w:tcW w:w="1350" w:type="dxa"/>
            <w:vAlign w:val="center"/>
          </w:tcPr>
          <w:p w:rsidR="006E44FB" w:rsidRPr="00AD3870" w:rsidRDefault="006E44FB" w:rsidP="006E44FB">
            <w:pPr>
              <w:spacing w:after="0" w:line="240" w:lineRule="auto"/>
              <w:jc w:val="center"/>
              <w:rPr>
                <w:rFonts w:ascii="Century Gothic" w:hAnsi="Century Gothic"/>
                <w:color w:val="000000"/>
              </w:rPr>
            </w:pPr>
            <w:r>
              <w:rPr>
                <w:rFonts w:ascii="Century Gothic" w:hAnsi="Century Gothic"/>
                <w:color w:val="000000"/>
              </w:rPr>
              <w:t>97718158</w:t>
            </w:r>
          </w:p>
        </w:tc>
        <w:tc>
          <w:tcPr>
            <w:tcW w:w="2761" w:type="dxa"/>
            <w:vAlign w:val="center"/>
          </w:tcPr>
          <w:p w:rsidR="006E44FB" w:rsidRPr="00AD3870" w:rsidRDefault="006E44FB" w:rsidP="006E44FB">
            <w:pPr>
              <w:spacing w:after="0" w:line="240" w:lineRule="auto"/>
              <w:jc w:val="center"/>
              <w:rPr>
                <w:rStyle w:val="Lienhypertexte"/>
                <w:rFonts w:ascii="Century Gothic" w:hAnsi="Century Gothic" w:cs="Arial"/>
              </w:rPr>
            </w:pPr>
            <w:r>
              <w:rPr>
                <w:rStyle w:val="Lienhypertexte"/>
                <w:rFonts w:ascii="Century Gothic" w:hAnsi="Century Gothic" w:cs="Arial"/>
              </w:rPr>
              <w:t>anssdji@yahoo.fr</w:t>
            </w:r>
          </w:p>
        </w:tc>
      </w:tr>
      <w:tr w:rsidR="006E44FB" w:rsidRPr="00011802" w:rsidTr="006E44FB">
        <w:trPr>
          <w:cantSplit/>
        </w:trPr>
        <w:tc>
          <w:tcPr>
            <w:tcW w:w="1675" w:type="dxa"/>
            <w:shd w:val="clear" w:color="auto" w:fill="auto"/>
            <w:vAlign w:val="center"/>
          </w:tcPr>
          <w:p w:rsidR="006E44FB" w:rsidRDefault="006E44FB" w:rsidP="006E44FB">
            <w:pPr>
              <w:spacing w:after="0" w:line="240" w:lineRule="auto"/>
              <w:jc w:val="center"/>
              <w:rPr>
                <w:rFonts w:ascii="Century Gothic" w:hAnsi="Century Gothic" w:cs="Arial"/>
                <w:color w:val="000000"/>
              </w:rPr>
            </w:pPr>
            <w:r>
              <w:rPr>
                <w:rFonts w:ascii="Century Gothic" w:hAnsi="Century Gothic" w:cs="Arial"/>
                <w:color w:val="000000"/>
              </w:rPr>
              <w:t>Feltou</w:t>
            </w:r>
          </w:p>
        </w:tc>
        <w:tc>
          <w:tcPr>
            <w:tcW w:w="1559" w:type="dxa"/>
            <w:shd w:val="clear" w:color="auto" w:fill="auto"/>
            <w:vAlign w:val="center"/>
          </w:tcPr>
          <w:p w:rsidR="006E44FB" w:rsidRDefault="006E44FB" w:rsidP="006E44FB">
            <w:pPr>
              <w:spacing w:after="0" w:line="240" w:lineRule="auto"/>
              <w:jc w:val="center"/>
              <w:rPr>
                <w:rFonts w:ascii="Century Gothic" w:hAnsi="Century Gothic" w:cs="Arial"/>
                <w:color w:val="000000"/>
              </w:rPr>
            </w:pPr>
            <w:r>
              <w:rPr>
                <w:rFonts w:ascii="Century Gothic" w:hAnsi="Century Gothic" w:cs="Arial"/>
                <w:color w:val="000000"/>
              </w:rPr>
              <w:t>Rhissa</w:t>
            </w:r>
          </w:p>
        </w:tc>
        <w:tc>
          <w:tcPr>
            <w:tcW w:w="2835" w:type="dxa"/>
            <w:vAlign w:val="center"/>
          </w:tcPr>
          <w:p w:rsidR="006E44FB" w:rsidRDefault="006E44FB" w:rsidP="006E44FB">
            <w:pPr>
              <w:spacing w:after="0" w:line="240" w:lineRule="auto"/>
              <w:jc w:val="center"/>
              <w:rPr>
                <w:rFonts w:ascii="Century Gothic" w:hAnsi="Century Gothic" w:cs="Arial"/>
                <w:color w:val="000000"/>
              </w:rPr>
            </w:pPr>
            <w:r>
              <w:rPr>
                <w:rFonts w:ascii="Century Gothic" w:hAnsi="Century Gothic" w:cs="Arial"/>
                <w:color w:val="000000"/>
              </w:rPr>
              <w:t>Maire Agadez</w:t>
            </w:r>
          </w:p>
        </w:tc>
        <w:tc>
          <w:tcPr>
            <w:tcW w:w="1350" w:type="dxa"/>
            <w:vAlign w:val="center"/>
          </w:tcPr>
          <w:p w:rsidR="006E44FB" w:rsidRDefault="006E44FB" w:rsidP="006E44FB">
            <w:pPr>
              <w:spacing w:after="0" w:line="240" w:lineRule="auto"/>
              <w:jc w:val="center"/>
              <w:rPr>
                <w:rFonts w:ascii="Century Gothic" w:hAnsi="Century Gothic"/>
                <w:color w:val="000000"/>
              </w:rPr>
            </w:pPr>
          </w:p>
        </w:tc>
        <w:tc>
          <w:tcPr>
            <w:tcW w:w="2761" w:type="dxa"/>
            <w:vAlign w:val="center"/>
          </w:tcPr>
          <w:p w:rsidR="006E44FB" w:rsidRDefault="006E44FB" w:rsidP="006E44FB">
            <w:pPr>
              <w:spacing w:after="0" w:line="240" w:lineRule="auto"/>
              <w:jc w:val="center"/>
              <w:rPr>
                <w:rStyle w:val="Lienhypertexte"/>
                <w:rFonts w:ascii="Century Gothic" w:hAnsi="Century Gothic" w:cs="Arial"/>
              </w:rPr>
            </w:pPr>
          </w:p>
        </w:tc>
      </w:tr>
      <w:tr w:rsidR="006E44FB" w:rsidRPr="00F3347B" w:rsidTr="006E44FB">
        <w:trPr>
          <w:cantSplit/>
        </w:trPr>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GANDA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Islamane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Police Agadez</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olor w:val="000000"/>
              </w:rPr>
            </w:pPr>
            <w:r w:rsidRPr="00AD3870">
              <w:rPr>
                <w:rFonts w:ascii="Century Gothic" w:hAnsi="Century Gothic"/>
                <w:color w:val="000000"/>
              </w:rPr>
              <w:t>96166454</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563C1" w:themeColor="hyperlink"/>
                <w:u w:val="single"/>
              </w:rPr>
            </w:pPr>
          </w:p>
        </w:tc>
      </w:tr>
      <w:tr w:rsidR="006E44FB" w:rsidRPr="00F3347B" w:rsidTr="006E44FB">
        <w:trPr>
          <w:cantSplit/>
        </w:trPr>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Pr>
                <w:rFonts w:ascii="Century Gothic" w:hAnsi="Century Gothic" w:cs="Arial"/>
                <w:color w:val="000000"/>
              </w:rPr>
              <w:t>Gazibo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Pr>
                <w:rFonts w:ascii="Century Gothic" w:hAnsi="Century Gothic" w:cs="Arial"/>
                <w:color w:val="000000"/>
              </w:rPr>
              <w:t>Maimouna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Pr>
                <w:rFonts w:ascii="Century Gothic" w:hAnsi="Century Gothic" w:cs="Arial"/>
                <w:color w:val="000000"/>
              </w:rPr>
              <w:t>DG /ANLTP</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olor w:val="000000"/>
              </w:rPr>
            </w:pPr>
            <w:r>
              <w:rPr>
                <w:rFonts w:ascii="Century Gothic" w:hAnsi="Century Gothic"/>
                <w:color w:val="000000"/>
              </w:rPr>
              <w:t>99451418</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563C1" w:themeColor="hyperlink"/>
                <w:u w:val="single"/>
              </w:rPr>
            </w:pPr>
            <w:r>
              <w:rPr>
                <w:rFonts w:ascii="Century Gothic" w:hAnsi="Century Gothic" w:cs="Arial"/>
                <w:color w:val="0563C1" w:themeColor="hyperlink"/>
                <w:u w:val="single"/>
              </w:rPr>
              <w:t>ggazibo@yahoo.com</w:t>
            </w:r>
          </w:p>
        </w:tc>
      </w:tr>
      <w:tr w:rsidR="006E44FB" w:rsidRPr="00B905FD" w:rsidTr="006E44FB">
        <w:trPr>
          <w:cantSplit/>
        </w:trPr>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GHISSA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Mohamed</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ONG TAGZAT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olor w:val="000000"/>
              </w:rPr>
            </w:pPr>
            <w:r w:rsidRPr="00AD3870">
              <w:rPr>
                <w:rFonts w:ascii="Century Gothic" w:hAnsi="Century Gothic"/>
                <w:color w:val="000000"/>
              </w:rPr>
              <w:t>91539046</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563C1" w:themeColor="hyperlink"/>
                <w:u w:val="single"/>
              </w:rPr>
            </w:pPr>
          </w:p>
        </w:tc>
      </w:tr>
      <w:tr w:rsidR="006E44FB" w:rsidRPr="00011802" w:rsidTr="006E44FB">
        <w:trPr>
          <w:cantSplit/>
        </w:trPr>
        <w:tc>
          <w:tcPr>
            <w:tcW w:w="1675"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GOUMEY</w:t>
            </w:r>
          </w:p>
        </w:tc>
        <w:tc>
          <w:tcPr>
            <w:tcW w:w="1559"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Hama</w:t>
            </w:r>
          </w:p>
        </w:tc>
        <w:tc>
          <w:tcPr>
            <w:tcW w:w="2835" w:type="dxa"/>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Direction Générale de l</w:t>
            </w:r>
            <w:r>
              <w:rPr>
                <w:rFonts w:ascii="Century Gothic" w:hAnsi="Century Gothic" w:cs="Arial"/>
                <w:color w:val="000000"/>
              </w:rPr>
              <w:t>’</w:t>
            </w:r>
            <w:r w:rsidRPr="00AD3870">
              <w:rPr>
                <w:rFonts w:ascii="Century Gothic" w:hAnsi="Century Gothic" w:cs="Arial"/>
                <w:color w:val="000000"/>
              </w:rPr>
              <w:t>Etat Civil et des Réfugiés (DGEC-R)</w:t>
            </w:r>
          </w:p>
        </w:tc>
        <w:tc>
          <w:tcPr>
            <w:tcW w:w="1350" w:type="dxa"/>
            <w:vAlign w:val="center"/>
          </w:tcPr>
          <w:p w:rsidR="006E44FB" w:rsidRPr="00AD3870" w:rsidRDefault="006E44FB" w:rsidP="006E44FB">
            <w:pPr>
              <w:spacing w:after="0" w:line="240" w:lineRule="auto"/>
              <w:jc w:val="center"/>
              <w:rPr>
                <w:rFonts w:ascii="Century Gothic" w:hAnsi="Century Gothic"/>
                <w:color w:val="000000"/>
              </w:rPr>
            </w:pPr>
          </w:p>
        </w:tc>
        <w:tc>
          <w:tcPr>
            <w:tcW w:w="2761" w:type="dxa"/>
            <w:vAlign w:val="center"/>
          </w:tcPr>
          <w:p w:rsidR="006E44FB" w:rsidRPr="00AD3870" w:rsidRDefault="006E44FB" w:rsidP="006E44FB">
            <w:pPr>
              <w:spacing w:after="0" w:line="240" w:lineRule="auto"/>
              <w:jc w:val="center"/>
              <w:rPr>
                <w:rStyle w:val="Lienhypertexte"/>
                <w:rFonts w:ascii="Century Gothic" w:hAnsi="Century Gothic" w:cs="Arial"/>
              </w:rPr>
            </w:pPr>
          </w:p>
        </w:tc>
      </w:tr>
      <w:tr w:rsidR="006E44FB" w:rsidRPr="00B905FD" w:rsidTr="006E44FB">
        <w:trPr>
          <w:cantSplit/>
        </w:trPr>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HAMED MOUSSA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Hamadi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ONG ADKOUL</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olor w:val="000000"/>
              </w:rPr>
            </w:pPr>
            <w:r w:rsidRPr="00AD3870">
              <w:rPr>
                <w:rFonts w:ascii="Century Gothic" w:hAnsi="Century Gothic"/>
                <w:color w:val="000000"/>
              </w:rPr>
              <w:t>97709135</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563C1" w:themeColor="hyperlink"/>
                <w:u w:val="single"/>
              </w:rPr>
            </w:pPr>
          </w:p>
        </w:tc>
      </w:tr>
      <w:tr w:rsidR="006E44FB" w:rsidRPr="00011802" w:rsidTr="006E44FB">
        <w:trPr>
          <w:cantSplit/>
        </w:trPr>
        <w:tc>
          <w:tcPr>
            <w:tcW w:w="1675"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HAMIDOU</w:t>
            </w:r>
          </w:p>
        </w:tc>
        <w:tc>
          <w:tcPr>
            <w:tcW w:w="1559"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ManouNabara</w:t>
            </w:r>
          </w:p>
        </w:tc>
        <w:tc>
          <w:tcPr>
            <w:tcW w:w="2835" w:type="dxa"/>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ONG JMED</w:t>
            </w:r>
          </w:p>
        </w:tc>
        <w:tc>
          <w:tcPr>
            <w:tcW w:w="1350" w:type="dxa"/>
            <w:vAlign w:val="center"/>
          </w:tcPr>
          <w:p w:rsidR="006E44FB" w:rsidRPr="00AD3870" w:rsidRDefault="006E44FB" w:rsidP="006E44FB">
            <w:pPr>
              <w:spacing w:after="0" w:line="240" w:lineRule="auto"/>
              <w:jc w:val="center"/>
              <w:rPr>
                <w:rFonts w:ascii="Century Gothic" w:hAnsi="Century Gothic"/>
                <w:color w:val="000000"/>
              </w:rPr>
            </w:pPr>
          </w:p>
        </w:tc>
        <w:tc>
          <w:tcPr>
            <w:tcW w:w="2761" w:type="dxa"/>
            <w:vAlign w:val="center"/>
          </w:tcPr>
          <w:p w:rsidR="006E44FB" w:rsidRPr="00AD3870" w:rsidRDefault="00DF179A" w:rsidP="006E44FB">
            <w:pPr>
              <w:spacing w:after="0" w:line="240" w:lineRule="auto"/>
              <w:jc w:val="center"/>
              <w:rPr>
                <w:rStyle w:val="Lienhypertexte"/>
                <w:rFonts w:ascii="Century Gothic" w:hAnsi="Century Gothic" w:cs="Arial"/>
              </w:rPr>
            </w:pPr>
            <w:hyperlink r:id="rId14" w:history="1">
              <w:r w:rsidR="00AC55B9" w:rsidRPr="00387E94">
                <w:rPr>
                  <w:rStyle w:val="Lienhypertexte"/>
                  <w:rFonts w:ascii="Century Gothic" w:hAnsi="Century Gothic" w:cs="Arial"/>
                </w:rPr>
                <w:t>hamidounabara@yahooo.fr</w:t>
              </w:r>
            </w:hyperlink>
          </w:p>
        </w:tc>
      </w:tr>
      <w:tr w:rsidR="006E44FB" w:rsidRPr="00011802" w:rsidTr="006E44FB">
        <w:trPr>
          <w:cantSplit/>
        </w:trPr>
        <w:tc>
          <w:tcPr>
            <w:tcW w:w="1675"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lastRenderedPageBreak/>
              <w:t>HAROUNA</w:t>
            </w:r>
          </w:p>
        </w:tc>
        <w:tc>
          <w:tcPr>
            <w:tcW w:w="1559"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Harouna</w:t>
            </w:r>
          </w:p>
        </w:tc>
        <w:tc>
          <w:tcPr>
            <w:tcW w:w="2835" w:type="dxa"/>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DEP/MSP</w:t>
            </w:r>
          </w:p>
        </w:tc>
        <w:tc>
          <w:tcPr>
            <w:tcW w:w="1350" w:type="dxa"/>
            <w:vAlign w:val="center"/>
          </w:tcPr>
          <w:p w:rsidR="006E44FB" w:rsidRPr="00AD3870" w:rsidRDefault="006E44FB" w:rsidP="006E44FB">
            <w:pPr>
              <w:spacing w:after="0" w:line="240" w:lineRule="auto"/>
              <w:jc w:val="center"/>
              <w:rPr>
                <w:rFonts w:ascii="Century Gothic" w:hAnsi="Century Gothic"/>
                <w:color w:val="000000"/>
              </w:rPr>
            </w:pPr>
          </w:p>
        </w:tc>
        <w:tc>
          <w:tcPr>
            <w:tcW w:w="2761" w:type="dxa"/>
            <w:vAlign w:val="center"/>
          </w:tcPr>
          <w:p w:rsidR="006E44FB" w:rsidRPr="00AD3870" w:rsidRDefault="006E44FB" w:rsidP="006E44FB">
            <w:pPr>
              <w:spacing w:after="0" w:line="240" w:lineRule="auto"/>
              <w:jc w:val="center"/>
              <w:rPr>
                <w:rStyle w:val="Lienhypertexte"/>
                <w:rFonts w:ascii="Century Gothic" w:hAnsi="Century Gothic" w:cs="Arial"/>
              </w:rPr>
            </w:pPr>
          </w:p>
        </w:tc>
      </w:tr>
      <w:tr w:rsidR="006E44FB" w:rsidRPr="00011802" w:rsidTr="006E44FB">
        <w:trPr>
          <w:cantSplit/>
        </w:trPr>
        <w:tc>
          <w:tcPr>
            <w:tcW w:w="1675"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Pr>
                <w:rFonts w:ascii="Century Gothic" w:hAnsi="Century Gothic" w:cs="Arial"/>
                <w:color w:val="000000"/>
              </w:rPr>
              <w:t xml:space="preserve">Ibrahim </w:t>
            </w:r>
          </w:p>
        </w:tc>
        <w:tc>
          <w:tcPr>
            <w:tcW w:w="1559"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Pr>
                <w:rFonts w:ascii="Century Gothic" w:hAnsi="Century Gothic" w:cs="Arial"/>
                <w:color w:val="000000"/>
              </w:rPr>
              <w:t>Oumarou</w:t>
            </w:r>
          </w:p>
        </w:tc>
        <w:tc>
          <w:tcPr>
            <w:tcW w:w="2835" w:type="dxa"/>
            <w:vAlign w:val="center"/>
          </w:tcPr>
          <w:p w:rsidR="006E44FB" w:rsidRPr="00AD3870" w:rsidRDefault="006E44FB" w:rsidP="006E44FB">
            <w:pPr>
              <w:spacing w:after="0" w:line="240" w:lineRule="auto"/>
              <w:jc w:val="center"/>
              <w:rPr>
                <w:rFonts w:ascii="Century Gothic" w:hAnsi="Century Gothic" w:cs="Arial"/>
                <w:color w:val="000000"/>
              </w:rPr>
            </w:pPr>
            <w:r>
              <w:rPr>
                <w:rFonts w:ascii="Century Gothic" w:hAnsi="Century Gothic" w:cs="Arial"/>
                <w:color w:val="000000"/>
              </w:rPr>
              <w:t>Sultan Aïr</w:t>
            </w:r>
          </w:p>
        </w:tc>
        <w:tc>
          <w:tcPr>
            <w:tcW w:w="1350" w:type="dxa"/>
            <w:vAlign w:val="center"/>
          </w:tcPr>
          <w:p w:rsidR="006E44FB" w:rsidRPr="00AD3870" w:rsidRDefault="006E44FB" w:rsidP="006E44FB">
            <w:pPr>
              <w:spacing w:after="0" w:line="240" w:lineRule="auto"/>
              <w:jc w:val="center"/>
              <w:rPr>
                <w:rFonts w:ascii="Century Gothic" w:hAnsi="Century Gothic"/>
                <w:color w:val="000000"/>
              </w:rPr>
            </w:pPr>
          </w:p>
        </w:tc>
        <w:tc>
          <w:tcPr>
            <w:tcW w:w="2761" w:type="dxa"/>
            <w:vAlign w:val="center"/>
          </w:tcPr>
          <w:p w:rsidR="006E44FB" w:rsidRPr="00AD3870" w:rsidRDefault="006E44FB" w:rsidP="006E44FB">
            <w:pPr>
              <w:spacing w:after="0" w:line="240" w:lineRule="auto"/>
              <w:jc w:val="center"/>
              <w:rPr>
                <w:rStyle w:val="Lienhypertexte"/>
                <w:rFonts w:ascii="Century Gothic" w:hAnsi="Century Gothic" w:cs="Arial"/>
              </w:rPr>
            </w:pPr>
          </w:p>
        </w:tc>
      </w:tr>
      <w:tr w:rsidR="006E44FB" w:rsidRPr="00011802" w:rsidTr="006E44FB">
        <w:trPr>
          <w:cantSplit/>
        </w:trPr>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IDÉ</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Moussa</w:t>
            </w:r>
          </w:p>
        </w:tc>
        <w:tc>
          <w:tcPr>
            <w:tcW w:w="2835" w:type="dxa"/>
            <w:tcBorders>
              <w:top w:val="single" w:sz="4" w:space="0" w:color="auto"/>
              <w:left w:val="single" w:sz="4" w:space="0" w:color="auto"/>
              <w:bottom w:val="single" w:sz="4" w:space="0" w:color="auto"/>
              <w:right w:val="single" w:sz="4" w:space="0" w:color="auto"/>
            </w:tcBorders>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Ministère des Finances</w:t>
            </w:r>
          </w:p>
        </w:tc>
        <w:tc>
          <w:tcPr>
            <w:tcW w:w="1350" w:type="dxa"/>
            <w:tcBorders>
              <w:top w:val="single" w:sz="4" w:space="0" w:color="auto"/>
              <w:left w:val="single" w:sz="4" w:space="0" w:color="auto"/>
              <w:bottom w:val="single" w:sz="4" w:space="0" w:color="auto"/>
              <w:right w:val="single" w:sz="4" w:space="0" w:color="auto"/>
            </w:tcBorders>
            <w:vAlign w:val="center"/>
          </w:tcPr>
          <w:p w:rsidR="006E44FB" w:rsidRPr="00AD3870" w:rsidRDefault="006E44FB" w:rsidP="006E44FB">
            <w:pPr>
              <w:spacing w:after="0" w:line="240" w:lineRule="auto"/>
              <w:jc w:val="center"/>
              <w:rPr>
                <w:rFonts w:ascii="Century Gothic" w:hAnsi="Century Gothic"/>
                <w:color w:val="000000"/>
              </w:rPr>
            </w:pPr>
            <w:r w:rsidRPr="00AD3870">
              <w:rPr>
                <w:rFonts w:ascii="Century Gothic" w:hAnsi="Century Gothic"/>
                <w:color w:val="000000"/>
              </w:rPr>
              <w:t>91661404</w:t>
            </w:r>
          </w:p>
        </w:tc>
        <w:tc>
          <w:tcPr>
            <w:tcW w:w="2761" w:type="dxa"/>
            <w:tcBorders>
              <w:top w:val="single" w:sz="4" w:space="0" w:color="auto"/>
              <w:left w:val="single" w:sz="4" w:space="0" w:color="auto"/>
              <w:bottom w:val="single" w:sz="4" w:space="0" w:color="auto"/>
              <w:right w:val="single" w:sz="4" w:space="0" w:color="auto"/>
            </w:tcBorders>
            <w:vAlign w:val="center"/>
          </w:tcPr>
          <w:p w:rsidR="006E44FB" w:rsidRPr="00AD3870" w:rsidRDefault="00DF179A" w:rsidP="006E44FB">
            <w:pPr>
              <w:spacing w:after="0" w:line="240" w:lineRule="auto"/>
              <w:jc w:val="center"/>
              <w:rPr>
                <w:rStyle w:val="Lienhypertexte"/>
                <w:rFonts w:ascii="Century Gothic" w:hAnsi="Century Gothic"/>
              </w:rPr>
            </w:pPr>
            <w:hyperlink r:id="rId15" w:history="1">
              <w:r w:rsidR="006E44FB" w:rsidRPr="00AD3870">
                <w:rPr>
                  <w:rStyle w:val="Lienhypertexte"/>
                  <w:rFonts w:ascii="Century Gothic" w:hAnsi="Century Gothic"/>
                </w:rPr>
                <w:t>moussid2006@yahoo.frmoussid2006@yahoo.fr</w:t>
              </w:r>
            </w:hyperlink>
          </w:p>
        </w:tc>
      </w:tr>
      <w:tr w:rsidR="006E44FB" w:rsidRPr="00011802" w:rsidTr="006E44FB">
        <w:trPr>
          <w:cantSplit/>
        </w:trPr>
        <w:tc>
          <w:tcPr>
            <w:tcW w:w="1675"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KARIDIO</w:t>
            </w:r>
          </w:p>
        </w:tc>
        <w:tc>
          <w:tcPr>
            <w:tcW w:w="1559"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Idrissa</w:t>
            </w:r>
          </w:p>
        </w:tc>
        <w:tc>
          <w:tcPr>
            <w:tcW w:w="2835" w:type="dxa"/>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Direction des Etudes et de la Planification/ Ministère des Enseignement Secondaires et Supérieures (DEP/MESS)</w:t>
            </w:r>
          </w:p>
        </w:tc>
        <w:tc>
          <w:tcPr>
            <w:tcW w:w="1350" w:type="dxa"/>
            <w:vAlign w:val="center"/>
          </w:tcPr>
          <w:p w:rsidR="006E44FB" w:rsidRPr="00AD3870" w:rsidRDefault="006E44FB" w:rsidP="006E44FB">
            <w:pPr>
              <w:spacing w:after="0" w:line="240" w:lineRule="auto"/>
              <w:jc w:val="center"/>
              <w:rPr>
                <w:rFonts w:ascii="Century Gothic" w:hAnsi="Century Gothic"/>
                <w:color w:val="000000"/>
              </w:rPr>
            </w:pPr>
            <w:r>
              <w:rPr>
                <w:rFonts w:ascii="Century Gothic" w:hAnsi="Century Gothic"/>
                <w:color w:val="000000"/>
              </w:rPr>
              <w:t>96490792</w:t>
            </w:r>
          </w:p>
        </w:tc>
        <w:tc>
          <w:tcPr>
            <w:tcW w:w="2761" w:type="dxa"/>
            <w:vAlign w:val="center"/>
          </w:tcPr>
          <w:p w:rsidR="006E44FB" w:rsidRPr="00AD3870" w:rsidRDefault="006E44FB" w:rsidP="006E44FB">
            <w:pPr>
              <w:spacing w:after="0" w:line="240" w:lineRule="auto"/>
              <w:jc w:val="center"/>
              <w:rPr>
                <w:rStyle w:val="Lienhypertexte"/>
                <w:rFonts w:ascii="Century Gothic" w:hAnsi="Century Gothic" w:cs="Arial"/>
              </w:rPr>
            </w:pPr>
            <w:r w:rsidRPr="00AD3870">
              <w:rPr>
                <w:rStyle w:val="Lienhypertexte"/>
                <w:rFonts w:ascii="Century Gothic" w:hAnsi="Century Gothic" w:cs="Arial"/>
              </w:rPr>
              <w:t>Yansalla02@yahoo.fr</w:t>
            </w:r>
          </w:p>
        </w:tc>
      </w:tr>
      <w:tr w:rsidR="006E44FB" w:rsidRPr="00011802" w:rsidTr="006E44FB">
        <w:trPr>
          <w:cantSplit/>
        </w:trPr>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KASSIMOU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Rabiou</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Substitut du Procureur</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olor w:val="000000"/>
              </w:rPr>
            </w:pPr>
            <w:r w:rsidRPr="00AD3870">
              <w:rPr>
                <w:rFonts w:ascii="Century Gothic" w:hAnsi="Century Gothic"/>
                <w:color w:val="000000"/>
              </w:rPr>
              <w:t>96069317</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DF179A" w:rsidP="006E44FB">
            <w:pPr>
              <w:spacing w:after="0" w:line="240" w:lineRule="auto"/>
              <w:jc w:val="center"/>
              <w:rPr>
                <w:rStyle w:val="Lienhypertexte"/>
                <w:rFonts w:ascii="Century Gothic" w:hAnsi="Century Gothic" w:cs="Arial"/>
              </w:rPr>
            </w:pPr>
            <w:hyperlink r:id="rId16" w:history="1">
              <w:r w:rsidR="006E44FB" w:rsidRPr="00AD3870">
                <w:rPr>
                  <w:rStyle w:val="Lienhypertexte"/>
                  <w:rFonts w:ascii="Century Gothic" w:hAnsi="Century Gothic" w:cs="Arial"/>
                </w:rPr>
                <w:t>hakimi.doudou@yahoo.com</w:t>
              </w:r>
            </w:hyperlink>
          </w:p>
        </w:tc>
      </w:tr>
      <w:tr w:rsidR="006E44FB" w:rsidRPr="00011802" w:rsidTr="006E44FB">
        <w:trPr>
          <w:cantSplit/>
        </w:trPr>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Pr>
                <w:rFonts w:ascii="Century Gothic" w:hAnsi="Century Gothic" w:cs="Arial"/>
                <w:color w:val="000000"/>
              </w:rPr>
              <w:t>Korao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Pr>
                <w:rFonts w:ascii="Century Gothic" w:hAnsi="Century Gothic" w:cs="Arial"/>
                <w:color w:val="000000"/>
              </w:rPr>
              <w:t>Mamane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Pr>
                <w:rFonts w:ascii="Century Gothic" w:hAnsi="Century Gothic" w:cs="Arial"/>
                <w:color w:val="000000"/>
              </w:rPr>
              <w:t>Directeur adjt DST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olor w:val="000000"/>
              </w:rPr>
            </w:pPr>
            <w:r>
              <w:rPr>
                <w:rFonts w:ascii="Century Gothic" w:hAnsi="Century Gothic"/>
                <w:color w:val="000000"/>
              </w:rPr>
              <w:t>96882576</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Default="006E44FB" w:rsidP="006E44FB">
            <w:pPr>
              <w:spacing w:after="0" w:line="240" w:lineRule="auto"/>
              <w:jc w:val="center"/>
            </w:pPr>
          </w:p>
        </w:tc>
      </w:tr>
      <w:tr w:rsidR="006E44FB" w:rsidRPr="00011802" w:rsidTr="006E44FB">
        <w:trPr>
          <w:cantSplit/>
        </w:trPr>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Default="006E44FB" w:rsidP="006E44FB">
            <w:pPr>
              <w:spacing w:after="0" w:line="240" w:lineRule="auto"/>
              <w:jc w:val="center"/>
              <w:rPr>
                <w:rFonts w:ascii="Century Gothic" w:hAnsi="Century Gothic" w:cs="Arial"/>
                <w:color w:val="000000"/>
              </w:rPr>
            </w:pPr>
            <w:r>
              <w:rPr>
                <w:rFonts w:ascii="Century Gothic" w:hAnsi="Century Gothic" w:cs="Arial"/>
                <w:color w:val="000000"/>
              </w:rPr>
              <w:t>Labo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Default="006E44FB" w:rsidP="006E44FB">
            <w:pPr>
              <w:spacing w:after="0" w:line="240" w:lineRule="auto"/>
              <w:jc w:val="center"/>
              <w:rPr>
                <w:rFonts w:ascii="Century Gothic" w:hAnsi="Century Gothic" w:cs="Arial"/>
                <w:color w:val="000000"/>
              </w:rPr>
            </w:pPr>
            <w:r>
              <w:rPr>
                <w:rFonts w:ascii="Century Gothic" w:hAnsi="Century Gothic" w:cs="Arial"/>
                <w:color w:val="000000"/>
              </w:rPr>
              <w:t>Zeinabou</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Default="006E44FB" w:rsidP="006E44FB">
            <w:pPr>
              <w:spacing w:after="0" w:line="240" w:lineRule="auto"/>
              <w:jc w:val="center"/>
              <w:rPr>
                <w:rFonts w:ascii="Century Gothic" w:hAnsi="Century Gothic" w:cs="Arial"/>
                <w:color w:val="000000"/>
              </w:rPr>
            </w:pPr>
            <w:r>
              <w:rPr>
                <w:rFonts w:ascii="Century Gothic" w:hAnsi="Century Gothic" w:cs="Arial"/>
                <w:color w:val="000000"/>
              </w:rPr>
              <w:t>SG /MJ</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Default="006E44FB" w:rsidP="006E44FB">
            <w:pPr>
              <w:spacing w:after="0" w:line="240" w:lineRule="auto"/>
              <w:jc w:val="center"/>
              <w:rPr>
                <w:rFonts w:ascii="Century Gothic" w:hAnsi="Century Gothic"/>
                <w:color w:val="000000"/>
              </w:rPr>
            </w:pPr>
            <w:r>
              <w:rPr>
                <w:rFonts w:ascii="Century Gothic" w:hAnsi="Century Gothic"/>
                <w:color w:val="000000"/>
              </w:rPr>
              <w:t>96491149</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Default="006E44FB" w:rsidP="006E44FB">
            <w:pPr>
              <w:spacing w:after="0" w:line="240" w:lineRule="auto"/>
              <w:jc w:val="center"/>
            </w:pPr>
          </w:p>
        </w:tc>
      </w:tr>
      <w:tr w:rsidR="006E44FB" w:rsidRPr="004C6DEA" w:rsidTr="006E44FB">
        <w:trPr>
          <w:cantSplit/>
          <w:trHeight w:val="397"/>
        </w:trPr>
        <w:tc>
          <w:tcPr>
            <w:tcW w:w="1675" w:type="dxa"/>
            <w:shd w:val="clear" w:color="auto" w:fill="auto"/>
            <w:vAlign w:val="center"/>
          </w:tcPr>
          <w:p w:rsidR="006E44FB" w:rsidRPr="00AD3870" w:rsidRDefault="006E44FB" w:rsidP="006E44FB">
            <w:pPr>
              <w:spacing w:after="0" w:line="240" w:lineRule="auto"/>
              <w:jc w:val="center"/>
              <w:rPr>
                <w:rFonts w:ascii="Century Gothic" w:hAnsi="Century Gothic" w:cs="Arial"/>
              </w:rPr>
            </w:pPr>
            <w:r w:rsidRPr="00AD3870">
              <w:rPr>
                <w:rFonts w:ascii="Century Gothic" w:hAnsi="Century Gothic" w:cs="Arial"/>
              </w:rPr>
              <w:t>LAGARE</w:t>
            </w:r>
          </w:p>
        </w:tc>
        <w:tc>
          <w:tcPr>
            <w:tcW w:w="1559" w:type="dxa"/>
            <w:shd w:val="clear" w:color="auto" w:fill="auto"/>
            <w:vAlign w:val="center"/>
          </w:tcPr>
          <w:p w:rsidR="006E44FB" w:rsidRPr="00AD3870" w:rsidRDefault="006E44FB" w:rsidP="006E44FB">
            <w:pPr>
              <w:spacing w:after="0" w:line="240" w:lineRule="auto"/>
              <w:jc w:val="center"/>
              <w:rPr>
                <w:rFonts w:ascii="Century Gothic" w:hAnsi="Century Gothic" w:cs="Arial"/>
              </w:rPr>
            </w:pPr>
            <w:r w:rsidRPr="00AD3870">
              <w:rPr>
                <w:rFonts w:ascii="Century Gothic" w:hAnsi="Century Gothic" w:cs="Arial"/>
              </w:rPr>
              <w:t>Amadou</w:t>
            </w:r>
          </w:p>
        </w:tc>
        <w:tc>
          <w:tcPr>
            <w:tcW w:w="2835" w:type="dxa"/>
            <w:shd w:val="clear" w:color="auto" w:fill="auto"/>
            <w:vAlign w:val="center"/>
          </w:tcPr>
          <w:p w:rsidR="006E44FB" w:rsidRPr="00AD3870" w:rsidRDefault="006E44FB" w:rsidP="006E44FB">
            <w:pPr>
              <w:spacing w:after="0" w:line="240" w:lineRule="auto"/>
              <w:jc w:val="center"/>
              <w:rPr>
                <w:rFonts w:ascii="Century Gothic" w:hAnsi="Century Gothic" w:cs="Arial"/>
              </w:rPr>
            </w:pPr>
            <w:r w:rsidRPr="00AD3870">
              <w:rPr>
                <w:rFonts w:ascii="Century Gothic" w:hAnsi="Century Gothic" w:cs="Arial"/>
              </w:rPr>
              <w:t>DST</w:t>
            </w:r>
          </w:p>
        </w:tc>
        <w:tc>
          <w:tcPr>
            <w:tcW w:w="1350" w:type="dxa"/>
            <w:shd w:val="clear" w:color="auto" w:fill="auto"/>
            <w:vAlign w:val="center"/>
          </w:tcPr>
          <w:p w:rsidR="006E44FB" w:rsidRPr="00AD3870" w:rsidRDefault="006E44FB" w:rsidP="006E44FB">
            <w:pPr>
              <w:spacing w:after="0" w:line="240" w:lineRule="auto"/>
              <w:jc w:val="center"/>
              <w:rPr>
                <w:rFonts w:ascii="Century Gothic" w:hAnsi="Century Gothic" w:cs="Arial"/>
              </w:rPr>
            </w:pPr>
            <w:r w:rsidRPr="00AD3870">
              <w:rPr>
                <w:rFonts w:ascii="Century Gothic" w:hAnsi="Century Gothic" w:cs="Arial"/>
              </w:rPr>
              <w:t>88154585</w:t>
            </w:r>
          </w:p>
        </w:tc>
        <w:tc>
          <w:tcPr>
            <w:tcW w:w="2761" w:type="dxa"/>
            <w:shd w:val="clear" w:color="auto" w:fill="auto"/>
            <w:vAlign w:val="center"/>
          </w:tcPr>
          <w:p w:rsidR="006E44FB" w:rsidRPr="00AD3870" w:rsidRDefault="00DF179A" w:rsidP="006E44FB">
            <w:pPr>
              <w:spacing w:after="0" w:line="240" w:lineRule="auto"/>
              <w:jc w:val="center"/>
              <w:rPr>
                <w:rStyle w:val="Lienhypertexte"/>
                <w:rFonts w:ascii="Century Gothic" w:hAnsi="Century Gothic"/>
              </w:rPr>
            </w:pPr>
            <w:hyperlink r:id="rId17" w:history="1">
              <w:r w:rsidR="006E44FB" w:rsidRPr="008D6813">
                <w:rPr>
                  <w:rStyle w:val="Lienhypertexte"/>
                  <w:rFonts w:ascii="Century Gothic" w:hAnsi="Century Gothic"/>
                </w:rPr>
                <w:t>mbuckenham@iom.int</w:t>
              </w:r>
            </w:hyperlink>
          </w:p>
        </w:tc>
      </w:tr>
      <w:tr w:rsidR="006E44FB" w:rsidRPr="004C6DEA" w:rsidTr="006E44FB">
        <w:trPr>
          <w:cantSplit/>
          <w:trHeight w:val="397"/>
        </w:trPr>
        <w:tc>
          <w:tcPr>
            <w:tcW w:w="1675" w:type="dxa"/>
            <w:shd w:val="clear" w:color="auto" w:fill="auto"/>
            <w:vAlign w:val="center"/>
          </w:tcPr>
          <w:p w:rsidR="006E44FB" w:rsidRPr="00AD3870" w:rsidRDefault="006E44FB" w:rsidP="006E44FB">
            <w:pPr>
              <w:spacing w:after="0" w:line="240" w:lineRule="auto"/>
              <w:jc w:val="center"/>
              <w:rPr>
                <w:rFonts w:ascii="Century Gothic" w:hAnsi="Century Gothic" w:cs="Arial"/>
              </w:rPr>
            </w:pPr>
            <w:r w:rsidRPr="00AD3870">
              <w:rPr>
                <w:rFonts w:ascii="Century Gothic" w:hAnsi="Century Gothic" w:cs="Arial"/>
              </w:rPr>
              <w:t>MAHAMADOU MAIDOUKA</w:t>
            </w:r>
          </w:p>
        </w:tc>
        <w:tc>
          <w:tcPr>
            <w:tcW w:w="1559" w:type="dxa"/>
            <w:shd w:val="clear" w:color="auto" w:fill="auto"/>
            <w:vAlign w:val="center"/>
          </w:tcPr>
          <w:p w:rsidR="006E44FB" w:rsidRPr="00AD3870" w:rsidRDefault="006E44FB" w:rsidP="006E44FB">
            <w:pPr>
              <w:spacing w:after="0" w:line="240" w:lineRule="auto"/>
              <w:jc w:val="center"/>
              <w:rPr>
                <w:rFonts w:ascii="Century Gothic" w:hAnsi="Century Gothic" w:cs="Arial"/>
              </w:rPr>
            </w:pPr>
            <w:r w:rsidRPr="00AD3870">
              <w:rPr>
                <w:rFonts w:ascii="Century Gothic" w:hAnsi="Century Gothic" w:cs="Arial"/>
              </w:rPr>
              <w:t>Attahirou</w:t>
            </w:r>
          </w:p>
        </w:tc>
        <w:tc>
          <w:tcPr>
            <w:tcW w:w="2835" w:type="dxa"/>
            <w:shd w:val="clear" w:color="auto" w:fill="auto"/>
            <w:vAlign w:val="center"/>
          </w:tcPr>
          <w:p w:rsidR="006E44FB" w:rsidRPr="00186F56" w:rsidRDefault="006E44FB" w:rsidP="006E44FB">
            <w:pPr>
              <w:spacing w:after="0" w:line="240" w:lineRule="auto"/>
              <w:jc w:val="center"/>
              <w:rPr>
                <w:rFonts w:ascii="Century Gothic" w:hAnsi="Century Gothic" w:cs="Arial"/>
                <w:lang w:val="en-US"/>
              </w:rPr>
            </w:pPr>
            <w:r w:rsidRPr="00186F56">
              <w:rPr>
                <w:rFonts w:ascii="Century Gothic" w:hAnsi="Century Gothic" w:cs="Arial"/>
                <w:lang w:val="en-US"/>
              </w:rPr>
              <w:t>MI/SP/D/A/R/C/DGEC/M/R</w:t>
            </w:r>
          </w:p>
        </w:tc>
        <w:tc>
          <w:tcPr>
            <w:tcW w:w="1350" w:type="dxa"/>
            <w:shd w:val="clear" w:color="auto" w:fill="auto"/>
            <w:vAlign w:val="center"/>
          </w:tcPr>
          <w:p w:rsidR="006E44FB" w:rsidRPr="00AD3870" w:rsidRDefault="006E44FB" w:rsidP="006E44FB">
            <w:pPr>
              <w:spacing w:after="0" w:line="240" w:lineRule="auto"/>
              <w:jc w:val="center"/>
              <w:rPr>
                <w:rFonts w:ascii="Century Gothic" w:hAnsi="Century Gothic" w:cs="Arial"/>
              </w:rPr>
            </w:pPr>
            <w:r w:rsidRPr="00AD3870">
              <w:rPr>
                <w:rFonts w:ascii="Century Gothic" w:hAnsi="Century Gothic" w:cs="Arial"/>
              </w:rPr>
              <w:t>96972558</w:t>
            </w:r>
          </w:p>
        </w:tc>
        <w:tc>
          <w:tcPr>
            <w:tcW w:w="2761" w:type="dxa"/>
            <w:shd w:val="clear" w:color="auto" w:fill="auto"/>
            <w:vAlign w:val="center"/>
          </w:tcPr>
          <w:p w:rsidR="006E44FB" w:rsidRPr="00AD3870" w:rsidRDefault="00DF179A" w:rsidP="006E44FB">
            <w:pPr>
              <w:spacing w:after="0" w:line="240" w:lineRule="auto"/>
              <w:jc w:val="center"/>
              <w:rPr>
                <w:rStyle w:val="Lienhypertexte"/>
                <w:rFonts w:ascii="Century Gothic" w:hAnsi="Century Gothic"/>
              </w:rPr>
            </w:pPr>
            <w:hyperlink r:id="rId18" w:history="1">
              <w:r w:rsidR="006E44FB" w:rsidRPr="008D6813">
                <w:rPr>
                  <w:rStyle w:val="Lienhypertexte"/>
                  <w:rFonts w:ascii="Century Gothic" w:hAnsi="Century Gothic"/>
                </w:rPr>
                <w:t>attahirou_mahamadoumaidouka@yahoo.fr</w:t>
              </w:r>
            </w:hyperlink>
          </w:p>
        </w:tc>
      </w:tr>
      <w:tr w:rsidR="006E44FB" w:rsidRPr="00F3347B" w:rsidTr="006E44FB">
        <w:trPr>
          <w:cantSplit/>
        </w:trPr>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MAHAMAN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Tassiou</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DDPN/Arlit /Agadez</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olor w:val="000000"/>
              </w:rPr>
            </w:pPr>
            <w:r w:rsidRPr="00AD3870">
              <w:rPr>
                <w:rFonts w:ascii="Century Gothic" w:hAnsi="Century Gothic"/>
                <w:color w:val="000000"/>
              </w:rPr>
              <w:t>96057012</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DF179A" w:rsidP="006E44FB">
            <w:pPr>
              <w:spacing w:after="0" w:line="240" w:lineRule="auto"/>
              <w:jc w:val="center"/>
              <w:rPr>
                <w:rFonts w:ascii="Century Gothic" w:hAnsi="Century Gothic" w:cs="Arial"/>
                <w:color w:val="0563C1" w:themeColor="hyperlink"/>
                <w:u w:val="single"/>
              </w:rPr>
            </w:pPr>
            <w:hyperlink r:id="rId19" w:history="1">
              <w:r w:rsidR="006E44FB" w:rsidRPr="00AD3870">
                <w:rPr>
                  <w:rStyle w:val="Lienhypertexte"/>
                  <w:rFonts w:ascii="Century Gothic" w:hAnsi="Century Gothic" w:cs="Arial"/>
                </w:rPr>
                <w:t>mhmtass@yahoo.fr</w:t>
              </w:r>
            </w:hyperlink>
          </w:p>
        </w:tc>
      </w:tr>
      <w:tr w:rsidR="006E44FB" w:rsidRPr="007B05DA" w:rsidTr="006E44FB">
        <w:trPr>
          <w:cantSplit/>
        </w:trPr>
        <w:tc>
          <w:tcPr>
            <w:tcW w:w="1675"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MALANGONI</w:t>
            </w:r>
          </w:p>
        </w:tc>
        <w:tc>
          <w:tcPr>
            <w:tcW w:w="1559"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Ibrahim</w:t>
            </w:r>
          </w:p>
        </w:tc>
        <w:tc>
          <w:tcPr>
            <w:tcW w:w="2835" w:type="dxa"/>
            <w:vAlign w:val="center"/>
          </w:tcPr>
          <w:p w:rsidR="006E44FB" w:rsidRPr="00AD3870" w:rsidRDefault="006E44FB" w:rsidP="006E44FB">
            <w:pPr>
              <w:spacing w:after="0" w:line="240" w:lineRule="auto"/>
              <w:jc w:val="center"/>
              <w:rPr>
                <w:rFonts w:ascii="Century Gothic" w:hAnsi="Century Gothic" w:cs="Arial"/>
                <w:color w:val="000000"/>
                <w:lang w:val="de-AT"/>
              </w:rPr>
            </w:pPr>
            <w:r w:rsidRPr="00AD3870">
              <w:rPr>
                <w:rFonts w:ascii="Century Gothic" w:hAnsi="Century Gothic" w:cs="Arial"/>
                <w:color w:val="000000"/>
                <w:lang w:val="de-AT"/>
              </w:rPr>
              <w:t>MI/SP/D/AC/R/DG</w:t>
            </w:r>
          </w:p>
        </w:tc>
        <w:tc>
          <w:tcPr>
            <w:tcW w:w="1350" w:type="dxa"/>
            <w:vAlign w:val="center"/>
          </w:tcPr>
          <w:p w:rsidR="006E44FB" w:rsidRPr="00AD3870" w:rsidRDefault="006E44FB" w:rsidP="006E44FB">
            <w:pPr>
              <w:spacing w:after="0" w:line="240" w:lineRule="auto"/>
              <w:jc w:val="center"/>
              <w:rPr>
                <w:rFonts w:ascii="Century Gothic" w:hAnsi="Century Gothic"/>
                <w:color w:val="000000"/>
                <w:lang w:val="de-AT"/>
              </w:rPr>
            </w:pPr>
            <w:r w:rsidRPr="00AD3870">
              <w:rPr>
                <w:rFonts w:ascii="Century Gothic" w:hAnsi="Century Gothic"/>
                <w:color w:val="000000"/>
                <w:lang w:val="de-AT"/>
              </w:rPr>
              <w:t>96277270</w:t>
            </w:r>
          </w:p>
        </w:tc>
        <w:tc>
          <w:tcPr>
            <w:tcW w:w="2761" w:type="dxa"/>
            <w:vAlign w:val="center"/>
          </w:tcPr>
          <w:p w:rsidR="006E44FB" w:rsidRPr="00AD3870" w:rsidRDefault="00DF179A" w:rsidP="006E44FB">
            <w:pPr>
              <w:spacing w:after="0" w:line="240" w:lineRule="auto"/>
              <w:jc w:val="center"/>
              <w:rPr>
                <w:rFonts w:ascii="Century Gothic" w:hAnsi="Century Gothic"/>
                <w:color w:val="000000"/>
                <w:lang w:val="de-AT"/>
              </w:rPr>
            </w:pPr>
            <w:hyperlink r:id="rId20" w:history="1">
              <w:r w:rsidR="006E44FB" w:rsidRPr="00AD3870">
                <w:rPr>
                  <w:rStyle w:val="Lienhypertexte"/>
                  <w:rFonts w:ascii="Century Gothic" w:hAnsi="Century Gothic"/>
                  <w:lang w:val="de-AT"/>
                </w:rPr>
                <w:t>ibrabba@yahoo.fr</w:t>
              </w:r>
            </w:hyperlink>
          </w:p>
          <w:p w:rsidR="006E44FB" w:rsidRPr="00AD3870" w:rsidRDefault="006E44FB" w:rsidP="006E44FB">
            <w:pPr>
              <w:spacing w:after="0" w:line="240" w:lineRule="auto"/>
              <w:jc w:val="center"/>
              <w:rPr>
                <w:rFonts w:ascii="Century Gothic" w:hAnsi="Century Gothic"/>
                <w:color w:val="000000"/>
                <w:lang w:val="de-AT"/>
              </w:rPr>
            </w:pPr>
          </w:p>
        </w:tc>
      </w:tr>
      <w:tr w:rsidR="006E44FB" w:rsidRPr="00F3347B" w:rsidTr="006E44FB">
        <w:trPr>
          <w:cantSplit/>
        </w:trPr>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MANSOUR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Laouan Aziz</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DRPN /Zinder</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olor w:val="000000"/>
              </w:rPr>
            </w:pPr>
            <w:r w:rsidRPr="00AD3870">
              <w:rPr>
                <w:rFonts w:ascii="Century Gothic" w:hAnsi="Century Gothic"/>
                <w:color w:val="000000"/>
              </w:rPr>
              <w:t>96405449</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DF179A" w:rsidP="006E44FB">
            <w:pPr>
              <w:spacing w:after="0" w:line="240" w:lineRule="auto"/>
              <w:jc w:val="center"/>
              <w:rPr>
                <w:rFonts w:ascii="Century Gothic" w:hAnsi="Century Gothic" w:cs="Arial"/>
                <w:color w:val="0563C1" w:themeColor="hyperlink"/>
                <w:u w:val="single"/>
              </w:rPr>
            </w:pPr>
            <w:hyperlink r:id="rId21" w:history="1">
              <w:r w:rsidR="006E44FB" w:rsidRPr="008D6813">
                <w:rPr>
                  <w:rStyle w:val="Lienhypertexte"/>
                  <w:rFonts w:ascii="Century Gothic" w:hAnsi="Century Gothic" w:cs="Arial"/>
                </w:rPr>
                <w:t>awanabdoumansour10.@gmail.com</w:t>
              </w:r>
            </w:hyperlink>
          </w:p>
        </w:tc>
      </w:tr>
      <w:tr w:rsidR="006E44FB" w:rsidRPr="00011802" w:rsidTr="006E44FB">
        <w:trPr>
          <w:cantSplit/>
        </w:trPr>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MAROU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Abdou</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Commissaire Principal</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olor w:val="000000"/>
              </w:rPr>
            </w:pPr>
            <w:r w:rsidRPr="00AD3870">
              <w:rPr>
                <w:rFonts w:ascii="Century Gothic" w:hAnsi="Century Gothic"/>
                <w:color w:val="000000"/>
              </w:rPr>
              <w:t>96986932</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DF179A" w:rsidP="006E44FB">
            <w:pPr>
              <w:spacing w:after="0" w:line="240" w:lineRule="auto"/>
              <w:jc w:val="center"/>
              <w:rPr>
                <w:rStyle w:val="Lienhypertexte"/>
                <w:rFonts w:ascii="Century Gothic" w:hAnsi="Century Gothic" w:cs="Arial"/>
              </w:rPr>
            </w:pPr>
            <w:hyperlink r:id="rId22" w:history="1">
              <w:r w:rsidR="006E44FB" w:rsidRPr="00AD3870">
                <w:rPr>
                  <w:rStyle w:val="Lienhypertexte"/>
                  <w:rFonts w:ascii="Century Gothic" w:hAnsi="Century Gothic" w:cs="Arial"/>
                </w:rPr>
                <w:t>kmarouabdou@yahoo.fr</w:t>
              </w:r>
            </w:hyperlink>
          </w:p>
        </w:tc>
      </w:tr>
      <w:tr w:rsidR="006E44FB" w:rsidRPr="00F3347B" w:rsidTr="006E44FB">
        <w:trPr>
          <w:cantSplit/>
        </w:trPr>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MIKO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Abdoulaye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Pr>
                <w:rFonts w:ascii="Century Gothic" w:hAnsi="Century Gothic" w:cs="Arial"/>
                <w:color w:val="000000"/>
              </w:rPr>
              <w:t>Officier de police</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olor w:val="000000"/>
              </w:rPr>
            </w:pP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563C1" w:themeColor="hyperlink"/>
                <w:u w:val="single"/>
              </w:rPr>
            </w:pPr>
          </w:p>
        </w:tc>
      </w:tr>
      <w:tr w:rsidR="006E44FB" w:rsidRPr="00011802" w:rsidTr="006E44FB">
        <w:trPr>
          <w:cantSplit/>
        </w:trPr>
        <w:tc>
          <w:tcPr>
            <w:tcW w:w="1675"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MOUNKAILA</w:t>
            </w:r>
          </w:p>
        </w:tc>
        <w:tc>
          <w:tcPr>
            <w:tcW w:w="1559"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Kadri</w:t>
            </w:r>
          </w:p>
        </w:tc>
        <w:tc>
          <w:tcPr>
            <w:tcW w:w="2835" w:type="dxa"/>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Ministère de la Défense du Niger</w:t>
            </w:r>
          </w:p>
        </w:tc>
        <w:tc>
          <w:tcPr>
            <w:tcW w:w="1350" w:type="dxa"/>
            <w:vAlign w:val="center"/>
          </w:tcPr>
          <w:p w:rsidR="006E44FB" w:rsidRPr="00AD3870" w:rsidRDefault="006E44FB" w:rsidP="006E44FB">
            <w:pPr>
              <w:spacing w:after="0" w:line="240" w:lineRule="auto"/>
              <w:jc w:val="center"/>
              <w:rPr>
                <w:rFonts w:ascii="Century Gothic" w:hAnsi="Century Gothic"/>
                <w:color w:val="000000"/>
              </w:rPr>
            </w:pPr>
            <w:r>
              <w:rPr>
                <w:rFonts w:ascii="Century Gothic" w:hAnsi="Century Gothic"/>
                <w:color w:val="000000"/>
              </w:rPr>
              <w:t>97293030</w:t>
            </w:r>
          </w:p>
        </w:tc>
        <w:tc>
          <w:tcPr>
            <w:tcW w:w="2761" w:type="dxa"/>
            <w:vAlign w:val="center"/>
          </w:tcPr>
          <w:p w:rsidR="006E44FB" w:rsidRPr="00AD3870" w:rsidRDefault="00DF179A" w:rsidP="006E44FB">
            <w:pPr>
              <w:spacing w:after="0" w:line="240" w:lineRule="auto"/>
              <w:jc w:val="center"/>
              <w:rPr>
                <w:rStyle w:val="Lienhypertexte"/>
                <w:rFonts w:ascii="Century Gothic" w:hAnsi="Century Gothic" w:cs="Arial"/>
              </w:rPr>
            </w:pPr>
            <w:hyperlink r:id="rId23" w:history="1">
              <w:r w:rsidR="006E44FB" w:rsidRPr="008D6813">
                <w:rPr>
                  <w:rStyle w:val="Lienhypertexte"/>
                  <w:rFonts w:ascii="Century Gothic" w:hAnsi="Century Gothic" w:cs="Arial"/>
                </w:rPr>
                <w:t>kadrims@yahoo.fr</w:t>
              </w:r>
            </w:hyperlink>
          </w:p>
        </w:tc>
      </w:tr>
      <w:tr w:rsidR="006E44FB" w:rsidRPr="00011802" w:rsidTr="006E44FB">
        <w:trPr>
          <w:cantSplit/>
        </w:trPr>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Pr>
                <w:rFonts w:ascii="Century Gothic" w:hAnsi="Century Gothic" w:cs="Arial"/>
                <w:color w:val="000000"/>
              </w:rPr>
              <w:t>Mounkaila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Pr>
                <w:rFonts w:ascii="Century Gothic" w:hAnsi="Century Gothic" w:cs="Arial"/>
                <w:color w:val="000000"/>
              </w:rPr>
              <w:t>Zeynabou</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Direction Générale de l</w:t>
            </w:r>
            <w:r>
              <w:rPr>
                <w:rFonts w:ascii="Century Gothic" w:hAnsi="Century Gothic" w:cs="Arial"/>
                <w:color w:val="000000"/>
              </w:rPr>
              <w:t>’</w:t>
            </w:r>
            <w:r w:rsidRPr="00AD3870">
              <w:rPr>
                <w:rFonts w:ascii="Century Gothic" w:hAnsi="Century Gothic" w:cs="Arial"/>
                <w:color w:val="000000"/>
              </w:rPr>
              <w:t>Etat Civil et des Réfugiés (DGEC-R)</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olor w:val="000000"/>
              </w:rPr>
            </w:pPr>
            <w:r>
              <w:rPr>
                <w:rFonts w:ascii="Century Gothic" w:hAnsi="Century Gothic"/>
                <w:color w:val="000000"/>
              </w:rPr>
              <w:t>96963022</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Style w:val="Lienhypertexte"/>
                <w:rFonts w:ascii="Century Gothic" w:hAnsi="Century Gothic" w:cs="Arial"/>
              </w:rPr>
            </w:pPr>
            <w:r>
              <w:rPr>
                <w:rStyle w:val="Lienhypertexte"/>
                <w:rFonts w:ascii="Century Gothic" w:hAnsi="Century Gothic" w:cs="Arial"/>
              </w:rPr>
              <w:t>zhalidou@yahoo.fr</w:t>
            </w:r>
          </w:p>
        </w:tc>
      </w:tr>
      <w:tr w:rsidR="006E44FB" w:rsidRPr="00011802" w:rsidTr="006E44FB">
        <w:trPr>
          <w:cantSplit/>
        </w:trPr>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MOUSSA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Amadou</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Procureur</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olor w:val="000000"/>
              </w:rPr>
            </w:pPr>
            <w:r w:rsidRPr="00AD3870">
              <w:rPr>
                <w:rFonts w:ascii="Century Gothic" w:hAnsi="Century Gothic"/>
                <w:color w:val="000000"/>
              </w:rPr>
              <w:t>96983395</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DF179A" w:rsidP="006E44FB">
            <w:pPr>
              <w:spacing w:after="0" w:line="240" w:lineRule="auto"/>
              <w:jc w:val="center"/>
              <w:rPr>
                <w:rStyle w:val="Lienhypertexte"/>
                <w:rFonts w:ascii="Century Gothic" w:hAnsi="Century Gothic" w:cs="Arial"/>
              </w:rPr>
            </w:pPr>
            <w:hyperlink r:id="rId24" w:history="1">
              <w:r w:rsidR="006E44FB" w:rsidRPr="00AD3870">
                <w:rPr>
                  <w:rStyle w:val="Lienhypertexte"/>
                  <w:rFonts w:ascii="Century Gothic" w:hAnsi="Century Gothic" w:cs="Arial"/>
                </w:rPr>
                <w:t>moussaamadouzaki@yahoo.fr</w:t>
              </w:r>
            </w:hyperlink>
          </w:p>
          <w:p w:rsidR="006E44FB" w:rsidRPr="00AD3870" w:rsidRDefault="006E44FB" w:rsidP="006E44FB">
            <w:pPr>
              <w:spacing w:after="0" w:line="240" w:lineRule="auto"/>
              <w:jc w:val="center"/>
              <w:rPr>
                <w:rStyle w:val="Lienhypertexte"/>
                <w:rFonts w:ascii="Century Gothic" w:hAnsi="Century Gothic" w:cs="Arial"/>
              </w:rPr>
            </w:pPr>
          </w:p>
        </w:tc>
      </w:tr>
      <w:tr w:rsidR="006E44FB" w:rsidRPr="00011802" w:rsidTr="006E44FB">
        <w:trPr>
          <w:cantSplit/>
        </w:trPr>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Pr>
                <w:rFonts w:ascii="Century Gothic" w:hAnsi="Century Gothic" w:cs="Arial"/>
                <w:color w:val="000000"/>
              </w:rPr>
              <w:t>Naka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Pr>
                <w:rFonts w:ascii="Century Gothic" w:hAnsi="Century Gothic" w:cs="Arial"/>
                <w:color w:val="000000"/>
              </w:rPr>
              <w:t>Charou</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Pr>
                <w:rFonts w:ascii="Century Gothic" w:hAnsi="Century Gothic" w:cs="Arial"/>
                <w:color w:val="000000"/>
              </w:rPr>
              <w:t>ONG AEC Agadez</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olor w:val="000000"/>
              </w:rPr>
            </w:pP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Default="006E44FB" w:rsidP="006E44FB">
            <w:pPr>
              <w:spacing w:after="0" w:line="240" w:lineRule="auto"/>
              <w:jc w:val="center"/>
            </w:pPr>
          </w:p>
        </w:tc>
      </w:tr>
      <w:tr w:rsidR="006E44FB" w:rsidRPr="00011802" w:rsidTr="006E44FB">
        <w:trPr>
          <w:cantSplit/>
        </w:trPr>
        <w:tc>
          <w:tcPr>
            <w:tcW w:w="1675"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NAMAMOU</w:t>
            </w:r>
          </w:p>
        </w:tc>
        <w:tc>
          <w:tcPr>
            <w:tcW w:w="1559"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Ajirou</w:t>
            </w:r>
          </w:p>
        </w:tc>
        <w:tc>
          <w:tcPr>
            <w:tcW w:w="2835" w:type="dxa"/>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DEP/MF</w:t>
            </w:r>
          </w:p>
        </w:tc>
        <w:tc>
          <w:tcPr>
            <w:tcW w:w="1350" w:type="dxa"/>
            <w:vAlign w:val="center"/>
          </w:tcPr>
          <w:p w:rsidR="006E44FB" w:rsidRPr="00AD3870" w:rsidRDefault="006E44FB" w:rsidP="006E44FB">
            <w:pPr>
              <w:spacing w:after="0" w:line="240" w:lineRule="auto"/>
              <w:jc w:val="center"/>
              <w:rPr>
                <w:rFonts w:ascii="Century Gothic" w:hAnsi="Century Gothic"/>
                <w:color w:val="000000"/>
              </w:rPr>
            </w:pPr>
            <w:r w:rsidRPr="00AD3870">
              <w:rPr>
                <w:rFonts w:ascii="Century Gothic" w:hAnsi="Century Gothic"/>
                <w:color w:val="000000"/>
              </w:rPr>
              <w:t>90501822</w:t>
            </w:r>
          </w:p>
        </w:tc>
        <w:tc>
          <w:tcPr>
            <w:tcW w:w="2761" w:type="dxa"/>
            <w:vAlign w:val="center"/>
          </w:tcPr>
          <w:p w:rsidR="006E44FB" w:rsidRPr="00AD3870" w:rsidRDefault="00DF179A" w:rsidP="006E44FB">
            <w:pPr>
              <w:spacing w:after="0" w:line="240" w:lineRule="auto"/>
              <w:jc w:val="center"/>
              <w:rPr>
                <w:rStyle w:val="Lienhypertexte"/>
                <w:rFonts w:ascii="Century Gothic" w:hAnsi="Century Gothic" w:cs="Arial"/>
              </w:rPr>
            </w:pPr>
            <w:hyperlink r:id="rId25" w:history="1">
              <w:r w:rsidR="006E44FB" w:rsidRPr="008D6813">
                <w:rPr>
                  <w:rStyle w:val="Lienhypertexte"/>
                  <w:rFonts w:ascii="Century Gothic" w:hAnsi="Century Gothic" w:cs="Arial"/>
                </w:rPr>
                <w:t>na_ajairou@yahoo.fr</w:t>
              </w:r>
            </w:hyperlink>
          </w:p>
        </w:tc>
      </w:tr>
      <w:tr w:rsidR="006E44FB" w:rsidRPr="00B905FD" w:rsidTr="006E44FB">
        <w:trPr>
          <w:cantSplit/>
        </w:trPr>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NASSER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Ibrahim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ONG AJEDEV</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olor w:val="000000"/>
              </w:rPr>
            </w:pPr>
            <w:r w:rsidRPr="00AD3870">
              <w:rPr>
                <w:rFonts w:ascii="Century Gothic" w:hAnsi="Century Gothic"/>
                <w:color w:val="000000"/>
              </w:rPr>
              <w:t>96289396</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563C1" w:themeColor="hyperlink"/>
                <w:u w:val="single"/>
              </w:rPr>
            </w:pPr>
          </w:p>
        </w:tc>
      </w:tr>
      <w:tr w:rsidR="006E44FB" w:rsidRPr="00011802" w:rsidTr="006E44FB">
        <w:trPr>
          <w:cantSplit/>
        </w:trPr>
        <w:tc>
          <w:tcPr>
            <w:tcW w:w="1675"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NIANDOU MOSSI</w:t>
            </w:r>
          </w:p>
        </w:tc>
        <w:tc>
          <w:tcPr>
            <w:tcW w:w="1559"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Mahamadou</w:t>
            </w:r>
          </w:p>
        </w:tc>
        <w:tc>
          <w:tcPr>
            <w:tcW w:w="2835" w:type="dxa"/>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Agence Nationale de Lutte contre la Traite des Personnes  (ANLTP)</w:t>
            </w:r>
          </w:p>
        </w:tc>
        <w:tc>
          <w:tcPr>
            <w:tcW w:w="1350" w:type="dxa"/>
            <w:vAlign w:val="center"/>
          </w:tcPr>
          <w:p w:rsidR="006E44FB" w:rsidRPr="00AD3870" w:rsidRDefault="006E44FB" w:rsidP="006E44FB">
            <w:pPr>
              <w:spacing w:after="0" w:line="240" w:lineRule="auto"/>
              <w:jc w:val="center"/>
              <w:rPr>
                <w:rFonts w:ascii="Century Gothic" w:hAnsi="Century Gothic"/>
                <w:color w:val="000000"/>
              </w:rPr>
            </w:pPr>
            <w:r w:rsidRPr="00AD3870">
              <w:rPr>
                <w:rFonts w:ascii="Century Gothic" w:hAnsi="Century Gothic"/>
                <w:color w:val="000000"/>
              </w:rPr>
              <w:t>97032322</w:t>
            </w:r>
          </w:p>
        </w:tc>
        <w:tc>
          <w:tcPr>
            <w:tcW w:w="2761" w:type="dxa"/>
            <w:vAlign w:val="center"/>
          </w:tcPr>
          <w:p w:rsidR="006E44FB" w:rsidRPr="00AD3870" w:rsidRDefault="00DF179A" w:rsidP="006E44FB">
            <w:pPr>
              <w:spacing w:after="0" w:line="240" w:lineRule="auto"/>
              <w:jc w:val="center"/>
              <w:rPr>
                <w:rStyle w:val="Lienhypertexte"/>
                <w:rFonts w:ascii="Century Gothic" w:hAnsi="Century Gothic" w:cs="Arial"/>
              </w:rPr>
            </w:pPr>
            <w:hyperlink r:id="rId26" w:history="1">
              <w:r w:rsidR="006E44FB" w:rsidRPr="008D6813">
                <w:rPr>
                  <w:rStyle w:val="Lienhypertexte"/>
                  <w:rFonts w:ascii="Century Gothic" w:hAnsi="Century Gothic" w:cs="Arial"/>
                </w:rPr>
                <w:t>mahamadouniandoumossi@yahoo.fr</w:t>
              </w:r>
            </w:hyperlink>
          </w:p>
        </w:tc>
      </w:tr>
      <w:tr w:rsidR="006E44FB" w:rsidRPr="00011802" w:rsidTr="006E44FB">
        <w:trPr>
          <w:cantSplit/>
        </w:trPr>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OUHADA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Moussana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 xml:space="preserve">Commissaire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olor w:val="000000"/>
              </w:rPr>
            </w:pPr>
            <w:r w:rsidRPr="00AD3870">
              <w:rPr>
                <w:rFonts w:ascii="Century Gothic" w:hAnsi="Century Gothic"/>
                <w:color w:val="000000"/>
              </w:rPr>
              <w:t>88230112</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DF179A" w:rsidP="006E44FB">
            <w:pPr>
              <w:spacing w:after="0" w:line="240" w:lineRule="auto"/>
              <w:jc w:val="center"/>
              <w:rPr>
                <w:rStyle w:val="Lienhypertexte"/>
                <w:rFonts w:ascii="Century Gothic" w:hAnsi="Century Gothic" w:cs="Arial"/>
              </w:rPr>
            </w:pPr>
            <w:hyperlink r:id="rId27" w:history="1">
              <w:r w:rsidR="006E44FB" w:rsidRPr="008D6813">
                <w:rPr>
                  <w:rStyle w:val="Lienhypertexte"/>
                  <w:rFonts w:ascii="Century Gothic" w:hAnsi="Century Gothic" w:cs="Arial"/>
                </w:rPr>
                <w:t>moussanao@yahoo.fr</w:t>
              </w:r>
            </w:hyperlink>
          </w:p>
        </w:tc>
      </w:tr>
      <w:tr w:rsidR="006E44FB" w:rsidRPr="00011802" w:rsidTr="006E44FB">
        <w:trPr>
          <w:cantSplit/>
        </w:trPr>
        <w:tc>
          <w:tcPr>
            <w:tcW w:w="1675"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OUMAROU</w:t>
            </w:r>
          </w:p>
        </w:tc>
        <w:tc>
          <w:tcPr>
            <w:tcW w:w="1559"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Mohamed</w:t>
            </w:r>
          </w:p>
        </w:tc>
        <w:tc>
          <w:tcPr>
            <w:tcW w:w="2835" w:type="dxa"/>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Gendarmerie Nationale Nigérienne (GNN)</w:t>
            </w:r>
          </w:p>
        </w:tc>
        <w:tc>
          <w:tcPr>
            <w:tcW w:w="1350" w:type="dxa"/>
            <w:vAlign w:val="center"/>
          </w:tcPr>
          <w:p w:rsidR="006E44FB" w:rsidRPr="00AD3870" w:rsidRDefault="006E44FB" w:rsidP="006E44FB">
            <w:pPr>
              <w:spacing w:after="0" w:line="240" w:lineRule="auto"/>
              <w:jc w:val="center"/>
              <w:rPr>
                <w:rFonts w:ascii="Century Gothic" w:hAnsi="Century Gothic"/>
                <w:color w:val="000000"/>
              </w:rPr>
            </w:pPr>
          </w:p>
        </w:tc>
        <w:tc>
          <w:tcPr>
            <w:tcW w:w="2761" w:type="dxa"/>
            <w:vAlign w:val="center"/>
          </w:tcPr>
          <w:p w:rsidR="006E44FB" w:rsidRPr="00AD3870" w:rsidRDefault="006E44FB" w:rsidP="006E44FB">
            <w:pPr>
              <w:spacing w:after="0" w:line="240" w:lineRule="auto"/>
              <w:jc w:val="center"/>
              <w:rPr>
                <w:rStyle w:val="Lienhypertexte"/>
                <w:rFonts w:ascii="Century Gothic" w:hAnsi="Century Gothic" w:cs="Arial"/>
              </w:rPr>
            </w:pPr>
          </w:p>
        </w:tc>
      </w:tr>
      <w:tr w:rsidR="006E44FB" w:rsidRPr="00011802" w:rsidTr="006E44FB">
        <w:trPr>
          <w:cantSplit/>
        </w:trPr>
        <w:tc>
          <w:tcPr>
            <w:tcW w:w="1675"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Pr>
                <w:rFonts w:ascii="Century Gothic" w:hAnsi="Century Gothic" w:cs="Arial"/>
                <w:color w:val="000000"/>
              </w:rPr>
              <w:t>Sahirou</w:t>
            </w:r>
          </w:p>
        </w:tc>
        <w:tc>
          <w:tcPr>
            <w:tcW w:w="1559"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Pr>
                <w:rFonts w:ascii="Century Gothic" w:hAnsi="Century Gothic" w:cs="Arial"/>
                <w:color w:val="000000"/>
              </w:rPr>
              <w:t xml:space="preserve">Abdou </w:t>
            </w:r>
          </w:p>
        </w:tc>
        <w:tc>
          <w:tcPr>
            <w:tcW w:w="2835" w:type="dxa"/>
            <w:vAlign w:val="center"/>
          </w:tcPr>
          <w:p w:rsidR="006E44FB" w:rsidRPr="00AD3870" w:rsidRDefault="006E44FB" w:rsidP="006E44FB">
            <w:pPr>
              <w:spacing w:after="0" w:line="240" w:lineRule="auto"/>
              <w:jc w:val="center"/>
              <w:rPr>
                <w:rFonts w:ascii="Century Gothic" w:hAnsi="Century Gothic" w:cs="Arial"/>
                <w:color w:val="000000"/>
              </w:rPr>
            </w:pPr>
            <w:r>
              <w:rPr>
                <w:rFonts w:ascii="Century Gothic" w:hAnsi="Century Gothic" w:cs="Arial"/>
                <w:color w:val="000000"/>
              </w:rPr>
              <w:t xml:space="preserve">SWISS contact </w:t>
            </w:r>
          </w:p>
        </w:tc>
        <w:tc>
          <w:tcPr>
            <w:tcW w:w="1350" w:type="dxa"/>
            <w:vAlign w:val="center"/>
          </w:tcPr>
          <w:p w:rsidR="006E44FB" w:rsidRPr="00AD3870" w:rsidRDefault="006E44FB" w:rsidP="006E44FB">
            <w:pPr>
              <w:spacing w:after="0" w:line="240" w:lineRule="auto"/>
              <w:jc w:val="center"/>
              <w:rPr>
                <w:rFonts w:ascii="Century Gothic" w:hAnsi="Century Gothic"/>
                <w:color w:val="000000"/>
              </w:rPr>
            </w:pPr>
          </w:p>
        </w:tc>
        <w:tc>
          <w:tcPr>
            <w:tcW w:w="2761" w:type="dxa"/>
            <w:vAlign w:val="center"/>
          </w:tcPr>
          <w:p w:rsidR="006E44FB" w:rsidRPr="00AD3870" w:rsidRDefault="006E44FB" w:rsidP="006E44FB">
            <w:pPr>
              <w:spacing w:after="0" w:line="240" w:lineRule="auto"/>
              <w:jc w:val="center"/>
              <w:rPr>
                <w:rStyle w:val="Lienhypertexte"/>
                <w:rFonts w:ascii="Century Gothic" w:hAnsi="Century Gothic" w:cs="Arial"/>
              </w:rPr>
            </w:pPr>
          </w:p>
        </w:tc>
      </w:tr>
      <w:tr w:rsidR="006E44FB" w:rsidRPr="00011802" w:rsidTr="006E44FB">
        <w:trPr>
          <w:cantSplit/>
        </w:trPr>
        <w:tc>
          <w:tcPr>
            <w:tcW w:w="1675"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SALHATOU</w:t>
            </w:r>
          </w:p>
        </w:tc>
        <w:tc>
          <w:tcPr>
            <w:tcW w:w="1559"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Pr>
                <w:rFonts w:ascii="Century Gothic" w:hAnsi="Century Gothic" w:cs="Arial"/>
                <w:color w:val="000000"/>
              </w:rPr>
              <w:t>Amani</w:t>
            </w:r>
          </w:p>
        </w:tc>
        <w:tc>
          <w:tcPr>
            <w:tcW w:w="2835" w:type="dxa"/>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Haute Autorité à la Consolidation de la Paix (HACP)</w:t>
            </w:r>
          </w:p>
        </w:tc>
        <w:tc>
          <w:tcPr>
            <w:tcW w:w="1350" w:type="dxa"/>
            <w:vAlign w:val="center"/>
          </w:tcPr>
          <w:p w:rsidR="006E44FB" w:rsidRPr="00AD3870" w:rsidRDefault="006E44FB" w:rsidP="006E44FB">
            <w:pPr>
              <w:spacing w:after="0" w:line="240" w:lineRule="auto"/>
              <w:jc w:val="center"/>
              <w:rPr>
                <w:rFonts w:ascii="Century Gothic" w:hAnsi="Century Gothic"/>
                <w:color w:val="000000"/>
              </w:rPr>
            </w:pPr>
            <w:r w:rsidRPr="00AD3870">
              <w:rPr>
                <w:rFonts w:ascii="Century Gothic" w:hAnsi="Century Gothic"/>
                <w:color w:val="000000"/>
              </w:rPr>
              <w:t>96593655</w:t>
            </w:r>
          </w:p>
        </w:tc>
        <w:tc>
          <w:tcPr>
            <w:tcW w:w="2761" w:type="dxa"/>
            <w:vAlign w:val="center"/>
          </w:tcPr>
          <w:p w:rsidR="006E44FB" w:rsidRPr="00AD3870" w:rsidRDefault="00DF179A" w:rsidP="006E44FB">
            <w:pPr>
              <w:spacing w:after="0" w:line="240" w:lineRule="auto"/>
              <w:jc w:val="center"/>
              <w:rPr>
                <w:rStyle w:val="Lienhypertexte"/>
                <w:rFonts w:ascii="Century Gothic" w:hAnsi="Century Gothic" w:cs="Arial"/>
              </w:rPr>
            </w:pPr>
            <w:hyperlink r:id="rId28" w:history="1">
              <w:r w:rsidR="006E44FB" w:rsidRPr="008D6813">
                <w:rPr>
                  <w:rStyle w:val="Lienhypertexte"/>
                  <w:rFonts w:ascii="Century Gothic" w:hAnsi="Century Gothic" w:cs="Arial"/>
                </w:rPr>
                <w:t>asalatou@gmail.com</w:t>
              </w:r>
            </w:hyperlink>
          </w:p>
        </w:tc>
      </w:tr>
      <w:tr w:rsidR="006E44FB" w:rsidRPr="00011802" w:rsidTr="006E44FB">
        <w:trPr>
          <w:cantSplit/>
        </w:trPr>
        <w:tc>
          <w:tcPr>
            <w:tcW w:w="1675"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SANI</w:t>
            </w:r>
          </w:p>
        </w:tc>
        <w:tc>
          <w:tcPr>
            <w:tcW w:w="1559"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Hamadou</w:t>
            </w:r>
          </w:p>
        </w:tc>
        <w:tc>
          <w:tcPr>
            <w:tcW w:w="2835" w:type="dxa"/>
            <w:vAlign w:val="center"/>
          </w:tcPr>
          <w:p w:rsidR="006E44FB" w:rsidRPr="00AD3870" w:rsidRDefault="006E44FB" w:rsidP="006E44FB">
            <w:pPr>
              <w:spacing w:after="0" w:line="240" w:lineRule="auto"/>
              <w:jc w:val="center"/>
              <w:rPr>
                <w:rFonts w:ascii="Century Gothic" w:hAnsi="Century Gothic" w:cs="Arial"/>
                <w:color w:val="000000"/>
                <w:lang w:val="en-GB"/>
              </w:rPr>
            </w:pPr>
            <w:r w:rsidRPr="00AD3870">
              <w:rPr>
                <w:rFonts w:ascii="Century Gothic" w:hAnsi="Century Gothic" w:cs="Arial"/>
                <w:color w:val="000000"/>
                <w:lang w:val="en-GB"/>
              </w:rPr>
              <w:t>Ministry of Territorial Affairs and Community Development (MAT/DC)</w:t>
            </w:r>
          </w:p>
        </w:tc>
        <w:tc>
          <w:tcPr>
            <w:tcW w:w="1350" w:type="dxa"/>
            <w:vAlign w:val="center"/>
          </w:tcPr>
          <w:p w:rsidR="006E44FB" w:rsidRPr="00AD3870" w:rsidRDefault="006E44FB" w:rsidP="006E44FB">
            <w:pPr>
              <w:spacing w:after="0" w:line="240" w:lineRule="auto"/>
              <w:jc w:val="center"/>
              <w:rPr>
                <w:rFonts w:ascii="Century Gothic" w:hAnsi="Century Gothic"/>
                <w:color w:val="000000"/>
              </w:rPr>
            </w:pPr>
            <w:r w:rsidRPr="00AD3870">
              <w:rPr>
                <w:rFonts w:ascii="Century Gothic" w:hAnsi="Century Gothic"/>
                <w:color w:val="000000"/>
              </w:rPr>
              <w:t>96467641</w:t>
            </w:r>
          </w:p>
        </w:tc>
        <w:tc>
          <w:tcPr>
            <w:tcW w:w="2761" w:type="dxa"/>
            <w:vAlign w:val="center"/>
          </w:tcPr>
          <w:p w:rsidR="006E44FB" w:rsidRPr="00AD3870" w:rsidRDefault="00DF179A" w:rsidP="006E44FB">
            <w:pPr>
              <w:spacing w:after="0" w:line="240" w:lineRule="auto"/>
              <w:jc w:val="center"/>
              <w:rPr>
                <w:rStyle w:val="Lienhypertexte"/>
                <w:rFonts w:ascii="Century Gothic" w:hAnsi="Century Gothic" w:cs="Arial"/>
              </w:rPr>
            </w:pPr>
            <w:hyperlink r:id="rId29" w:history="1">
              <w:r w:rsidR="006E44FB" w:rsidRPr="008D6813">
                <w:rPr>
                  <w:rStyle w:val="Lienhypertexte"/>
                  <w:rFonts w:ascii="Century Gothic" w:hAnsi="Century Gothic" w:cs="Arial"/>
                </w:rPr>
                <w:t>mitsami@yahoo.fr</w:t>
              </w:r>
            </w:hyperlink>
          </w:p>
        </w:tc>
      </w:tr>
      <w:tr w:rsidR="006E44FB" w:rsidRPr="00B905FD" w:rsidTr="006E44FB">
        <w:trPr>
          <w:cantSplit/>
        </w:trPr>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lastRenderedPageBreak/>
              <w:t>SANI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Samma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ONG AFV</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olor w:val="000000"/>
              </w:rPr>
            </w:pPr>
            <w:r w:rsidRPr="00AD3870">
              <w:rPr>
                <w:rFonts w:ascii="Century Gothic" w:hAnsi="Century Gothic"/>
                <w:color w:val="000000"/>
              </w:rPr>
              <w:t>97204400</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563C1" w:themeColor="hyperlink"/>
                <w:u w:val="single"/>
              </w:rPr>
            </w:pPr>
          </w:p>
        </w:tc>
      </w:tr>
      <w:tr w:rsidR="006E44FB" w:rsidRPr="00011802" w:rsidTr="006E44FB">
        <w:trPr>
          <w:cantSplit/>
        </w:trPr>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SANI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Mamouane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Commissaire</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olor w:val="000000"/>
              </w:rPr>
            </w:pPr>
            <w:r w:rsidRPr="00AD3870">
              <w:rPr>
                <w:rFonts w:ascii="Century Gothic" w:hAnsi="Century Gothic"/>
                <w:color w:val="000000"/>
              </w:rPr>
              <w:t>96271153</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DF179A" w:rsidP="006E44FB">
            <w:pPr>
              <w:spacing w:after="0" w:line="240" w:lineRule="auto"/>
              <w:jc w:val="center"/>
              <w:rPr>
                <w:rStyle w:val="Lienhypertexte"/>
                <w:rFonts w:ascii="Century Gothic" w:hAnsi="Century Gothic" w:cs="Arial"/>
              </w:rPr>
            </w:pPr>
            <w:hyperlink r:id="rId30" w:history="1">
              <w:r w:rsidR="006E44FB" w:rsidRPr="008D6813">
                <w:rPr>
                  <w:rStyle w:val="Lienhypertexte"/>
                  <w:rFonts w:ascii="Century Gothic" w:hAnsi="Century Gothic" w:cs="Arial"/>
                </w:rPr>
                <w:t>sanirafa@yahoo.fr</w:t>
              </w:r>
            </w:hyperlink>
          </w:p>
        </w:tc>
      </w:tr>
      <w:tr w:rsidR="006E44FB" w:rsidRPr="00011802" w:rsidTr="006E44FB">
        <w:trPr>
          <w:cantSplit/>
        </w:trPr>
        <w:tc>
          <w:tcPr>
            <w:tcW w:w="1675"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SEYBOUN</w:t>
            </w:r>
          </w:p>
        </w:tc>
        <w:tc>
          <w:tcPr>
            <w:tcW w:w="1559"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Alassane</w:t>
            </w:r>
          </w:p>
        </w:tc>
        <w:tc>
          <w:tcPr>
            <w:tcW w:w="2835" w:type="dxa"/>
            <w:vAlign w:val="center"/>
          </w:tcPr>
          <w:p w:rsidR="006E44FB" w:rsidRPr="00AD3870" w:rsidRDefault="006E44FB" w:rsidP="006E44FB">
            <w:pPr>
              <w:spacing w:after="0" w:line="240" w:lineRule="auto"/>
              <w:jc w:val="center"/>
              <w:rPr>
                <w:rFonts w:ascii="Century Gothic" w:hAnsi="Century Gothic" w:cs="Arial"/>
                <w:color w:val="000000"/>
                <w:lang w:val="de-AT"/>
              </w:rPr>
            </w:pPr>
            <w:r w:rsidRPr="00AD3870">
              <w:rPr>
                <w:rFonts w:ascii="Century Gothic" w:hAnsi="Century Gothic" w:cs="Arial"/>
                <w:color w:val="000000"/>
                <w:lang w:val="de-AT"/>
              </w:rPr>
              <w:t>SGA/ MI/SP/D/AC/R</w:t>
            </w:r>
          </w:p>
        </w:tc>
        <w:tc>
          <w:tcPr>
            <w:tcW w:w="1350" w:type="dxa"/>
            <w:vAlign w:val="center"/>
          </w:tcPr>
          <w:p w:rsidR="006E44FB" w:rsidRPr="00AD3870" w:rsidRDefault="006E44FB" w:rsidP="006E44FB">
            <w:pPr>
              <w:spacing w:after="0" w:line="240" w:lineRule="auto"/>
              <w:jc w:val="center"/>
              <w:rPr>
                <w:rFonts w:ascii="Century Gothic" w:hAnsi="Century Gothic"/>
                <w:color w:val="000000"/>
              </w:rPr>
            </w:pPr>
            <w:r w:rsidRPr="00AD3870">
              <w:rPr>
                <w:rFonts w:ascii="Century Gothic" w:hAnsi="Century Gothic"/>
                <w:color w:val="000000"/>
              </w:rPr>
              <w:t>96888889</w:t>
            </w:r>
          </w:p>
        </w:tc>
        <w:tc>
          <w:tcPr>
            <w:tcW w:w="2761" w:type="dxa"/>
            <w:vAlign w:val="center"/>
          </w:tcPr>
          <w:p w:rsidR="006E44FB" w:rsidRPr="00AD3870" w:rsidRDefault="00DF179A" w:rsidP="006E44FB">
            <w:pPr>
              <w:spacing w:after="0" w:line="240" w:lineRule="auto"/>
              <w:jc w:val="center"/>
              <w:rPr>
                <w:rStyle w:val="Lienhypertexte"/>
                <w:rFonts w:ascii="Century Gothic" w:hAnsi="Century Gothic" w:cs="Arial"/>
              </w:rPr>
            </w:pPr>
            <w:hyperlink r:id="rId31" w:history="1">
              <w:r w:rsidR="006E44FB" w:rsidRPr="008D6813">
                <w:rPr>
                  <w:rStyle w:val="Lienhypertexte"/>
                  <w:rFonts w:ascii="Century Gothic" w:hAnsi="Century Gothic" w:cs="Arial"/>
                </w:rPr>
                <w:t>alassane_seyboum@yahoo.fr</w:t>
              </w:r>
            </w:hyperlink>
          </w:p>
        </w:tc>
      </w:tr>
      <w:tr w:rsidR="006E44FB" w:rsidRPr="00011802" w:rsidTr="006E44FB">
        <w:trPr>
          <w:cantSplit/>
        </w:trPr>
        <w:tc>
          <w:tcPr>
            <w:tcW w:w="1675"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Pr>
                <w:rFonts w:ascii="Century Gothic" w:hAnsi="Century Gothic" w:cs="Arial"/>
                <w:color w:val="000000"/>
              </w:rPr>
              <w:t xml:space="preserve">Souleymane </w:t>
            </w:r>
          </w:p>
        </w:tc>
        <w:tc>
          <w:tcPr>
            <w:tcW w:w="1559"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Pr>
                <w:rFonts w:ascii="Century Gothic" w:hAnsi="Century Gothic" w:cs="Arial"/>
                <w:color w:val="000000"/>
              </w:rPr>
              <w:t>Housseini</w:t>
            </w:r>
          </w:p>
        </w:tc>
        <w:tc>
          <w:tcPr>
            <w:tcW w:w="2835" w:type="dxa"/>
            <w:vAlign w:val="center"/>
          </w:tcPr>
          <w:p w:rsidR="006E44FB" w:rsidRPr="00AD3870" w:rsidRDefault="006E44FB" w:rsidP="006E44FB">
            <w:pPr>
              <w:spacing w:after="0" w:line="240" w:lineRule="auto"/>
              <w:jc w:val="center"/>
              <w:rPr>
                <w:rFonts w:ascii="Century Gothic" w:hAnsi="Century Gothic" w:cs="Arial"/>
                <w:color w:val="000000"/>
                <w:lang w:val="de-AT"/>
              </w:rPr>
            </w:pPr>
            <w:r>
              <w:rPr>
                <w:rFonts w:ascii="Century Gothic" w:hAnsi="Century Gothic" w:cs="Arial"/>
                <w:color w:val="000000"/>
                <w:lang w:val="de-AT"/>
              </w:rPr>
              <w:t xml:space="preserve">Commissaire </w:t>
            </w:r>
          </w:p>
        </w:tc>
        <w:tc>
          <w:tcPr>
            <w:tcW w:w="1350" w:type="dxa"/>
            <w:vAlign w:val="center"/>
          </w:tcPr>
          <w:p w:rsidR="006E44FB" w:rsidRPr="00AD3870" w:rsidRDefault="006E44FB" w:rsidP="006E44FB">
            <w:pPr>
              <w:spacing w:after="0" w:line="240" w:lineRule="auto"/>
              <w:jc w:val="center"/>
              <w:rPr>
                <w:rFonts w:ascii="Century Gothic" w:hAnsi="Century Gothic"/>
                <w:color w:val="000000"/>
              </w:rPr>
            </w:pPr>
          </w:p>
        </w:tc>
        <w:tc>
          <w:tcPr>
            <w:tcW w:w="2761" w:type="dxa"/>
            <w:vAlign w:val="center"/>
          </w:tcPr>
          <w:p w:rsidR="006E44FB" w:rsidRPr="00AD3870" w:rsidRDefault="006E44FB" w:rsidP="006E44FB">
            <w:pPr>
              <w:spacing w:after="0" w:line="240" w:lineRule="auto"/>
              <w:jc w:val="center"/>
              <w:rPr>
                <w:rStyle w:val="Lienhypertexte"/>
                <w:rFonts w:ascii="Century Gothic" w:hAnsi="Century Gothic" w:cs="Arial"/>
              </w:rPr>
            </w:pPr>
          </w:p>
        </w:tc>
      </w:tr>
      <w:tr w:rsidR="006E44FB" w:rsidRPr="00F3347B" w:rsidTr="006E44FB">
        <w:trPr>
          <w:cantSplit/>
        </w:trPr>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TCHIFA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Issa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Police Dan Barto</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olor w:val="000000"/>
              </w:rPr>
            </w:pPr>
            <w:r w:rsidRPr="00AD3870">
              <w:rPr>
                <w:rFonts w:ascii="Century Gothic" w:hAnsi="Century Gothic"/>
                <w:color w:val="000000"/>
              </w:rPr>
              <w:t>96453235</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563C1" w:themeColor="hyperlink"/>
                <w:u w:val="single"/>
              </w:rPr>
            </w:pPr>
            <w:r w:rsidRPr="00AD3870">
              <w:rPr>
                <w:rFonts w:ascii="Century Gothic" w:hAnsi="Century Gothic" w:cs="Arial"/>
                <w:color w:val="0563C1" w:themeColor="hyperlink"/>
                <w:u w:val="single"/>
              </w:rPr>
              <w:t>tchiffaissa@yahoo.fr</w:t>
            </w:r>
          </w:p>
        </w:tc>
      </w:tr>
      <w:tr w:rsidR="006E44FB" w:rsidRPr="00F3347B" w:rsidTr="006E44FB">
        <w:trPr>
          <w:cantSplit/>
        </w:trPr>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Pr>
                <w:rFonts w:ascii="Century Gothic" w:hAnsi="Century Gothic" w:cs="Arial"/>
                <w:color w:val="000000"/>
              </w:rPr>
              <w:t>Tougoulaut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Pr>
                <w:rFonts w:ascii="Century Gothic" w:hAnsi="Century Gothic" w:cs="Arial"/>
                <w:color w:val="000000"/>
              </w:rPr>
              <w:t xml:space="preserve">Alassane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Pr>
                <w:rFonts w:ascii="Century Gothic" w:hAnsi="Century Gothic" w:cs="Arial"/>
                <w:color w:val="000000"/>
              </w:rPr>
              <w:t>DRGPN/Agadez</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olor w:val="000000"/>
              </w:rPr>
            </w:pP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563C1" w:themeColor="hyperlink"/>
                <w:u w:val="single"/>
              </w:rPr>
            </w:pPr>
          </w:p>
        </w:tc>
      </w:tr>
      <w:tr w:rsidR="006E44FB" w:rsidRPr="00011802" w:rsidTr="006E44FB">
        <w:trPr>
          <w:cantSplit/>
        </w:trPr>
        <w:tc>
          <w:tcPr>
            <w:tcW w:w="1675"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WASSEY</w:t>
            </w:r>
          </w:p>
        </w:tc>
        <w:tc>
          <w:tcPr>
            <w:tcW w:w="1559"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Issa</w:t>
            </w:r>
          </w:p>
        </w:tc>
        <w:tc>
          <w:tcPr>
            <w:tcW w:w="2835" w:type="dxa"/>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Ministère de la Justice</w:t>
            </w:r>
          </w:p>
        </w:tc>
        <w:tc>
          <w:tcPr>
            <w:tcW w:w="1350" w:type="dxa"/>
            <w:vAlign w:val="center"/>
          </w:tcPr>
          <w:p w:rsidR="006E44FB" w:rsidRPr="00AD3870" w:rsidRDefault="006E44FB" w:rsidP="006E44FB">
            <w:pPr>
              <w:spacing w:after="0" w:line="240" w:lineRule="auto"/>
              <w:jc w:val="center"/>
              <w:rPr>
                <w:rFonts w:ascii="Century Gothic" w:hAnsi="Century Gothic"/>
                <w:color w:val="000000"/>
              </w:rPr>
            </w:pPr>
            <w:r>
              <w:rPr>
                <w:rFonts w:ascii="Century Gothic" w:hAnsi="Century Gothic"/>
                <w:color w:val="000000"/>
              </w:rPr>
              <w:t>90638060</w:t>
            </w:r>
          </w:p>
        </w:tc>
        <w:tc>
          <w:tcPr>
            <w:tcW w:w="2761" w:type="dxa"/>
            <w:vAlign w:val="center"/>
          </w:tcPr>
          <w:p w:rsidR="006E44FB" w:rsidRPr="00AD3870" w:rsidRDefault="006E44FB" w:rsidP="006E44FB">
            <w:pPr>
              <w:spacing w:after="0" w:line="240" w:lineRule="auto"/>
              <w:jc w:val="center"/>
              <w:rPr>
                <w:rStyle w:val="Lienhypertexte"/>
                <w:rFonts w:ascii="Century Gothic" w:hAnsi="Century Gothic" w:cs="Arial"/>
              </w:rPr>
            </w:pPr>
            <w:r>
              <w:rPr>
                <w:rStyle w:val="Lienhypertexte"/>
                <w:rFonts w:ascii="Century Gothic" w:hAnsi="Century Gothic" w:cs="Arial"/>
              </w:rPr>
              <w:t>wasseyissa@yahoo.fr</w:t>
            </w:r>
          </w:p>
        </w:tc>
      </w:tr>
      <w:tr w:rsidR="006E44FB" w:rsidRPr="00011802" w:rsidTr="006E44FB">
        <w:trPr>
          <w:cantSplit/>
        </w:trPr>
        <w:tc>
          <w:tcPr>
            <w:tcW w:w="1675"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Pr>
                <w:rFonts w:ascii="Century Gothic" w:hAnsi="Century Gothic" w:cs="Arial"/>
                <w:color w:val="000000"/>
              </w:rPr>
              <w:t>Yahaya</w:t>
            </w:r>
          </w:p>
        </w:tc>
        <w:tc>
          <w:tcPr>
            <w:tcW w:w="1559"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Pr>
                <w:rFonts w:ascii="Century Gothic" w:hAnsi="Century Gothic" w:cs="Arial"/>
                <w:color w:val="000000"/>
              </w:rPr>
              <w:t>Doubou</w:t>
            </w:r>
          </w:p>
        </w:tc>
        <w:tc>
          <w:tcPr>
            <w:tcW w:w="2835" w:type="dxa"/>
            <w:vAlign w:val="center"/>
          </w:tcPr>
          <w:p w:rsidR="006E44FB" w:rsidRPr="00AD3870" w:rsidRDefault="006E44FB" w:rsidP="006E44FB">
            <w:pPr>
              <w:spacing w:after="0" w:line="240" w:lineRule="auto"/>
              <w:jc w:val="center"/>
              <w:rPr>
                <w:rFonts w:ascii="Century Gothic" w:hAnsi="Century Gothic" w:cs="Arial"/>
                <w:color w:val="000000"/>
              </w:rPr>
            </w:pPr>
            <w:r>
              <w:rPr>
                <w:rFonts w:ascii="Century Gothic" w:hAnsi="Century Gothic" w:cs="Arial"/>
                <w:color w:val="000000"/>
              </w:rPr>
              <w:t>Substitut procureur Az</w:t>
            </w:r>
          </w:p>
        </w:tc>
        <w:tc>
          <w:tcPr>
            <w:tcW w:w="1350" w:type="dxa"/>
            <w:vAlign w:val="center"/>
          </w:tcPr>
          <w:p w:rsidR="006E44FB" w:rsidRDefault="006E44FB" w:rsidP="006E44FB">
            <w:pPr>
              <w:spacing w:after="0" w:line="240" w:lineRule="auto"/>
              <w:jc w:val="center"/>
              <w:rPr>
                <w:rFonts w:ascii="Century Gothic" w:hAnsi="Century Gothic"/>
                <w:color w:val="000000"/>
              </w:rPr>
            </w:pPr>
          </w:p>
        </w:tc>
        <w:tc>
          <w:tcPr>
            <w:tcW w:w="2761" w:type="dxa"/>
            <w:vAlign w:val="center"/>
          </w:tcPr>
          <w:p w:rsidR="006E44FB" w:rsidRPr="00AD3870" w:rsidRDefault="006E44FB" w:rsidP="006E44FB">
            <w:pPr>
              <w:spacing w:after="0" w:line="240" w:lineRule="auto"/>
              <w:jc w:val="center"/>
              <w:rPr>
                <w:rStyle w:val="Lienhypertexte"/>
                <w:rFonts w:ascii="Century Gothic" w:hAnsi="Century Gothic" w:cs="Arial"/>
              </w:rPr>
            </w:pPr>
          </w:p>
        </w:tc>
      </w:tr>
      <w:tr w:rsidR="006E44FB" w:rsidRPr="00011802" w:rsidTr="006E44FB">
        <w:trPr>
          <w:cantSplit/>
        </w:trPr>
        <w:tc>
          <w:tcPr>
            <w:tcW w:w="1675"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ZAÏNA</w:t>
            </w:r>
          </w:p>
        </w:tc>
        <w:tc>
          <w:tcPr>
            <w:tcW w:w="1559"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Ahmed</w:t>
            </w:r>
          </w:p>
        </w:tc>
        <w:tc>
          <w:tcPr>
            <w:tcW w:w="2835" w:type="dxa"/>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CSAG/CAB/PM</w:t>
            </w:r>
          </w:p>
        </w:tc>
        <w:tc>
          <w:tcPr>
            <w:tcW w:w="1350" w:type="dxa"/>
            <w:vAlign w:val="center"/>
          </w:tcPr>
          <w:p w:rsidR="006E44FB" w:rsidRPr="00AD3870" w:rsidRDefault="006E44FB" w:rsidP="006E44FB">
            <w:pPr>
              <w:spacing w:after="0" w:line="240" w:lineRule="auto"/>
              <w:jc w:val="center"/>
              <w:rPr>
                <w:rFonts w:ascii="Century Gothic" w:hAnsi="Century Gothic"/>
                <w:color w:val="000000"/>
              </w:rPr>
            </w:pPr>
            <w:r w:rsidRPr="00AD3870">
              <w:rPr>
                <w:rFonts w:ascii="Century Gothic" w:hAnsi="Century Gothic"/>
                <w:color w:val="000000"/>
              </w:rPr>
              <w:t>96978886</w:t>
            </w:r>
          </w:p>
        </w:tc>
        <w:tc>
          <w:tcPr>
            <w:tcW w:w="2761" w:type="dxa"/>
            <w:vAlign w:val="center"/>
          </w:tcPr>
          <w:p w:rsidR="006E44FB" w:rsidRPr="00AD3870" w:rsidRDefault="00DF179A" w:rsidP="006E44FB">
            <w:pPr>
              <w:spacing w:after="0" w:line="240" w:lineRule="auto"/>
              <w:jc w:val="center"/>
              <w:rPr>
                <w:rStyle w:val="Lienhypertexte"/>
                <w:rFonts w:ascii="Century Gothic" w:hAnsi="Century Gothic" w:cs="Arial"/>
              </w:rPr>
            </w:pPr>
            <w:hyperlink r:id="rId32" w:history="1">
              <w:r w:rsidR="006E44FB" w:rsidRPr="008D6813">
                <w:rPr>
                  <w:rStyle w:val="Lienhypertexte"/>
                  <w:rFonts w:ascii="Century Gothic" w:hAnsi="Century Gothic" w:cs="Arial"/>
                </w:rPr>
                <w:t>zeinaahmedh@yahoo.fr</w:t>
              </w:r>
            </w:hyperlink>
          </w:p>
        </w:tc>
      </w:tr>
      <w:tr w:rsidR="006E44FB" w:rsidRPr="00011802" w:rsidTr="006E44FB">
        <w:trPr>
          <w:cantSplit/>
        </w:trPr>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ZAKARI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Ali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Substitut du Procureur</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olor w:val="000000"/>
              </w:rPr>
            </w:pPr>
            <w:r w:rsidRPr="00AD3870">
              <w:rPr>
                <w:rFonts w:ascii="Century Gothic" w:hAnsi="Century Gothic"/>
                <w:color w:val="000000"/>
              </w:rPr>
              <w:t>96283137</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DF179A" w:rsidP="006E44FB">
            <w:pPr>
              <w:spacing w:after="0" w:line="240" w:lineRule="auto"/>
              <w:jc w:val="center"/>
              <w:rPr>
                <w:rStyle w:val="Lienhypertexte"/>
                <w:rFonts w:ascii="Century Gothic" w:hAnsi="Century Gothic" w:cs="Arial"/>
              </w:rPr>
            </w:pPr>
            <w:hyperlink r:id="rId33" w:history="1">
              <w:r w:rsidR="006E44FB" w:rsidRPr="008D6813">
                <w:rPr>
                  <w:rStyle w:val="Lienhypertexte"/>
                  <w:rFonts w:ascii="Century Gothic" w:hAnsi="Century Gothic" w:cs="Arial"/>
                </w:rPr>
                <w:t>alizakari25@yahoo.fr</w:t>
              </w:r>
            </w:hyperlink>
          </w:p>
        </w:tc>
      </w:tr>
      <w:tr w:rsidR="006E44FB" w:rsidRPr="00011802" w:rsidTr="006E44FB">
        <w:trPr>
          <w:cantSplit/>
        </w:trPr>
        <w:tc>
          <w:tcPr>
            <w:tcW w:w="1675"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ZOUMARI</w:t>
            </w:r>
          </w:p>
        </w:tc>
        <w:tc>
          <w:tcPr>
            <w:tcW w:w="1559"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Oumarou</w:t>
            </w:r>
          </w:p>
        </w:tc>
        <w:tc>
          <w:tcPr>
            <w:tcW w:w="2835" w:type="dxa"/>
            <w:vAlign w:val="center"/>
          </w:tcPr>
          <w:p w:rsidR="006E44FB" w:rsidRPr="00AD3870" w:rsidRDefault="006E44FB" w:rsidP="006E44FB">
            <w:pPr>
              <w:spacing w:after="0" w:line="240" w:lineRule="auto"/>
              <w:jc w:val="center"/>
              <w:rPr>
                <w:rFonts w:ascii="Century Gothic" w:hAnsi="Century Gothic" w:cs="Arial"/>
                <w:color w:val="000000"/>
              </w:rPr>
            </w:pPr>
            <w:r w:rsidRPr="00AD3870">
              <w:rPr>
                <w:rFonts w:ascii="Century Gothic" w:hAnsi="Century Gothic" w:cs="Arial"/>
                <w:color w:val="000000"/>
              </w:rPr>
              <w:t>Direction Générale de l'Administration du Travail (DGAT)</w:t>
            </w:r>
          </w:p>
        </w:tc>
        <w:tc>
          <w:tcPr>
            <w:tcW w:w="1350" w:type="dxa"/>
            <w:vAlign w:val="center"/>
          </w:tcPr>
          <w:p w:rsidR="006E44FB" w:rsidRPr="00AD3870" w:rsidRDefault="006E44FB" w:rsidP="006E44FB">
            <w:pPr>
              <w:spacing w:after="0" w:line="240" w:lineRule="auto"/>
              <w:jc w:val="center"/>
              <w:rPr>
                <w:rFonts w:ascii="Century Gothic" w:hAnsi="Century Gothic"/>
                <w:color w:val="000000"/>
              </w:rPr>
            </w:pPr>
            <w:r w:rsidRPr="00AD3870">
              <w:rPr>
                <w:rFonts w:ascii="Century Gothic" w:hAnsi="Century Gothic"/>
                <w:color w:val="000000"/>
              </w:rPr>
              <w:t>96897467</w:t>
            </w:r>
          </w:p>
        </w:tc>
        <w:tc>
          <w:tcPr>
            <w:tcW w:w="2761" w:type="dxa"/>
            <w:vAlign w:val="center"/>
          </w:tcPr>
          <w:p w:rsidR="006E44FB" w:rsidRPr="00AD3870" w:rsidRDefault="006E44FB" w:rsidP="006E44FB">
            <w:pPr>
              <w:spacing w:after="0" w:line="240" w:lineRule="auto"/>
              <w:jc w:val="center"/>
              <w:rPr>
                <w:rStyle w:val="Lienhypertexte"/>
                <w:rFonts w:ascii="Century Gothic" w:hAnsi="Century Gothic" w:cs="Arial"/>
              </w:rPr>
            </w:pPr>
            <w:r w:rsidRPr="00AD3870">
              <w:rPr>
                <w:rStyle w:val="Lienhypertexte"/>
                <w:rFonts w:ascii="Century Gothic" w:hAnsi="Century Gothic" w:cs="Arial"/>
              </w:rPr>
              <w:t>kalleykoye@gmail.com</w:t>
            </w:r>
          </w:p>
        </w:tc>
      </w:tr>
    </w:tbl>
    <w:p w:rsidR="00AC55B9" w:rsidRDefault="00AC55B9" w:rsidP="006E44FB">
      <w:pPr>
        <w:spacing w:line="240" w:lineRule="auto"/>
        <w:jc w:val="both"/>
        <w:rPr>
          <w:rFonts w:ascii="Times New Roman" w:hAnsi="Times New Roman" w:cs="Times New Roman"/>
          <w:b/>
          <w:sz w:val="24"/>
          <w:szCs w:val="24"/>
        </w:rPr>
      </w:pPr>
    </w:p>
    <w:p w:rsidR="00AC55B9" w:rsidRPr="00AC55B9" w:rsidRDefault="00AC55B9" w:rsidP="006E44FB">
      <w:pPr>
        <w:spacing w:line="240" w:lineRule="auto"/>
        <w:jc w:val="both"/>
        <w:rPr>
          <w:rFonts w:ascii="Times New Roman" w:hAnsi="Times New Roman" w:cs="Times New Roman"/>
          <w:b/>
          <w:sz w:val="24"/>
          <w:szCs w:val="24"/>
          <w:u w:val="single"/>
        </w:rPr>
      </w:pPr>
      <w:r w:rsidRPr="00AC55B9">
        <w:rPr>
          <w:rFonts w:ascii="Times New Roman" w:hAnsi="Times New Roman" w:cs="Times New Roman"/>
          <w:b/>
          <w:sz w:val="24"/>
          <w:szCs w:val="24"/>
          <w:u w:val="single"/>
        </w:rPr>
        <w:t>Appui technique et financier</w:t>
      </w:r>
    </w:p>
    <w:tbl>
      <w:tblPr>
        <w:tblW w:w="10180"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675"/>
        <w:gridCol w:w="1842"/>
        <w:gridCol w:w="1985"/>
        <w:gridCol w:w="1917"/>
        <w:gridCol w:w="2761"/>
      </w:tblGrid>
      <w:tr w:rsidR="006E44FB" w:rsidRPr="007F27D8" w:rsidTr="006E44FB">
        <w:trPr>
          <w:cantSplit/>
          <w:trHeight w:hRule="exact" w:val="306"/>
          <w:tblHeader/>
        </w:trPr>
        <w:tc>
          <w:tcPr>
            <w:tcW w:w="1675" w:type="dxa"/>
            <w:tcBorders>
              <w:bottom w:val="single" w:sz="4" w:space="0" w:color="auto"/>
            </w:tcBorders>
            <w:shd w:val="clear" w:color="auto" w:fill="DFB600"/>
            <w:vAlign w:val="center"/>
          </w:tcPr>
          <w:p w:rsidR="006E44FB" w:rsidRPr="007F27D8" w:rsidRDefault="006E44FB" w:rsidP="006E44FB">
            <w:pPr>
              <w:pStyle w:val="Titre"/>
              <w:spacing w:before="0" w:after="0"/>
              <w:jc w:val="center"/>
              <w:rPr>
                <w:rFonts w:ascii="Century Gothic" w:hAnsi="Century Gothic"/>
                <w:color w:val="FFFFFF"/>
                <w:sz w:val="22"/>
                <w:szCs w:val="22"/>
                <w:lang w:val="fr-BE" w:eastAsia="zh-CN"/>
              </w:rPr>
            </w:pPr>
            <w:r w:rsidRPr="007F27D8">
              <w:rPr>
                <w:rFonts w:ascii="Century Gothic" w:hAnsi="Century Gothic"/>
                <w:color w:val="FFFFFF"/>
                <w:sz w:val="22"/>
                <w:szCs w:val="22"/>
                <w:lang w:val="fr-BE" w:eastAsia="zh-CN"/>
              </w:rPr>
              <w:t>Nom</w:t>
            </w:r>
          </w:p>
        </w:tc>
        <w:tc>
          <w:tcPr>
            <w:tcW w:w="1842" w:type="dxa"/>
            <w:tcBorders>
              <w:bottom w:val="single" w:sz="4" w:space="0" w:color="auto"/>
            </w:tcBorders>
            <w:shd w:val="clear" w:color="auto" w:fill="DFB600"/>
            <w:vAlign w:val="center"/>
          </w:tcPr>
          <w:p w:rsidR="006E44FB" w:rsidRPr="007F27D8" w:rsidRDefault="006E44FB" w:rsidP="006E44FB">
            <w:pPr>
              <w:pStyle w:val="Titre"/>
              <w:spacing w:before="0" w:after="0"/>
              <w:jc w:val="center"/>
              <w:rPr>
                <w:rFonts w:ascii="Century Gothic" w:hAnsi="Century Gothic"/>
                <w:color w:val="FFFFFF"/>
                <w:sz w:val="22"/>
                <w:szCs w:val="22"/>
                <w:lang w:val="fr-BE" w:eastAsia="zh-CN"/>
              </w:rPr>
            </w:pPr>
            <w:r w:rsidRPr="007F27D8">
              <w:rPr>
                <w:rFonts w:ascii="Century Gothic" w:hAnsi="Century Gothic"/>
                <w:color w:val="FFFFFF"/>
                <w:sz w:val="22"/>
                <w:szCs w:val="22"/>
                <w:lang w:val="fr-BE" w:eastAsia="zh-CN"/>
              </w:rPr>
              <w:t>Prénom</w:t>
            </w:r>
          </w:p>
        </w:tc>
        <w:tc>
          <w:tcPr>
            <w:tcW w:w="1985" w:type="dxa"/>
            <w:tcBorders>
              <w:bottom w:val="single" w:sz="4" w:space="0" w:color="auto"/>
            </w:tcBorders>
            <w:shd w:val="clear" w:color="auto" w:fill="DFB600"/>
          </w:tcPr>
          <w:p w:rsidR="006E44FB" w:rsidRPr="007F27D8" w:rsidRDefault="006E44FB" w:rsidP="006E44FB">
            <w:pPr>
              <w:pStyle w:val="Titre"/>
              <w:spacing w:before="0" w:after="0"/>
              <w:jc w:val="center"/>
              <w:rPr>
                <w:rFonts w:ascii="Century Gothic" w:hAnsi="Century Gothic"/>
                <w:color w:val="FFFFFF"/>
                <w:sz w:val="22"/>
                <w:szCs w:val="22"/>
                <w:lang w:val="fr-BE" w:eastAsia="zh-CN"/>
              </w:rPr>
            </w:pPr>
            <w:r w:rsidRPr="007F27D8">
              <w:rPr>
                <w:rFonts w:ascii="Century Gothic" w:hAnsi="Century Gothic"/>
                <w:color w:val="FFFFFF"/>
                <w:sz w:val="22"/>
                <w:szCs w:val="22"/>
                <w:lang w:val="fr-BE" w:eastAsia="zh-CN"/>
              </w:rPr>
              <w:t>Organisation</w:t>
            </w:r>
          </w:p>
        </w:tc>
        <w:tc>
          <w:tcPr>
            <w:tcW w:w="1917" w:type="dxa"/>
            <w:tcBorders>
              <w:bottom w:val="single" w:sz="4" w:space="0" w:color="auto"/>
            </w:tcBorders>
            <w:shd w:val="clear" w:color="auto" w:fill="DFB600"/>
          </w:tcPr>
          <w:p w:rsidR="006E44FB" w:rsidRPr="007F27D8" w:rsidRDefault="006E44FB" w:rsidP="006E44FB">
            <w:pPr>
              <w:pStyle w:val="Titre"/>
              <w:spacing w:before="0" w:after="0"/>
              <w:jc w:val="center"/>
              <w:rPr>
                <w:rFonts w:ascii="Century Gothic" w:hAnsi="Century Gothic"/>
                <w:color w:val="FFFFFF"/>
                <w:sz w:val="22"/>
                <w:szCs w:val="22"/>
                <w:lang w:val="fr-BE" w:eastAsia="zh-CN"/>
              </w:rPr>
            </w:pPr>
            <w:r w:rsidRPr="007F27D8">
              <w:rPr>
                <w:rFonts w:ascii="Century Gothic" w:hAnsi="Century Gothic"/>
                <w:color w:val="FFFFFF"/>
                <w:sz w:val="22"/>
                <w:szCs w:val="22"/>
                <w:lang w:val="fr-BE" w:eastAsia="zh-CN"/>
              </w:rPr>
              <w:t>Phone</w:t>
            </w:r>
          </w:p>
        </w:tc>
        <w:tc>
          <w:tcPr>
            <w:tcW w:w="2761" w:type="dxa"/>
            <w:tcBorders>
              <w:bottom w:val="single" w:sz="4" w:space="0" w:color="auto"/>
            </w:tcBorders>
            <w:shd w:val="clear" w:color="auto" w:fill="DFB600"/>
            <w:vAlign w:val="center"/>
          </w:tcPr>
          <w:p w:rsidR="006E44FB" w:rsidRPr="007F27D8" w:rsidRDefault="006E44FB" w:rsidP="006E44FB">
            <w:pPr>
              <w:pStyle w:val="Titre"/>
              <w:spacing w:before="0" w:after="0"/>
              <w:jc w:val="center"/>
              <w:rPr>
                <w:rFonts w:ascii="Century Gothic" w:hAnsi="Century Gothic"/>
                <w:color w:val="FFFFFF"/>
                <w:sz w:val="22"/>
                <w:szCs w:val="22"/>
                <w:lang w:val="fr-BE" w:eastAsia="zh-CN"/>
              </w:rPr>
            </w:pPr>
            <w:r w:rsidRPr="007F27D8">
              <w:rPr>
                <w:rFonts w:ascii="Century Gothic" w:hAnsi="Century Gothic"/>
                <w:color w:val="FFFFFF"/>
                <w:sz w:val="22"/>
                <w:szCs w:val="22"/>
                <w:lang w:val="fr-BE" w:eastAsia="zh-CN"/>
              </w:rPr>
              <w:t>Email</w:t>
            </w:r>
          </w:p>
        </w:tc>
      </w:tr>
      <w:tr w:rsidR="006E44FB" w:rsidRPr="006F3E69" w:rsidTr="006E44FB">
        <w:trPr>
          <w:cantSplit/>
        </w:trPr>
        <w:tc>
          <w:tcPr>
            <w:tcW w:w="1675"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szCs w:val="20"/>
              </w:rPr>
            </w:pPr>
            <w:r w:rsidRPr="00AD3870">
              <w:rPr>
                <w:rFonts w:ascii="Century Gothic" w:hAnsi="Century Gothic" w:cs="Arial"/>
                <w:color w:val="000000"/>
                <w:szCs w:val="20"/>
              </w:rPr>
              <w:t>BASILE</w:t>
            </w:r>
          </w:p>
        </w:tc>
        <w:tc>
          <w:tcPr>
            <w:tcW w:w="1842"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szCs w:val="20"/>
              </w:rPr>
            </w:pPr>
            <w:r w:rsidRPr="00AD3870">
              <w:rPr>
                <w:rFonts w:ascii="Century Gothic" w:hAnsi="Century Gothic" w:cs="Arial"/>
                <w:color w:val="000000"/>
                <w:szCs w:val="20"/>
              </w:rPr>
              <w:t>Fabrice</w:t>
            </w:r>
          </w:p>
        </w:tc>
        <w:tc>
          <w:tcPr>
            <w:tcW w:w="1985" w:type="dxa"/>
            <w:vAlign w:val="center"/>
          </w:tcPr>
          <w:p w:rsidR="006E44FB" w:rsidRPr="00AD3870" w:rsidRDefault="006E44FB" w:rsidP="006E44FB">
            <w:pPr>
              <w:spacing w:after="0" w:line="240" w:lineRule="auto"/>
              <w:jc w:val="center"/>
              <w:rPr>
                <w:rFonts w:ascii="Century Gothic" w:hAnsi="Century Gothic"/>
                <w:szCs w:val="20"/>
              </w:rPr>
            </w:pPr>
            <w:r w:rsidRPr="00AD3870">
              <w:rPr>
                <w:rFonts w:ascii="Century Gothic" w:hAnsi="Century Gothic" w:cs="Arial"/>
                <w:color w:val="000000"/>
                <w:szCs w:val="20"/>
              </w:rPr>
              <w:t>MIEUX Expert</w:t>
            </w:r>
          </w:p>
        </w:tc>
        <w:tc>
          <w:tcPr>
            <w:tcW w:w="1917" w:type="dxa"/>
            <w:vAlign w:val="center"/>
          </w:tcPr>
          <w:p w:rsidR="006E44FB" w:rsidRPr="00AD3870" w:rsidRDefault="006E44FB" w:rsidP="006E44FB">
            <w:pPr>
              <w:spacing w:after="0" w:line="240" w:lineRule="auto"/>
              <w:jc w:val="center"/>
              <w:rPr>
                <w:rFonts w:ascii="Century Gothic" w:hAnsi="Century Gothic" w:cs="Arial"/>
                <w:color w:val="000000"/>
                <w:szCs w:val="20"/>
              </w:rPr>
            </w:pPr>
            <w:r w:rsidRPr="00AD3870">
              <w:rPr>
                <w:rFonts w:ascii="Century Gothic" w:hAnsi="Century Gothic" w:cs="Arial"/>
                <w:color w:val="000000"/>
                <w:szCs w:val="20"/>
              </w:rPr>
              <w:t>+237 698 155 881</w:t>
            </w:r>
          </w:p>
        </w:tc>
        <w:tc>
          <w:tcPr>
            <w:tcW w:w="2761" w:type="dxa"/>
            <w:vAlign w:val="center"/>
          </w:tcPr>
          <w:p w:rsidR="006E44FB" w:rsidRPr="00AD3870" w:rsidRDefault="006E44FB" w:rsidP="006E44FB">
            <w:pPr>
              <w:spacing w:after="0" w:line="240" w:lineRule="auto"/>
              <w:jc w:val="center"/>
              <w:rPr>
                <w:rFonts w:ascii="Century Gothic" w:hAnsi="Century Gothic"/>
                <w:szCs w:val="20"/>
              </w:rPr>
            </w:pPr>
            <w:r w:rsidRPr="00AD3870">
              <w:rPr>
                <w:rStyle w:val="Lienhypertexte"/>
                <w:rFonts w:ascii="Century Gothic" w:hAnsi="Century Gothic" w:cs="Arial"/>
                <w:szCs w:val="20"/>
                <w:lang w:val="en-GB"/>
              </w:rPr>
              <w:t>Fabrice.basile@ofii.fr</w:t>
            </w:r>
          </w:p>
        </w:tc>
      </w:tr>
      <w:tr w:rsidR="006E44FB" w:rsidRPr="004C6DEA" w:rsidTr="006E44FB">
        <w:trPr>
          <w:cantSplit/>
          <w:trHeight w:val="397"/>
        </w:trPr>
        <w:tc>
          <w:tcPr>
            <w:tcW w:w="1675" w:type="dxa"/>
            <w:shd w:val="clear" w:color="auto" w:fill="auto"/>
            <w:vAlign w:val="center"/>
          </w:tcPr>
          <w:p w:rsidR="006E44FB" w:rsidRPr="00AD3870" w:rsidRDefault="006E44FB" w:rsidP="006E44FB">
            <w:pPr>
              <w:spacing w:after="0" w:line="240" w:lineRule="auto"/>
              <w:jc w:val="center"/>
              <w:rPr>
                <w:rFonts w:ascii="Century Gothic" w:hAnsi="Century Gothic" w:cs="Arial"/>
                <w:szCs w:val="20"/>
              </w:rPr>
            </w:pPr>
            <w:r w:rsidRPr="00AD3870">
              <w:rPr>
                <w:rFonts w:ascii="Century Gothic" w:hAnsi="Century Gothic" w:cs="Arial"/>
                <w:szCs w:val="20"/>
              </w:rPr>
              <w:t>BUCKENHAM</w:t>
            </w:r>
          </w:p>
        </w:tc>
        <w:tc>
          <w:tcPr>
            <w:tcW w:w="1842" w:type="dxa"/>
            <w:shd w:val="clear" w:color="auto" w:fill="auto"/>
            <w:vAlign w:val="center"/>
          </w:tcPr>
          <w:p w:rsidR="006E44FB" w:rsidRPr="00AD3870" w:rsidRDefault="006E44FB" w:rsidP="006E44FB">
            <w:pPr>
              <w:spacing w:after="0" w:line="240" w:lineRule="auto"/>
              <w:jc w:val="center"/>
              <w:rPr>
                <w:rFonts w:ascii="Century Gothic" w:hAnsi="Century Gothic" w:cs="Arial"/>
                <w:szCs w:val="20"/>
              </w:rPr>
            </w:pPr>
            <w:r w:rsidRPr="00AD3870">
              <w:rPr>
                <w:rFonts w:ascii="Century Gothic" w:hAnsi="Century Gothic" w:cs="Arial"/>
                <w:szCs w:val="20"/>
              </w:rPr>
              <w:t>Marine</w:t>
            </w:r>
          </w:p>
        </w:tc>
        <w:tc>
          <w:tcPr>
            <w:tcW w:w="1985" w:type="dxa"/>
            <w:shd w:val="clear" w:color="auto" w:fill="auto"/>
            <w:vAlign w:val="center"/>
          </w:tcPr>
          <w:p w:rsidR="006E44FB" w:rsidRPr="00AD3870" w:rsidRDefault="006E44FB" w:rsidP="006E44FB">
            <w:pPr>
              <w:spacing w:after="0" w:line="240" w:lineRule="auto"/>
              <w:jc w:val="center"/>
              <w:rPr>
                <w:rFonts w:ascii="Century Gothic" w:hAnsi="Century Gothic" w:cs="Arial"/>
                <w:szCs w:val="20"/>
              </w:rPr>
            </w:pPr>
            <w:r w:rsidRPr="00AD3870">
              <w:rPr>
                <w:rFonts w:ascii="Century Gothic" w:hAnsi="Century Gothic" w:cs="Arial"/>
                <w:szCs w:val="20"/>
              </w:rPr>
              <w:t>OIM</w:t>
            </w:r>
          </w:p>
        </w:tc>
        <w:tc>
          <w:tcPr>
            <w:tcW w:w="1917" w:type="dxa"/>
            <w:shd w:val="clear" w:color="auto" w:fill="auto"/>
            <w:vAlign w:val="center"/>
          </w:tcPr>
          <w:p w:rsidR="006E44FB" w:rsidRPr="00AD3870" w:rsidRDefault="006E44FB" w:rsidP="006E44FB">
            <w:pPr>
              <w:spacing w:after="0" w:line="240" w:lineRule="auto"/>
              <w:jc w:val="center"/>
              <w:rPr>
                <w:rFonts w:ascii="Century Gothic" w:hAnsi="Century Gothic" w:cs="Arial"/>
                <w:szCs w:val="20"/>
              </w:rPr>
            </w:pPr>
            <w:r w:rsidRPr="00AD3870">
              <w:rPr>
                <w:rFonts w:ascii="Century Gothic" w:hAnsi="Century Gothic" w:cs="Arial"/>
                <w:szCs w:val="20"/>
              </w:rPr>
              <w:t>91256639</w:t>
            </w:r>
          </w:p>
        </w:tc>
        <w:tc>
          <w:tcPr>
            <w:tcW w:w="2761" w:type="dxa"/>
            <w:shd w:val="clear" w:color="auto" w:fill="auto"/>
            <w:vAlign w:val="center"/>
          </w:tcPr>
          <w:p w:rsidR="006E44FB" w:rsidRPr="00AD3870" w:rsidRDefault="006E44FB" w:rsidP="006E44FB">
            <w:pPr>
              <w:spacing w:after="0" w:line="240" w:lineRule="auto"/>
              <w:jc w:val="center"/>
              <w:rPr>
                <w:rStyle w:val="Lienhypertexte"/>
                <w:rFonts w:ascii="Century Gothic" w:hAnsi="Century Gothic"/>
                <w:szCs w:val="20"/>
              </w:rPr>
            </w:pPr>
            <w:r w:rsidRPr="00AD3870">
              <w:rPr>
                <w:rStyle w:val="Lienhypertexte"/>
                <w:rFonts w:ascii="Century Gothic" w:hAnsi="Century Gothic"/>
                <w:szCs w:val="20"/>
              </w:rPr>
              <w:t>meiser@unhcr.org</w:t>
            </w:r>
          </w:p>
        </w:tc>
      </w:tr>
      <w:tr w:rsidR="006E44FB" w:rsidRPr="006F3E69" w:rsidTr="006E44FB">
        <w:trPr>
          <w:cantSplit/>
        </w:trPr>
        <w:tc>
          <w:tcPr>
            <w:tcW w:w="1675"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szCs w:val="20"/>
              </w:rPr>
            </w:pPr>
            <w:r w:rsidRPr="00AD3870">
              <w:rPr>
                <w:rFonts w:ascii="Century Gothic" w:hAnsi="Century Gothic" w:cs="Arial"/>
                <w:color w:val="000000"/>
                <w:szCs w:val="20"/>
              </w:rPr>
              <w:t>CONINGS</w:t>
            </w:r>
          </w:p>
        </w:tc>
        <w:tc>
          <w:tcPr>
            <w:tcW w:w="1842"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szCs w:val="20"/>
              </w:rPr>
            </w:pPr>
            <w:r w:rsidRPr="00AD3870">
              <w:rPr>
                <w:rFonts w:ascii="Century Gothic" w:hAnsi="Century Gothic" w:cs="Arial"/>
                <w:color w:val="000000"/>
                <w:szCs w:val="20"/>
              </w:rPr>
              <w:t>Linda</w:t>
            </w:r>
          </w:p>
        </w:tc>
        <w:tc>
          <w:tcPr>
            <w:tcW w:w="1985" w:type="dxa"/>
            <w:vAlign w:val="center"/>
          </w:tcPr>
          <w:p w:rsidR="006E44FB" w:rsidRPr="00AD3870" w:rsidRDefault="006E44FB" w:rsidP="006E44FB">
            <w:pPr>
              <w:spacing w:after="0" w:line="240" w:lineRule="auto"/>
              <w:jc w:val="center"/>
              <w:rPr>
                <w:rFonts w:ascii="Century Gothic" w:hAnsi="Century Gothic"/>
                <w:szCs w:val="20"/>
              </w:rPr>
            </w:pPr>
            <w:r w:rsidRPr="00AD3870">
              <w:rPr>
                <w:rFonts w:ascii="Century Gothic" w:hAnsi="Century Gothic" w:cs="Arial"/>
                <w:color w:val="000000"/>
                <w:szCs w:val="20"/>
              </w:rPr>
              <w:t>MIEUX Expert</w:t>
            </w:r>
          </w:p>
        </w:tc>
        <w:tc>
          <w:tcPr>
            <w:tcW w:w="1917" w:type="dxa"/>
            <w:vAlign w:val="center"/>
          </w:tcPr>
          <w:p w:rsidR="006E44FB" w:rsidRPr="00AD3870" w:rsidRDefault="006E44FB" w:rsidP="006E44FB">
            <w:pPr>
              <w:spacing w:after="0" w:line="240" w:lineRule="auto"/>
              <w:jc w:val="center"/>
              <w:rPr>
                <w:rFonts w:ascii="Century Gothic" w:hAnsi="Century Gothic" w:cs="Arial"/>
                <w:color w:val="000000"/>
                <w:szCs w:val="20"/>
              </w:rPr>
            </w:pPr>
            <w:r w:rsidRPr="00AD3870">
              <w:rPr>
                <w:rFonts w:ascii="Century Gothic" w:hAnsi="Century Gothic" w:cs="Arial"/>
                <w:color w:val="000000"/>
                <w:szCs w:val="20"/>
              </w:rPr>
              <w:t>+32 475 83 31 89</w:t>
            </w:r>
          </w:p>
        </w:tc>
        <w:tc>
          <w:tcPr>
            <w:tcW w:w="2761" w:type="dxa"/>
            <w:vAlign w:val="center"/>
          </w:tcPr>
          <w:p w:rsidR="006E44FB" w:rsidRPr="00AD3870" w:rsidRDefault="00DF179A" w:rsidP="006E44FB">
            <w:pPr>
              <w:spacing w:after="0" w:line="240" w:lineRule="auto"/>
              <w:jc w:val="center"/>
              <w:rPr>
                <w:rFonts w:ascii="Century Gothic" w:hAnsi="Century Gothic" w:cs="Arial"/>
                <w:color w:val="53504F"/>
                <w:szCs w:val="20"/>
                <w:lang w:val="en-GB"/>
              </w:rPr>
            </w:pPr>
            <w:hyperlink r:id="rId34" w:history="1">
              <w:r w:rsidR="00AC55B9" w:rsidRPr="00387E94">
                <w:rPr>
                  <w:rStyle w:val="Lienhypertexte"/>
                  <w:rFonts w:ascii="Century Gothic" w:hAnsi="Century Gothic"/>
                  <w:szCs w:val="20"/>
                </w:rPr>
                <w:t>Linda.conings@gmail.com</w:t>
              </w:r>
            </w:hyperlink>
          </w:p>
        </w:tc>
      </w:tr>
      <w:tr w:rsidR="006E44FB" w:rsidRPr="00011802" w:rsidTr="006E44FB">
        <w:trPr>
          <w:cantSplit/>
        </w:trPr>
        <w:tc>
          <w:tcPr>
            <w:tcW w:w="1675"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szCs w:val="20"/>
              </w:rPr>
            </w:pPr>
            <w:r w:rsidRPr="00AD3870">
              <w:rPr>
                <w:rFonts w:ascii="Century Gothic" w:hAnsi="Century Gothic" w:cs="Arial"/>
                <w:color w:val="000000"/>
                <w:szCs w:val="20"/>
              </w:rPr>
              <w:t>DUNOYER DE SEGONZAC</w:t>
            </w:r>
          </w:p>
        </w:tc>
        <w:tc>
          <w:tcPr>
            <w:tcW w:w="1842"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szCs w:val="20"/>
              </w:rPr>
            </w:pPr>
            <w:r w:rsidRPr="00AD3870">
              <w:rPr>
                <w:rFonts w:ascii="Century Gothic" w:hAnsi="Century Gothic" w:cs="Arial"/>
                <w:color w:val="000000"/>
                <w:szCs w:val="20"/>
              </w:rPr>
              <w:t>Pauline</w:t>
            </w:r>
          </w:p>
        </w:tc>
        <w:tc>
          <w:tcPr>
            <w:tcW w:w="1985" w:type="dxa"/>
            <w:vAlign w:val="center"/>
          </w:tcPr>
          <w:p w:rsidR="006E44FB" w:rsidRPr="00AD3870" w:rsidRDefault="006E44FB" w:rsidP="006E44FB">
            <w:pPr>
              <w:spacing w:after="0" w:line="240" w:lineRule="auto"/>
              <w:jc w:val="center"/>
              <w:rPr>
                <w:rFonts w:ascii="Century Gothic" w:hAnsi="Century Gothic" w:cs="Arial"/>
                <w:color w:val="000000"/>
                <w:szCs w:val="20"/>
              </w:rPr>
            </w:pPr>
            <w:r w:rsidRPr="00AD3870">
              <w:rPr>
                <w:rFonts w:ascii="Century Gothic" w:hAnsi="Century Gothic" w:cs="Arial"/>
                <w:color w:val="000000"/>
                <w:szCs w:val="20"/>
              </w:rPr>
              <w:t>ICMPD – MIEUX</w:t>
            </w:r>
          </w:p>
        </w:tc>
        <w:tc>
          <w:tcPr>
            <w:tcW w:w="1917" w:type="dxa"/>
            <w:vAlign w:val="center"/>
          </w:tcPr>
          <w:p w:rsidR="006E44FB" w:rsidRPr="00AD3870" w:rsidRDefault="006E44FB" w:rsidP="006E44FB">
            <w:pPr>
              <w:spacing w:after="0" w:line="240" w:lineRule="auto"/>
              <w:jc w:val="center"/>
              <w:rPr>
                <w:rFonts w:ascii="Century Gothic" w:hAnsi="Century Gothic" w:cs="Arial"/>
                <w:color w:val="000000"/>
                <w:szCs w:val="20"/>
              </w:rPr>
            </w:pPr>
            <w:r w:rsidRPr="00AD3870">
              <w:rPr>
                <w:rFonts w:ascii="Century Gothic" w:hAnsi="Century Gothic" w:cs="Arial"/>
                <w:color w:val="000000"/>
                <w:szCs w:val="20"/>
              </w:rPr>
              <w:t>+32 4 799 772 40</w:t>
            </w:r>
          </w:p>
        </w:tc>
        <w:tc>
          <w:tcPr>
            <w:tcW w:w="2761" w:type="dxa"/>
            <w:vAlign w:val="center"/>
          </w:tcPr>
          <w:p w:rsidR="006E44FB" w:rsidRPr="00AD3870" w:rsidRDefault="00DF179A" w:rsidP="006E44FB">
            <w:pPr>
              <w:spacing w:after="0" w:line="240" w:lineRule="auto"/>
              <w:jc w:val="center"/>
              <w:rPr>
                <w:rFonts w:ascii="Century Gothic" w:hAnsi="Century Gothic" w:cs="Arial"/>
                <w:color w:val="53504F"/>
                <w:szCs w:val="20"/>
              </w:rPr>
            </w:pPr>
            <w:hyperlink r:id="rId35" w:history="1">
              <w:r w:rsidR="006E44FB" w:rsidRPr="00AD3870">
                <w:rPr>
                  <w:rStyle w:val="Lienhypertexte"/>
                  <w:rFonts w:ascii="Century Gothic" w:hAnsi="Century Gothic" w:cs="Arial"/>
                  <w:szCs w:val="20"/>
                </w:rPr>
                <w:t>Pauline.DunoyerdeSegonzac@icmpd.org</w:t>
              </w:r>
            </w:hyperlink>
          </w:p>
        </w:tc>
      </w:tr>
      <w:tr w:rsidR="006E44FB" w:rsidRPr="00011802" w:rsidTr="006E44FB">
        <w:trPr>
          <w:cantSplit/>
        </w:trPr>
        <w:tc>
          <w:tcPr>
            <w:tcW w:w="1675"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szCs w:val="20"/>
              </w:rPr>
            </w:pPr>
            <w:r w:rsidRPr="00AD3870">
              <w:rPr>
                <w:rFonts w:ascii="Century Gothic" w:hAnsi="Century Gothic" w:cs="Arial"/>
                <w:color w:val="000000"/>
                <w:szCs w:val="20"/>
              </w:rPr>
              <w:t>GAZAN</w:t>
            </w:r>
          </w:p>
        </w:tc>
        <w:tc>
          <w:tcPr>
            <w:tcW w:w="1842"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szCs w:val="20"/>
              </w:rPr>
            </w:pPr>
            <w:r w:rsidRPr="00AD3870">
              <w:rPr>
                <w:rFonts w:ascii="Century Gothic" w:hAnsi="Century Gothic" w:cs="Arial"/>
                <w:color w:val="000000"/>
                <w:szCs w:val="20"/>
              </w:rPr>
              <w:t>Freddy</w:t>
            </w:r>
          </w:p>
        </w:tc>
        <w:tc>
          <w:tcPr>
            <w:tcW w:w="1985" w:type="dxa"/>
            <w:vAlign w:val="center"/>
          </w:tcPr>
          <w:p w:rsidR="006E44FB" w:rsidRPr="00AD3870" w:rsidRDefault="006E44FB" w:rsidP="006E44FB">
            <w:pPr>
              <w:spacing w:after="0" w:line="240" w:lineRule="auto"/>
              <w:jc w:val="center"/>
              <w:rPr>
                <w:rFonts w:ascii="Century Gothic" w:hAnsi="Century Gothic"/>
                <w:szCs w:val="20"/>
              </w:rPr>
            </w:pPr>
            <w:r w:rsidRPr="00AD3870">
              <w:rPr>
                <w:rFonts w:ascii="Century Gothic" w:hAnsi="Century Gothic" w:cs="Arial"/>
                <w:color w:val="000000"/>
                <w:szCs w:val="20"/>
              </w:rPr>
              <w:t>MIEUX Expert</w:t>
            </w:r>
          </w:p>
        </w:tc>
        <w:tc>
          <w:tcPr>
            <w:tcW w:w="1917" w:type="dxa"/>
            <w:vAlign w:val="center"/>
          </w:tcPr>
          <w:p w:rsidR="006E44FB" w:rsidRPr="00AD3870" w:rsidRDefault="006E44FB" w:rsidP="006E44FB">
            <w:pPr>
              <w:spacing w:after="0" w:line="240" w:lineRule="auto"/>
              <w:jc w:val="center"/>
              <w:rPr>
                <w:rFonts w:ascii="Century Gothic" w:hAnsi="Century Gothic" w:cs="Arial"/>
                <w:color w:val="000000"/>
                <w:szCs w:val="20"/>
              </w:rPr>
            </w:pPr>
            <w:r w:rsidRPr="00AD3870">
              <w:rPr>
                <w:rFonts w:ascii="Century Gothic" w:hAnsi="Century Gothic" w:cs="Arial"/>
                <w:color w:val="000000"/>
                <w:szCs w:val="20"/>
              </w:rPr>
              <w:t>+32 496 581558</w:t>
            </w:r>
          </w:p>
        </w:tc>
        <w:tc>
          <w:tcPr>
            <w:tcW w:w="2761" w:type="dxa"/>
            <w:vAlign w:val="center"/>
          </w:tcPr>
          <w:p w:rsidR="006E44FB" w:rsidRPr="006B38C1" w:rsidRDefault="00DF179A" w:rsidP="006E44FB">
            <w:pPr>
              <w:spacing w:after="0" w:line="240" w:lineRule="auto"/>
              <w:jc w:val="center"/>
              <w:rPr>
                <w:rFonts w:ascii="Century Gothic" w:hAnsi="Century Gothic" w:cs="Arial"/>
                <w:szCs w:val="20"/>
              </w:rPr>
            </w:pPr>
            <w:hyperlink r:id="rId36" w:history="1">
              <w:r w:rsidR="005D74CF" w:rsidRPr="00147789">
                <w:rPr>
                  <w:rStyle w:val="Lienhypertexte"/>
                  <w:rFonts w:ascii="Century Gothic" w:hAnsi="Century Gothic" w:cs="Arial"/>
                  <w:szCs w:val="20"/>
                </w:rPr>
                <w:t>freddy.gazan@hotmail.com</w:t>
              </w:r>
            </w:hyperlink>
            <w:r w:rsidR="005D74CF">
              <w:rPr>
                <w:rFonts w:ascii="Century Gothic" w:hAnsi="Century Gothic" w:cs="Arial"/>
                <w:szCs w:val="20"/>
              </w:rPr>
              <w:t xml:space="preserve"> </w:t>
            </w:r>
          </w:p>
        </w:tc>
      </w:tr>
      <w:tr w:rsidR="006E44FB" w:rsidRPr="00011802" w:rsidTr="006E44FB">
        <w:trPr>
          <w:cantSplit/>
        </w:trPr>
        <w:tc>
          <w:tcPr>
            <w:tcW w:w="1675"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szCs w:val="20"/>
              </w:rPr>
            </w:pPr>
            <w:r>
              <w:rPr>
                <w:rFonts w:ascii="Century Gothic" w:hAnsi="Century Gothic" w:cs="Arial"/>
                <w:color w:val="000000"/>
                <w:szCs w:val="20"/>
              </w:rPr>
              <w:t>GUSTOT</w:t>
            </w:r>
          </w:p>
        </w:tc>
        <w:tc>
          <w:tcPr>
            <w:tcW w:w="1842"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szCs w:val="20"/>
              </w:rPr>
            </w:pPr>
            <w:r>
              <w:rPr>
                <w:rFonts w:ascii="Century Gothic" w:hAnsi="Century Gothic" w:cs="Arial"/>
                <w:color w:val="000000"/>
                <w:szCs w:val="20"/>
              </w:rPr>
              <w:t>Romain</w:t>
            </w:r>
          </w:p>
        </w:tc>
        <w:tc>
          <w:tcPr>
            <w:tcW w:w="1985" w:type="dxa"/>
            <w:vAlign w:val="center"/>
          </w:tcPr>
          <w:p w:rsidR="006E44FB" w:rsidRPr="00AD3870" w:rsidRDefault="006E44FB" w:rsidP="006E44FB">
            <w:pPr>
              <w:spacing w:after="0" w:line="240" w:lineRule="auto"/>
              <w:jc w:val="center"/>
              <w:rPr>
                <w:rFonts w:ascii="Century Gothic" w:hAnsi="Century Gothic" w:cs="Arial"/>
                <w:color w:val="000000"/>
                <w:szCs w:val="20"/>
              </w:rPr>
            </w:pPr>
            <w:r w:rsidRPr="00AD3870">
              <w:rPr>
                <w:rFonts w:ascii="Century Gothic" w:hAnsi="Century Gothic" w:cs="Arial"/>
                <w:color w:val="000000"/>
                <w:szCs w:val="20"/>
              </w:rPr>
              <w:t>ICMPD – MIEUX</w:t>
            </w:r>
          </w:p>
        </w:tc>
        <w:tc>
          <w:tcPr>
            <w:tcW w:w="1917" w:type="dxa"/>
            <w:vAlign w:val="center"/>
          </w:tcPr>
          <w:p w:rsidR="006E44FB" w:rsidRPr="00AD3870" w:rsidRDefault="006E44FB" w:rsidP="006E44FB">
            <w:pPr>
              <w:spacing w:after="0" w:line="240" w:lineRule="auto"/>
              <w:jc w:val="center"/>
              <w:rPr>
                <w:rFonts w:ascii="Century Gothic" w:hAnsi="Century Gothic" w:cs="Arial"/>
                <w:color w:val="000000"/>
                <w:szCs w:val="20"/>
              </w:rPr>
            </w:pPr>
          </w:p>
        </w:tc>
        <w:tc>
          <w:tcPr>
            <w:tcW w:w="2761" w:type="dxa"/>
            <w:vAlign w:val="center"/>
          </w:tcPr>
          <w:p w:rsidR="006E44FB" w:rsidRDefault="00DF179A" w:rsidP="006E44FB">
            <w:pPr>
              <w:spacing w:after="0" w:line="240" w:lineRule="auto"/>
              <w:jc w:val="center"/>
            </w:pPr>
            <w:hyperlink r:id="rId37" w:history="1">
              <w:r w:rsidR="006E44FB" w:rsidRPr="001D64C0">
                <w:rPr>
                  <w:rStyle w:val="Lienhypertexte"/>
                </w:rPr>
                <w:t>Romain.gustot@icmpd.org</w:t>
              </w:r>
            </w:hyperlink>
          </w:p>
        </w:tc>
      </w:tr>
      <w:tr w:rsidR="006E44FB" w:rsidRPr="00011802" w:rsidTr="006E44FB">
        <w:trPr>
          <w:cantSplit/>
        </w:trPr>
        <w:tc>
          <w:tcPr>
            <w:tcW w:w="1675"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szCs w:val="20"/>
              </w:rPr>
            </w:pPr>
            <w:r w:rsidRPr="00AD3870">
              <w:rPr>
                <w:rFonts w:ascii="Century Gothic" w:hAnsi="Century Gothic" w:cs="Arial"/>
                <w:color w:val="000000"/>
                <w:szCs w:val="20"/>
              </w:rPr>
              <w:t>H</w:t>
            </w:r>
            <w:r>
              <w:rPr>
                <w:rFonts w:ascii="Century Gothic" w:hAnsi="Century Gothic" w:cs="Arial"/>
                <w:color w:val="000000"/>
                <w:szCs w:val="20"/>
              </w:rPr>
              <w:t>ENDRICKX</w:t>
            </w:r>
          </w:p>
        </w:tc>
        <w:tc>
          <w:tcPr>
            <w:tcW w:w="1842"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szCs w:val="20"/>
              </w:rPr>
            </w:pPr>
            <w:r>
              <w:rPr>
                <w:rFonts w:ascii="Century Gothic" w:hAnsi="Century Gothic" w:cs="Arial"/>
                <w:color w:val="000000"/>
                <w:szCs w:val="20"/>
              </w:rPr>
              <w:t>D</w:t>
            </w:r>
            <w:r w:rsidRPr="00AD3870">
              <w:rPr>
                <w:rFonts w:ascii="Century Gothic" w:hAnsi="Century Gothic" w:cs="Arial"/>
                <w:color w:val="000000"/>
                <w:szCs w:val="20"/>
              </w:rPr>
              <w:t xml:space="preserve">amien </w:t>
            </w:r>
          </w:p>
        </w:tc>
        <w:tc>
          <w:tcPr>
            <w:tcW w:w="1985" w:type="dxa"/>
            <w:vAlign w:val="center"/>
          </w:tcPr>
          <w:p w:rsidR="006E44FB" w:rsidRPr="00AD3870" w:rsidRDefault="006E44FB" w:rsidP="006E44FB">
            <w:pPr>
              <w:spacing w:after="0" w:line="240" w:lineRule="auto"/>
              <w:jc w:val="center"/>
              <w:rPr>
                <w:rFonts w:ascii="Century Gothic" w:hAnsi="Century Gothic" w:cs="Arial"/>
                <w:color w:val="000000"/>
                <w:szCs w:val="20"/>
              </w:rPr>
            </w:pPr>
            <w:r w:rsidRPr="00AD3870">
              <w:rPr>
                <w:rFonts w:ascii="Century Gothic" w:hAnsi="Century Gothic" w:cs="Arial"/>
                <w:color w:val="000000"/>
                <w:szCs w:val="20"/>
              </w:rPr>
              <w:t>EUCAP SAHEL</w:t>
            </w:r>
          </w:p>
        </w:tc>
        <w:tc>
          <w:tcPr>
            <w:tcW w:w="1917" w:type="dxa"/>
            <w:vAlign w:val="center"/>
          </w:tcPr>
          <w:p w:rsidR="006E44FB" w:rsidRPr="00AD3870" w:rsidRDefault="006E44FB" w:rsidP="006E44FB">
            <w:pPr>
              <w:spacing w:after="0" w:line="240" w:lineRule="auto"/>
              <w:jc w:val="center"/>
              <w:rPr>
                <w:rFonts w:ascii="Century Gothic" w:hAnsi="Century Gothic"/>
                <w:color w:val="000000"/>
                <w:szCs w:val="20"/>
              </w:rPr>
            </w:pPr>
            <w:r w:rsidRPr="00AD3870">
              <w:rPr>
                <w:rFonts w:ascii="Century Gothic" w:hAnsi="Century Gothic"/>
                <w:color w:val="000000"/>
                <w:szCs w:val="20"/>
              </w:rPr>
              <w:t>92199477</w:t>
            </w:r>
          </w:p>
        </w:tc>
        <w:tc>
          <w:tcPr>
            <w:tcW w:w="2761" w:type="dxa"/>
            <w:vAlign w:val="center"/>
          </w:tcPr>
          <w:p w:rsidR="006E44FB" w:rsidRPr="00AD3870" w:rsidRDefault="006E44FB" w:rsidP="006E44FB">
            <w:pPr>
              <w:spacing w:after="0" w:line="240" w:lineRule="auto"/>
              <w:jc w:val="center"/>
              <w:rPr>
                <w:rStyle w:val="Lienhypertexte"/>
                <w:rFonts w:ascii="Century Gothic" w:hAnsi="Century Gothic" w:cs="Arial"/>
                <w:szCs w:val="20"/>
              </w:rPr>
            </w:pPr>
            <w:r w:rsidRPr="00AD3870">
              <w:rPr>
                <w:rStyle w:val="Lienhypertexte"/>
                <w:rFonts w:ascii="Century Gothic" w:hAnsi="Century Gothic" w:cs="Arial"/>
                <w:szCs w:val="20"/>
              </w:rPr>
              <w:t>damien.hendrick@eucapsahel.cn</w:t>
            </w:r>
          </w:p>
        </w:tc>
      </w:tr>
      <w:tr w:rsidR="006E44FB" w:rsidRPr="00011802" w:rsidTr="006E44FB">
        <w:trPr>
          <w:cantSplit/>
        </w:trPr>
        <w:tc>
          <w:tcPr>
            <w:tcW w:w="1675"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szCs w:val="20"/>
              </w:rPr>
            </w:pPr>
            <w:r w:rsidRPr="00AD3870">
              <w:rPr>
                <w:rFonts w:ascii="Century Gothic" w:hAnsi="Century Gothic" w:cs="Arial"/>
                <w:color w:val="000000"/>
                <w:szCs w:val="20"/>
              </w:rPr>
              <w:t>KA</w:t>
            </w:r>
          </w:p>
        </w:tc>
        <w:tc>
          <w:tcPr>
            <w:tcW w:w="1842" w:type="dxa"/>
            <w:shd w:val="clear" w:color="auto" w:fill="auto"/>
            <w:vAlign w:val="center"/>
          </w:tcPr>
          <w:p w:rsidR="006E44FB" w:rsidRPr="00AD3870" w:rsidRDefault="006E44FB" w:rsidP="006E44FB">
            <w:pPr>
              <w:spacing w:after="0" w:line="240" w:lineRule="auto"/>
              <w:jc w:val="center"/>
              <w:rPr>
                <w:rFonts w:ascii="Century Gothic" w:hAnsi="Century Gothic" w:cs="Arial"/>
                <w:color w:val="000000"/>
                <w:szCs w:val="20"/>
              </w:rPr>
            </w:pPr>
            <w:r w:rsidRPr="00AD3870">
              <w:rPr>
                <w:rFonts w:ascii="Century Gothic" w:hAnsi="Century Gothic" w:cs="Arial"/>
                <w:color w:val="000000"/>
                <w:szCs w:val="20"/>
              </w:rPr>
              <w:t>Moustapha</w:t>
            </w:r>
          </w:p>
        </w:tc>
        <w:tc>
          <w:tcPr>
            <w:tcW w:w="1985" w:type="dxa"/>
            <w:vAlign w:val="center"/>
          </w:tcPr>
          <w:p w:rsidR="006E44FB" w:rsidRPr="00AD3870" w:rsidRDefault="006E44FB" w:rsidP="006E44FB">
            <w:pPr>
              <w:spacing w:after="0" w:line="240" w:lineRule="auto"/>
              <w:jc w:val="center"/>
              <w:rPr>
                <w:rFonts w:ascii="Century Gothic" w:hAnsi="Century Gothic"/>
                <w:szCs w:val="20"/>
              </w:rPr>
            </w:pPr>
            <w:r w:rsidRPr="00AD3870">
              <w:rPr>
                <w:rFonts w:ascii="Century Gothic" w:hAnsi="Century Gothic" w:cs="Arial"/>
                <w:color w:val="000000"/>
                <w:szCs w:val="20"/>
              </w:rPr>
              <w:t>MIEUX Expert</w:t>
            </w:r>
          </w:p>
        </w:tc>
        <w:tc>
          <w:tcPr>
            <w:tcW w:w="1917" w:type="dxa"/>
            <w:vAlign w:val="center"/>
          </w:tcPr>
          <w:p w:rsidR="006E44FB" w:rsidRPr="00AD3870" w:rsidRDefault="006E44FB" w:rsidP="006E44FB">
            <w:pPr>
              <w:spacing w:after="0" w:line="240" w:lineRule="auto"/>
              <w:jc w:val="center"/>
              <w:rPr>
                <w:rFonts w:ascii="Century Gothic" w:hAnsi="Century Gothic" w:cs="Arial"/>
                <w:color w:val="000000"/>
                <w:szCs w:val="20"/>
              </w:rPr>
            </w:pPr>
            <w:r w:rsidRPr="00AD3870">
              <w:rPr>
                <w:rFonts w:ascii="Century Gothic" w:hAnsi="Century Gothic" w:cs="Arial"/>
                <w:color w:val="000000"/>
                <w:szCs w:val="20"/>
              </w:rPr>
              <w:t>+221 776328645</w:t>
            </w:r>
          </w:p>
        </w:tc>
        <w:tc>
          <w:tcPr>
            <w:tcW w:w="2761" w:type="dxa"/>
            <w:vAlign w:val="center"/>
          </w:tcPr>
          <w:p w:rsidR="006E44FB" w:rsidRPr="00AD3870" w:rsidRDefault="00DF179A" w:rsidP="006E44FB">
            <w:pPr>
              <w:spacing w:after="0" w:line="240" w:lineRule="auto"/>
              <w:jc w:val="center"/>
              <w:rPr>
                <w:rFonts w:ascii="Century Gothic" w:hAnsi="Century Gothic" w:cs="Arial"/>
                <w:color w:val="53504F"/>
                <w:szCs w:val="20"/>
                <w:lang w:val="en-GB"/>
              </w:rPr>
            </w:pPr>
            <w:hyperlink r:id="rId38" w:history="1">
              <w:r w:rsidR="006E44FB" w:rsidRPr="00AD3870">
                <w:rPr>
                  <w:rStyle w:val="Lienhypertexte"/>
                  <w:rFonts w:ascii="Century Gothic" w:hAnsi="Century Gothic" w:cs="Arial"/>
                  <w:szCs w:val="20"/>
                  <w:lang w:val="en-GB"/>
                </w:rPr>
                <w:t>Moustaphaka7@gmail.com</w:t>
              </w:r>
            </w:hyperlink>
          </w:p>
        </w:tc>
      </w:tr>
      <w:tr w:rsidR="006E44FB" w:rsidRPr="009C1253" w:rsidTr="006E44FB">
        <w:trPr>
          <w:cantSplit/>
          <w:trHeight w:val="397"/>
        </w:trPr>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szCs w:val="20"/>
              </w:rPr>
            </w:pPr>
            <w:r>
              <w:rPr>
                <w:rFonts w:ascii="Century Gothic" w:hAnsi="Century Gothic" w:cs="Arial"/>
                <w:szCs w:val="20"/>
              </w:rPr>
              <w:t>KAPELLA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szCs w:val="20"/>
              </w:rPr>
            </w:pPr>
            <w:r>
              <w:rPr>
                <w:rFonts w:ascii="Century Gothic" w:hAnsi="Century Gothic" w:cs="Arial"/>
                <w:szCs w:val="20"/>
              </w:rPr>
              <w:t>Yvonne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szCs w:val="20"/>
              </w:rPr>
            </w:pPr>
            <w:r>
              <w:rPr>
                <w:rFonts w:ascii="Century Gothic" w:hAnsi="Century Gothic" w:cs="Arial"/>
                <w:szCs w:val="20"/>
              </w:rPr>
              <w:t>Délégation de L’Union Européenne</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szCs w:val="20"/>
              </w:rPr>
            </w:pPr>
            <w:r>
              <w:rPr>
                <w:color w:val="1F497D"/>
                <w:lang w:val="fr-FR" w:eastAsia="fr-FR"/>
              </w:rPr>
              <w:t>20 73 23 60</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olor w:val="0563C1" w:themeColor="hyperlink"/>
                <w:szCs w:val="20"/>
                <w:u w:val="single"/>
              </w:rPr>
            </w:pPr>
            <w:r>
              <w:rPr>
                <w:rFonts w:ascii="Century Gothic" w:hAnsi="Century Gothic"/>
                <w:color w:val="0563C1" w:themeColor="hyperlink"/>
                <w:szCs w:val="20"/>
                <w:u w:val="single"/>
              </w:rPr>
              <w:t>Yvonne.KAPELLA@eeas.europa.eu</w:t>
            </w:r>
          </w:p>
        </w:tc>
      </w:tr>
      <w:tr w:rsidR="006E44FB" w:rsidRPr="009C1253" w:rsidTr="006E44FB">
        <w:trPr>
          <w:cantSplit/>
          <w:trHeight w:val="397"/>
        </w:trPr>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szCs w:val="20"/>
              </w:rPr>
            </w:pPr>
            <w:r w:rsidRPr="00AD3870">
              <w:rPr>
                <w:rFonts w:ascii="Century Gothic" w:hAnsi="Century Gothic" w:cs="Arial"/>
                <w:szCs w:val="20"/>
              </w:rPr>
              <w:t>LECLERC</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0C1FFB" w:rsidP="006E44FB">
            <w:pPr>
              <w:spacing w:after="0" w:line="240" w:lineRule="auto"/>
              <w:jc w:val="center"/>
              <w:rPr>
                <w:rFonts w:ascii="Century Gothic" w:hAnsi="Century Gothic" w:cs="Arial"/>
                <w:szCs w:val="20"/>
              </w:rPr>
            </w:pPr>
            <w:r w:rsidRPr="00AD3870">
              <w:rPr>
                <w:rFonts w:ascii="Century Gothic" w:hAnsi="Century Gothic" w:cs="Arial"/>
                <w:szCs w:val="20"/>
              </w:rPr>
              <w:t>Jérôme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szCs w:val="20"/>
              </w:rPr>
            </w:pPr>
            <w:r w:rsidRPr="00AD3870">
              <w:rPr>
                <w:rFonts w:ascii="Century Gothic" w:hAnsi="Century Gothic" w:cs="Arial"/>
                <w:szCs w:val="20"/>
              </w:rPr>
              <w:t>EUCAP SAHEL Niger</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szCs w:val="20"/>
              </w:rPr>
            </w:pPr>
            <w:r w:rsidRPr="00AD3870">
              <w:rPr>
                <w:rFonts w:ascii="Century Gothic" w:hAnsi="Century Gothic" w:cs="Arial"/>
                <w:szCs w:val="20"/>
              </w:rPr>
              <w:t>92 19 94 75</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olor w:val="0563C1" w:themeColor="hyperlink"/>
                <w:szCs w:val="20"/>
                <w:u w:val="single"/>
              </w:rPr>
            </w:pPr>
            <w:r w:rsidRPr="00AD3870">
              <w:rPr>
                <w:rFonts w:ascii="Century Gothic" w:hAnsi="Century Gothic"/>
                <w:color w:val="0563C1" w:themeColor="hyperlink"/>
                <w:szCs w:val="20"/>
                <w:u w:val="single"/>
              </w:rPr>
              <w:t>jerome.leclerc@eucap-sahel.eu</w:t>
            </w:r>
          </w:p>
        </w:tc>
      </w:tr>
      <w:tr w:rsidR="006E44FB" w:rsidRPr="004C6DEA" w:rsidTr="006E44FB">
        <w:trPr>
          <w:cantSplit/>
          <w:trHeight w:val="397"/>
        </w:trPr>
        <w:tc>
          <w:tcPr>
            <w:tcW w:w="1675" w:type="dxa"/>
            <w:shd w:val="clear" w:color="auto" w:fill="auto"/>
            <w:vAlign w:val="center"/>
          </w:tcPr>
          <w:p w:rsidR="006E44FB" w:rsidRPr="00AD3870" w:rsidRDefault="006E44FB" w:rsidP="006E44FB">
            <w:pPr>
              <w:spacing w:after="0" w:line="240" w:lineRule="auto"/>
              <w:jc w:val="center"/>
              <w:rPr>
                <w:rFonts w:ascii="Century Gothic" w:hAnsi="Century Gothic" w:cs="Arial"/>
                <w:szCs w:val="20"/>
              </w:rPr>
            </w:pPr>
            <w:r w:rsidRPr="00AD3870">
              <w:rPr>
                <w:rFonts w:ascii="Century Gothic" w:hAnsi="Century Gothic" w:cs="Arial"/>
                <w:szCs w:val="20"/>
              </w:rPr>
              <w:t>MEISER</w:t>
            </w:r>
          </w:p>
        </w:tc>
        <w:tc>
          <w:tcPr>
            <w:tcW w:w="1842" w:type="dxa"/>
            <w:shd w:val="clear" w:color="auto" w:fill="auto"/>
            <w:vAlign w:val="center"/>
          </w:tcPr>
          <w:p w:rsidR="006E44FB" w:rsidRPr="00AD3870" w:rsidRDefault="006E44FB" w:rsidP="006E44FB">
            <w:pPr>
              <w:spacing w:after="0" w:line="240" w:lineRule="auto"/>
              <w:jc w:val="center"/>
              <w:rPr>
                <w:rFonts w:ascii="Century Gothic" w:hAnsi="Century Gothic" w:cs="Arial"/>
                <w:szCs w:val="20"/>
              </w:rPr>
            </w:pPr>
            <w:r w:rsidRPr="00AD3870">
              <w:rPr>
                <w:rFonts w:ascii="Century Gothic" w:hAnsi="Century Gothic" w:cs="Arial"/>
                <w:szCs w:val="20"/>
              </w:rPr>
              <w:t>Lisa Catharina</w:t>
            </w:r>
          </w:p>
        </w:tc>
        <w:tc>
          <w:tcPr>
            <w:tcW w:w="1985" w:type="dxa"/>
            <w:shd w:val="clear" w:color="auto" w:fill="auto"/>
            <w:vAlign w:val="center"/>
          </w:tcPr>
          <w:p w:rsidR="006E44FB" w:rsidRPr="00AD3870" w:rsidRDefault="006E44FB" w:rsidP="006E44FB">
            <w:pPr>
              <w:spacing w:after="0" w:line="240" w:lineRule="auto"/>
              <w:jc w:val="center"/>
              <w:rPr>
                <w:rFonts w:ascii="Century Gothic" w:hAnsi="Century Gothic" w:cs="Arial"/>
                <w:szCs w:val="20"/>
              </w:rPr>
            </w:pPr>
            <w:r w:rsidRPr="00AD3870">
              <w:rPr>
                <w:rFonts w:ascii="Century Gothic" w:hAnsi="Century Gothic" w:cs="Arial"/>
                <w:szCs w:val="20"/>
              </w:rPr>
              <w:t>UNHCR</w:t>
            </w:r>
          </w:p>
        </w:tc>
        <w:tc>
          <w:tcPr>
            <w:tcW w:w="1917" w:type="dxa"/>
            <w:shd w:val="clear" w:color="auto" w:fill="auto"/>
            <w:vAlign w:val="center"/>
          </w:tcPr>
          <w:p w:rsidR="006E44FB" w:rsidRPr="00AD3870" w:rsidRDefault="006E44FB" w:rsidP="006E44FB">
            <w:pPr>
              <w:spacing w:after="0" w:line="240" w:lineRule="auto"/>
              <w:jc w:val="center"/>
              <w:rPr>
                <w:rFonts w:ascii="Century Gothic" w:hAnsi="Century Gothic" w:cs="Arial"/>
                <w:szCs w:val="20"/>
              </w:rPr>
            </w:pPr>
            <w:r w:rsidRPr="00AD3870">
              <w:rPr>
                <w:rFonts w:ascii="Century Gothic" w:hAnsi="Century Gothic" w:cs="Arial"/>
                <w:szCs w:val="20"/>
              </w:rPr>
              <w:t>97718158</w:t>
            </w:r>
          </w:p>
        </w:tc>
        <w:tc>
          <w:tcPr>
            <w:tcW w:w="2761" w:type="dxa"/>
            <w:shd w:val="clear" w:color="auto" w:fill="auto"/>
            <w:vAlign w:val="center"/>
          </w:tcPr>
          <w:p w:rsidR="006E44FB" w:rsidRPr="00AD3870" w:rsidRDefault="006E44FB" w:rsidP="006E44FB">
            <w:pPr>
              <w:spacing w:after="0" w:line="240" w:lineRule="auto"/>
              <w:jc w:val="center"/>
              <w:rPr>
                <w:rStyle w:val="Lienhypertexte"/>
                <w:rFonts w:ascii="Century Gothic" w:hAnsi="Century Gothic"/>
                <w:szCs w:val="20"/>
              </w:rPr>
            </w:pPr>
            <w:r w:rsidRPr="00AD3870">
              <w:rPr>
                <w:rStyle w:val="Lienhypertexte"/>
                <w:rFonts w:ascii="Century Gothic" w:hAnsi="Century Gothic"/>
                <w:szCs w:val="20"/>
              </w:rPr>
              <w:t>anasdjia@yahoo.fr</w:t>
            </w:r>
          </w:p>
        </w:tc>
      </w:tr>
      <w:tr w:rsidR="006E44FB" w:rsidRPr="006B38C1" w:rsidTr="006E44FB">
        <w:trPr>
          <w:cantSplit/>
          <w:trHeight w:val="397"/>
        </w:trPr>
        <w:tc>
          <w:tcPr>
            <w:tcW w:w="1675" w:type="dxa"/>
            <w:shd w:val="clear" w:color="auto" w:fill="auto"/>
            <w:vAlign w:val="center"/>
          </w:tcPr>
          <w:p w:rsidR="006E44FB" w:rsidRPr="00AD3870" w:rsidRDefault="006E44FB" w:rsidP="006E44FB">
            <w:pPr>
              <w:spacing w:after="0" w:line="240" w:lineRule="auto"/>
              <w:jc w:val="center"/>
              <w:rPr>
                <w:rFonts w:ascii="Century Gothic" w:hAnsi="Century Gothic" w:cs="Arial"/>
                <w:szCs w:val="20"/>
              </w:rPr>
            </w:pPr>
            <w:r>
              <w:rPr>
                <w:rFonts w:ascii="Century Gothic" w:hAnsi="Century Gothic" w:cs="Arial"/>
                <w:szCs w:val="20"/>
              </w:rPr>
              <w:t>PIDOUX</w:t>
            </w:r>
          </w:p>
        </w:tc>
        <w:tc>
          <w:tcPr>
            <w:tcW w:w="1842" w:type="dxa"/>
            <w:shd w:val="clear" w:color="auto" w:fill="auto"/>
            <w:vAlign w:val="center"/>
          </w:tcPr>
          <w:p w:rsidR="006E44FB" w:rsidRPr="00AD3870" w:rsidRDefault="006E44FB" w:rsidP="006E44FB">
            <w:pPr>
              <w:spacing w:after="0" w:line="240" w:lineRule="auto"/>
              <w:jc w:val="center"/>
              <w:rPr>
                <w:rFonts w:ascii="Century Gothic" w:hAnsi="Century Gothic" w:cs="Arial"/>
                <w:szCs w:val="20"/>
              </w:rPr>
            </w:pPr>
            <w:r>
              <w:rPr>
                <w:rFonts w:ascii="Century Gothic" w:hAnsi="Century Gothic" w:cs="Arial"/>
                <w:szCs w:val="20"/>
              </w:rPr>
              <w:t>Stephane</w:t>
            </w:r>
          </w:p>
        </w:tc>
        <w:tc>
          <w:tcPr>
            <w:tcW w:w="1985" w:type="dxa"/>
            <w:shd w:val="clear" w:color="auto" w:fill="auto"/>
            <w:vAlign w:val="center"/>
          </w:tcPr>
          <w:p w:rsidR="006E44FB" w:rsidRPr="00AD3870" w:rsidRDefault="006E44FB" w:rsidP="006E44FB">
            <w:pPr>
              <w:spacing w:after="0" w:line="240" w:lineRule="auto"/>
              <w:jc w:val="center"/>
              <w:rPr>
                <w:rFonts w:ascii="Century Gothic" w:hAnsi="Century Gothic" w:cs="Arial"/>
                <w:szCs w:val="20"/>
              </w:rPr>
            </w:pPr>
            <w:r>
              <w:rPr>
                <w:rFonts w:ascii="Century Gothic" w:hAnsi="Century Gothic" w:cs="Arial"/>
                <w:szCs w:val="20"/>
              </w:rPr>
              <w:t>MIEUX Expert</w:t>
            </w:r>
          </w:p>
        </w:tc>
        <w:tc>
          <w:tcPr>
            <w:tcW w:w="1917" w:type="dxa"/>
            <w:shd w:val="clear" w:color="auto" w:fill="auto"/>
            <w:vAlign w:val="center"/>
          </w:tcPr>
          <w:p w:rsidR="006E44FB" w:rsidRPr="00AD3870" w:rsidRDefault="006E44FB" w:rsidP="006E44FB">
            <w:pPr>
              <w:spacing w:after="0" w:line="240" w:lineRule="auto"/>
              <w:jc w:val="center"/>
              <w:rPr>
                <w:rFonts w:ascii="Century Gothic" w:hAnsi="Century Gothic" w:cs="Arial"/>
                <w:szCs w:val="20"/>
              </w:rPr>
            </w:pPr>
            <w:r>
              <w:rPr>
                <w:rFonts w:ascii="Century Gothic" w:hAnsi="Century Gothic" w:cs="Arial"/>
                <w:szCs w:val="20"/>
              </w:rPr>
              <w:t>+33 6 33218735</w:t>
            </w:r>
          </w:p>
        </w:tc>
        <w:tc>
          <w:tcPr>
            <w:tcW w:w="2761" w:type="dxa"/>
            <w:shd w:val="clear" w:color="auto" w:fill="auto"/>
            <w:vAlign w:val="center"/>
          </w:tcPr>
          <w:p w:rsidR="006E44FB" w:rsidRPr="006B38C1" w:rsidRDefault="006E44FB" w:rsidP="006E44FB">
            <w:pPr>
              <w:spacing w:after="0" w:line="240" w:lineRule="auto"/>
              <w:jc w:val="center"/>
              <w:rPr>
                <w:rStyle w:val="Lienhypertexte"/>
                <w:rFonts w:ascii="Century Gothic" w:hAnsi="Century Gothic"/>
                <w:szCs w:val="20"/>
              </w:rPr>
            </w:pPr>
            <w:r w:rsidRPr="006B38C1">
              <w:rPr>
                <w:rStyle w:val="Lienhypertexte"/>
                <w:rFonts w:ascii="Century Gothic" w:hAnsi="Century Gothic"/>
                <w:szCs w:val="20"/>
              </w:rPr>
              <w:t>stephane.pidoux@interieur.gouv.fr</w:t>
            </w:r>
          </w:p>
        </w:tc>
      </w:tr>
      <w:tr w:rsidR="006E44FB" w:rsidRPr="00F3347B" w:rsidTr="006E44FB">
        <w:trPr>
          <w:cantSplit/>
          <w:trHeight w:val="397"/>
        </w:trPr>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szCs w:val="20"/>
              </w:rPr>
            </w:pPr>
            <w:r w:rsidRPr="00AD3870">
              <w:rPr>
                <w:rFonts w:ascii="Century Gothic" w:hAnsi="Century Gothic" w:cs="Arial"/>
                <w:szCs w:val="20"/>
              </w:rPr>
              <w:t>SCHRAMM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szCs w:val="20"/>
              </w:rPr>
            </w:pPr>
            <w:r w:rsidRPr="00AD3870">
              <w:rPr>
                <w:rFonts w:ascii="Century Gothic" w:hAnsi="Century Gothic" w:cs="Arial"/>
                <w:szCs w:val="20"/>
              </w:rPr>
              <w:t>Marina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szCs w:val="20"/>
              </w:rPr>
            </w:pPr>
            <w:r w:rsidRPr="00AD3870">
              <w:rPr>
                <w:rFonts w:ascii="Century Gothic" w:hAnsi="Century Gothic" w:cs="Arial"/>
                <w:szCs w:val="20"/>
              </w:rPr>
              <w:t>OIM</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s="Arial"/>
                <w:szCs w:val="20"/>
              </w:rPr>
            </w:pP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6E44FB" w:rsidRPr="00AD3870" w:rsidRDefault="006E44FB" w:rsidP="006E44FB">
            <w:pPr>
              <w:spacing w:after="0" w:line="240" w:lineRule="auto"/>
              <w:jc w:val="center"/>
              <w:rPr>
                <w:rFonts w:ascii="Century Gothic" w:hAnsi="Century Gothic"/>
                <w:color w:val="0563C1" w:themeColor="hyperlink"/>
                <w:szCs w:val="20"/>
                <w:u w:val="single"/>
              </w:rPr>
            </w:pPr>
            <w:r w:rsidRPr="00AD3870">
              <w:rPr>
                <w:rFonts w:ascii="Century Gothic" w:hAnsi="Century Gothic"/>
                <w:color w:val="0563C1" w:themeColor="hyperlink"/>
                <w:szCs w:val="20"/>
                <w:u w:val="single"/>
              </w:rPr>
              <w:t>mschramm@iom.int</w:t>
            </w:r>
          </w:p>
        </w:tc>
      </w:tr>
      <w:tr w:rsidR="00AC55B9" w:rsidRPr="00F3347B" w:rsidTr="006E44FB">
        <w:trPr>
          <w:cantSplit/>
          <w:trHeight w:val="397"/>
        </w:trPr>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AC55B9" w:rsidRPr="00AD3870" w:rsidRDefault="00AC55B9" w:rsidP="006E44FB">
            <w:pPr>
              <w:spacing w:after="0" w:line="240" w:lineRule="auto"/>
              <w:jc w:val="center"/>
              <w:rPr>
                <w:rFonts w:ascii="Century Gothic" w:hAnsi="Century Gothic" w:cs="Arial"/>
                <w:szCs w:val="20"/>
              </w:rPr>
            </w:pPr>
            <w:r>
              <w:rPr>
                <w:rFonts w:ascii="Century Gothic" w:hAnsi="Century Gothic" w:cs="Arial"/>
                <w:szCs w:val="20"/>
              </w:rPr>
              <w:t>TORCHIARO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C55B9" w:rsidRPr="00AD3870" w:rsidRDefault="00AC55B9" w:rsidP="006E44FB">
            <w:pPr>
              <w:spacing w:after="0" w:line="240" w:lineRule="auto"/>
              <w:jc w:val="center"/>
              <w:rPr>
                <w:rFonts w:ascii="Century Gothic" w:hAnsi="Century Gothic" w:cs="Arial"/>
                <w:szCs w:val="20"/>
              </w:rPr>
            </w:pPr>
            <w:r>
              <w:rPr>
                <w:rFonts w:ascii="Century Gothic" w:hAnsi="Century Gothic" w:cs="Arial"/>
                <w:szCs w:val="20"/>
              </w:rPr>
              <w:t>Caterina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C55B9" w:rsidRPr="00AD3870" w:rsidRDefault="00AC55B9" w:rsidP="006E44FB">
            <w:pPr>
              <w:spacing w:after="0" w:line="240" w:lineRule="auto"/>
              <w:jc w:val="center"/>
              <w:rPr>
                <w:rFonts w:ascii="Century Gothic" w:hAnsi="Century Gothic" w:cs="Arial"/>
                <w:szCs w:val="20"/>
              </w:rPr>
            </w:pPr>
            <w:r>
              <w:rPr>
                <w:rFonts w:ascii="Century Gothic" w:hAnsi="Century Gothic" w:cs="Arial"/>
                <w:szCs w:val="20"/>
              </w:rPr>
              <w:t>ICMPD - MIEUX</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rsidR="00AC55B9" w:rsidRPr="00AD3870" w:rsidRDefault="00AC55B9" w:rsidP="006E44FB">
            <w:pPr>
              <w:spacing w:after="0" w:line="240" w:lineRule="auto"/>
              <w:jc w:val="center"/>
              <w:rPr>
                <w:rFonts w:ascii="Century Gothic" w:hAnsi="Century Gothic" w:cs="Arial"/>
                <w:szCs w:val="20"/>
              </w:rPr>
            </w:pP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AC55B9" w:rsidRPr="00AD3870" w:rsidRDefault="00AC55B9" w:rsidP="006E44FB">
            <w:pPr>
              <w:spacing w:after="0" w:line="240" w:lineRule="auto"/>
              <w:jc w:val="center"/>
              <w:rPr>
                <w:rFonts w:ascii="Century Gothic" w:hAnsi="Century Gothic"/>
                <w:color w:val="0563C1" w:themeColor="hyperlink"/>
                <w:szCs w:val="20"/>
                <w:u w:val="single"/>
              </w:rPr>
            </w:pPr>
            <w:r>
              <w:rPr>
                <w:rFonts w:ascii="Century Gothic" w:hAnsi="Century Gothic"/>
                <w:color w:val="0563C1" w:themeColor="hyperlink"/>
                <w:szCs w:val="20"/>
                <w:u w:val="single"/>
              </w:rPr>
              <w:t>Caterina.torchiaro@icmpd.org</w:t>
            </w:r>
          </w:p>
        </w:tc>
      </w:tr>
    </w:tbl>
    <w:p w:rsidR="006E44FB" w:rsidRDefault="006E44FB" w:rsidP="006E44FB">
      <w:pPr>
        <w:spacing w:line="240" w:lineRule="auto"/>
        <w:jc w:val="both"/>
        <w:rPr>
          <w:rFonts w:ascii="Times New Roman" w:hAnsi="Times New Roman" w:cs="Times New Roman"/>
          <w:b/>
          <w:sz w:val="24"/>
          <w:szCs w:val="24"/>
        </w:rPr>
      </w:pPr>
    </w:p>
    <w:p w:rsidR="006E44FB" w:rsidRPr="00056118" w:rsidRDefault="006E44FB" w:rsidP="006E44FB">
      <w:pPr>
        <w:rPr>
          <w:rFonts w:ascii="Times New Roman" w:hAnsi="Times New Roman" w:cs="Times New Roman"/>
          <w:b/>
          <w:sz w:val="24"/>
          <w:szCs w:val="24"/>
        </w:rPr>
      </w:pPr>
      <w:r w:rsidRPr="00056118">
        <w:rPr>
          <w:rFonts w:ascii="Times New Roman" w:hAnsi="Times New Roman" w:cs="Times New Roman"/>
          <w:b/>
          <w:sz w:val="24"/>
          <w:szCs w:val="24"/>
        </w:rPr>
        <w:br w:type="page"/>
      </w:r>
    </w:p>
    <w:p w:rsidR="005D74CF" w:rsidRPr="00CA311B" w:rsidRDefault="005D74CF" w:rsidP="005D74CF">
      <w:pPr>
        <w:spacing w:line="240" w:lineRule="auto"/>
        <w:rPr>
          <w:rFonts w:ascii="Times New Roman" w:hAnsi="Times New Roman" w:cs="Times New Roman"/>
          <w:b/>
          <w:sz w:val="24"/>
          <w:szCs w:val="24"/>
        </w:rPr>
      </w:pPr>
      <w:r w:rsidRPr="00CA311B">
        <w:rPr>
          <w:rFonts w:ascii="Times New Roman" w:eastAsia="Times New Roman" w:hAnsi="Times New Roman" w:cs="Times New Roman"/>
          <w:b/>
          <w:bCs/>
          <w:sz w:val="24"/>
          <w:szCs w:val="24"/>
        </w:rPr>
        <w:lastRenderedPageBreak/>
        <w:t>ANNEXE </w:t>
      </w:r>
      <w:r>
        <w:rPr>
          <w:rFonts w:ascii="Times New Roman" w:eastAsia="Times New Roman" w:hAnsi="Times New Roman" w:cs="Times New Roman"/>
          <w:b/>
          <w:bCs/>
          <w:sz w:val="24"/>
          <w:szCs w:val="24"/>
        </w:rPr>
        <w:t>3</w:t>
      </w:r>
      <w:r w:rsidRPr="00CA311B">
        <w:rPr>
          <w:rFonts w:ascii="Times New Roman" w:eastAsia="Times New Roman" w:hAnsi="Times New Roman" w:cs="Times New Roman"/>
          <w:b/>
          <w:bCs/>
          <w:sz w:val="24"/>
          <w:szCs w:val="24"/>
        </w:rPr>
        <w:t xml:space="preserve">: </w:t>
      </w:r>
      <w:r w:rsidRPr="00CA311B">
        <w:rPr>
          <w:rFonts w:ascii="Times New Roman" w:hAnsi="Times New Roman" w:cs="Times New Roman"/>
          <w:b/>
          <w:sz w:val="24"/>
          <w:szCs w:val="24"/>
        </w:rPr>
        <w:tab/>
      </w:r>
      <w:r w:rsidRPr="00CA311B">
        <w:rPr>
          <w:rFonts w:ascii="Times New Roman" w:hAnsi="Times New Roman" w:cs="Times New Roman"/>
          <w:b/>
          <w:sz w:val="24"/>
          <w:szCs w:val="24"/>
        </w:rPr>
        <w:tab/>
      </w:r>
      <w:r w:rsidRPr="00CA311B">
        <w:rPr>
          <w:rFonts w:ascii="Times New Roman" w:hAnsi="Times New Roman" w:cs="Times New Roman"/>
          <w:b/>
          <w:sz w:val="24"/>
          <w:szCs w:val="24"/>
        </w:rPr>
        <w:tab/>
      </w:r>
    </w:p>
    <w:p w:rsidR="005D74CF" w:rsidRPr="00CA311B" w:rsidRDefault="005D74CF" w:rsidP="005D74CF">
      <w:pPr>
        <w:spacing w:line="240" w:lineRule="auto"/>
        <w:jc w:val="center"/>
        <w:rPr>
          <w:rFonts w:ascii="Times New Roman" w:eastAsia="Times New Roman" w:hAnsi="Times New Roman" w:cs="Times New Roman"/>
          <w:b/>
          <w:bCs/>
          <w:sz w:val="24"/>
          <w:szCs w:val="24"/>
        </w:rPr>
      </w:pPr>
      <w:r w:rsidRPr="00CA311B">
        <w:rPr>
          <w:rFonts w:ascii="Times New Roman" w:eastAsia="Times New Roman" w:hAnsi="Times New Roman" w:cs="Times New Roman"/>
          <w:b/>
          <w:bCs/>
          <w:sz w:val="24"/>
          <w:szCs w:val="24"/>
        </w:rPr>
        <w:t>PRINCIPAUX INSTRUMENTS JURIDIQUES PERTINENTS</w:t>
      </w:r>
    </w:p>
    <w:p w:rsidR="005D74CF" w:rsidRPr="00CA311B" w:rsidRDefault="005D74CF" w:rsidP="005D74CF">
      <w:pPr>
        <w:spacing w:line="240" w:lineRule="auto"/>
        <w:jc w:val="both"/>
        <w:rPr>
          <w:rFonts w:ascii="Times New Roman" w:hAnsi="Times New Roman" w:cs="Times New Roman"/>
          <w:b/>
          <w:sz w:val="24"/>
          <w:szCs w:val="24"/>
        </w:rPr>
      </w:pPr>
    </w:p>
    <w:p w:rsidR="005D74CF" w:rsidRPr="00CA311B" w:rsidRDefault="005D74CF" w:rsidP="005D74CF">
      <w:pPr>
        <w:pStyle w:val="Paragraphedeliste"/>
        <w:numPr>
          <w:ilvl w:val="0"/>
          <w:numId w:val="3"/>
        </w:numPr>
        <w:spacing w:line="240" w:lineRule="auto"/>
        <w:jc w:val="both"/>
        <w:rPr>
          <w:rFonts w:ascii="Times New Roman" w:eastAsia="Times New Roman" w:hAnsi="Times New Roman" w:cs="Times New Roman"/>
          <w:b/>
          <w:bCs/>
          <w:sz w:val="24"/>
          <w:szCs w:val="24"/>
        </w:rPr>
      </w:pPr>
      <w:r w:rsidRPr="00CA311B">
        <w:rPr>
          <w:rFonts w:ascii="Times New Roman" w:eastAsia="Times New Roman" w:hAnsi="Times New Roman" w:cs="Times New Roman"/>
          <w:b/>
          <w:bCs/>
          <w:sz w:val="24"/>
          <w:szCs w:val="24"/>
        </w:rPr>
        <w:t>Normes internationales</w:t>
      </w:r>
    </w:p>
    <w:p w:rsidR="005D74CF" w:rsidRPr="00CA311B" w:rsidRDefault="005D74CF" w:rsidP="005D74CF">
      <w:pPr>
        <w:pStyle w:val="Paragraphedeliste"/>
        <w:spacing w:line="240" w:lineRule="auto"/>
        <w:jc w:val="both"/>
        <w:rPr>
          <w:rFonts w:ascii="Times New Roman" w:eastAsia="Times New Roman" w:hAnsi="Times New Roman" w:cs="Times New Roman"/>
          <w:b/>
          <w:bCs/>
          <w:sz w:val="24"/>
          <w:szCs w:val="24"/>
        </w:rPr>
      </w:pPr>
    </w:p>
    <w:p w:rsidR="005D74CF" w:rsidRPr="005B44D5" w:rsidRDefault="005D74CF" w:rsidP="005D74CF">
      <w:pPr>
        <w:numPr>
          <w:ilvl w:val="0"/>
          <w:numId w:val="5"/>
        </w:numPr>
        <w:spacing w:after="0" w:line="240" w:lineRule="auto"/>
        <w:jc w:val="both"/>
        <w:rPr>
          <w:rFonts w:ascii="Times New Roman" w:eastAsia="Times New Roman" w:hAnsi="Times New Roman" w:cs="Times New Roman"/>
          <w:sz w:val="24"/>
          <w:szCs w:val="24"/>
        </w:rPr>
      </w:pPr>
      <w:r w:rsidRPr="005B44D5">
        <w:rPr>
          <w:rFonts w:ascii="Times New Roman" w:eastAsia="Times New Roman" w:hAnsi="Times New Roman" w:cs="Times New Roman"/>
          <w:sz w:val="24"/>
          <w:szCs w:val="24"/>
        </w:rPr>
        <w:t>Convention internationale relative à la répression de la traite des blanches du 18 mai 1904, succession du Niger le 25 août 1961</w:t>
      </w:r>
    </w:p>
    <w:p w:rsidR="005D74CF" w:rsidRPr="005B44D5" w:rsidRDefault="005D74CF" w:rsidP="005D74CF">
      <w:pPr>
        <w:numPr>
          <w:ilvl w:val="0"/>
          <w:numId w:val="5"/>
        </w:numPr>
        <w:spacing w:after="0" w:line="240" w:lineRule="auto"/>
        <w:jc w:val="both"/>
        <w:rPr>
          <w:rFonts w:ascii="Times New Roman" w:eastAsia="Times New Roman" w:hAnsi="Times New Roman" w:cs="Times New Roman"/>
          <w:sz w:val="24"/>
          <w:szCs w:val="24"/>
        </w:rPr>
      </w:pPr>
      <w:r w:rsidRPr="005B44D5">
        <w:rPr>
          <w:rFonts w:ascii="Times New Roman" w:eastAsia="Times New Roman" w:hAnsi="Times New Roman" w:cs="Times New Roman"/>
          <w:sz w:val="24"/>
          <w:szCs w:val="24"/>
        </w:rPr>
        <w:t xml:space="preserve">Convention relative à l’esclavage signée à Genève le 25 septembre 1926, acceptation du Niger le 7 décembre 1964 ; </w:t>
      </w:r>
      <w:r w:rsidRPr="005B44D5">
        <w:rPr>
          <w:rFonts w:ascii="Times New Roman" w:hAnsi="Times New Roman" w:cs="Times New Roman"/>
          <w:sz w:val="24"/>
          <w:szCs w:val="24"/>
        </w:rPr>
        <w:t>Protocole du 23 octobre 1953 amendant la Convention relative à l'esclavage signée à Genève le 25 septembre 1926, acceptation du Niger le 7 décembre 1964</w:t>
      </w:r>
    </w:p>
    <w:p w:rsidR="005D74CF" w:rsidRPr="005B44D5" w:rsidRDefault="005D74CF" w:rsidP="005D74CF">
      <w:pPr>
        <w:numPr>
          <w:ilvl w:val="0"/>
          <w:numId w:val="5"/>
        </w:numPr>
        <w:spacing w:after="0" w:line="240" w:lineRule="auto"/>
        <w:jc w:val="both"/>
        <w:rPr>
          <w:rFonts w:ascii="Times New Roman" w:eastAsia="Times New Roman" w:hAnsi="Times New Roman" w:cs="Times New Roman"/>
          <w:sz w:val="24"/>
          <w:szCs w:val="24"/>
        </w:rPr>
      </w:pPr>
      <w:r w:rsidRPr="005B44D5">
        <w:rPr>
          <w:rFonts w:ascii="Times New Roman" w:eastAsia="Times New Roman" w:hAnsi="Times New Roman" w:cs="Times New Roman"/>
          <w:sz w:val="24"/>
          <w:szCs w:val="24"/>
        </w:rPr>
        <w:t xml:space="preserve">Convention 29 de l’OIT sur le travail forcé, adoptée le 28 juin 1930, </w:t>
      </w:r>
      <w:r w:rsidRPr="00A132D9">
        <w:rPr>
          <w:rFonts w:ascii="Times New Roman" w:eastAsia="Times New Roman" w:hAnsi="Times New Roman" w:cs="Times New Roman"/>
          <w:sz w:val="24"/>
          <w:szCs w:val="24"/>
        </w:rPr>
        <w:t>succession du Niger le 27 février 1961 ; Protocole P029 adopté le 11 juin 2014 relatif à</w:t>
      </w:r>
      <w:r w:rsidRPr="005B44D5">
        <w:rPr>
          <w:rFonts w:ascii="Times New Roman" w:eastAsia="Times New Roman" w:hAnsi="Times New Roman" w:cs="Times New Roman"/>
          <w:sz w:val="24"/>
          <w:szCs w:val="24"/>
        </w:rPr>
        <w:t xml:space="preserve"> la convention sur le travail forcé ratifié par le </w:t>
      </w:r>
      <w:r w:rsidRPr="00A132D9">
        <w:rPr>
          <w:rFonts w:ascii="Times New Roman" w:eastAsia="Times New Roman" w:hAnsi="Times New Roman" w:cs="Times New Roman"/>
          <w:sz w:val="24"/>
          <w:szCs w:val="24"/>
        </w:rPr>
        <w:t>Niger</w:t>
      </w:r>
      <w:r w:rsidRPr="005B44D5">
        <w:rPr>
          <w:rFonts w:ascii="Times New Roman" w:eastAsia="Times New Roman" w:hAnsi="Times New Roman" w:cs="Times New Roman"/>
          <w:sz w:val="24"/>
          <w:szCs w:val="24"/>
        </w:rPr>
        <w:t xml:space="preserve"> le 14 mai 2015</w:t>
      </w:r>
    </w:p>
    <w:p w:rsidR="005D74CF" w:rsidRPr="005B44D5" w:rsidRDefault="005D74CF" w:rsidP="005D74CF">
      <w:pPr>
        <w:numPr>
          <w:ilvl w:val="0"/>
          <w:numId w:val="4"/>
        </w:numPr>
        <w:spacing w:after="0" w:line="240" w:lineRule="auto"/>
        <w:jc w:val="both"/>
        <w:rPr>
          <w:rFonts w:ascii="Times New Roman" w:eastAsia="Times New Roman" w:hAnsi="Times New Roman" w:cs="Times New Roman"/>
          <w:sz w:val="24"/>
          <w:szCs w:val="24"/>
        </w:rPr>
      </w:pPr>
      <w:r w:rsidRPr="005B44D5">
        <w:rPr>
          <w:rFonts w:ascii="Times New Roman" w:eastAsia="Times New Roman" w:hAnsi="Times New Roman" w:cs="Times New Roman"/>
          <w:sz w:val="24"/>
          <w:szCs w:val="24"/>
        </w:rPr>
        <w:t>Convention des Nations Unies sur la répression de la traite des femmes majeures, adoptée en octobre 1933 ; succession du Niger le 25 août 1961</w:t>
      </w:r>
    </w:p>
    <w:p w:rsidR="005D74CF" w:rsidRPr="005B44D5" w:rsidRDefault="005D74CF" w:rsidP="005D74CF">
      <w:pPr>
        <w:pStyle w:val="Paragraphedeliste"/>
        <w:numPr>
          <w:ilvl w:val="0"/>
          <w:numId w:val="4"/>
        </w:numPr>
        <w:spacing w:line="240" w:lineRule="auto"/>
        <w:jc w:val="both"/>
        <w:rPr>
          <w:rFonts w:ascii="Times New Roman" w:eastAsiaTheme="minorEastAsia" w:hAnsi="Times New Roman" w:cs="Times New Roman"/>
          <w:sz w:val="24"/>
          <w:szCs w:val="24"/>
        </w:rPr>
      </w:pPr>
      <w:r w:rsidRPr="005B44D5">
        <w:rPr>
          <w:rFonts w:ascii="Times New Roman" w:hAnsi="Times New Roman" w:cs="Times New Roman"/>
          <w:sz w:val="24"/>
          <w:szCs w:val="24"/>
        </w:rPr>
        <w:t>Déclaration universelle des droits de l'homme du 10 décembre 1948 (art. 13 § 1)</w:t>
      </w:r>
    </w:p>
    <w:p w:rsidR="005D74CF" w:rsidRPr="005B44D5" w:rsidRDefault="005D74CF" w:rsidP="005D74CF">
      <w:pPr>
        <w:pStyle w:val="Paragraphedeliste"/>
        <w:numPr>
          <w:ilvl w:val="0"/>
          <w:numId w:val="4"/>
        </w:numPr>
        <w:spacing w:line="240" w:lineRule="auto"/>
        <w:jc w:val="both"/>
        <w:rPr>
          <w:rFonts w:ascii="Times New Roman" w:eastAsiaTheme="minorEastAsia" w:hAnsi="Times New Roman" w:cs="Times New Roman"/>
          <w:sz w:val="24"/>
          <w:szCs w:val="24"/>
        </w:rPr>
      </w:pPr>
      <w:r w:rsidRPr="005B44D5">
        <w:rPr>
          <w:rFonts w:ascii="Times New Roman" w:eastAsia="Times New Roman" w:hAnsi="Times New Roman" w:cs="Times New Roman"/>
          <w:sz w:val="24"/>
          <w:szCs w:val="24"/>
        </w:rPr>
        <w:t xml:space="preserve">Convention relative au statut des réfugiés de Genève du 28 juillet 1951, succession par le Niger le 25 août 1961 et son protocole additionnel du 31 janvier 1967 sur le statut des réfugiés ratifié par le Niger le 2 février 1970 </w:t>
      </w:r>
    </w:p>
    <w:p w:rsidR="005D74CF" w:rsidRPr="005B44D5" w:rsidRDefault="005D74CF" w:rsidP="005D74CF">
      <w:pPr>
        <w:pStyle w:val="Paragraphedeliste"/>
        <w:numPr>
          <w:ilvl w:val="0"/>
          <w:numId w:val="4"/>
        </w:numPr>
        <w:spacing w:line="240" w:lineRule="auto"/>
        <w:jc w:val="both"/>
        <w:rPr>
          <w:rFonts w:ascii="Times New Roman" w:eastAsiaTheme="minorEastAsia" w:hAnsi="Times New Roman" w:cs="Times New Roman"/>
          <w:sz w:val="24"/>
          <w:szCs w:val="24"/>
        </w:rPr>
      </w:pPr>
      <w:r w:rsidRPr="005B44D5">
        <w:rPr>
          <w:rFonts w:ascii="Times New Roman" w:eastAsia="Times New Roman" w:hAnsi="Times New Roman" w:cs="Times New Roman"/>
          <w:sz w:val="24"/>
          <w:szCs w:val="24"/>
        </w:rPr>
        <w:t>Convention des Nations Unies pour la répression de la traite des êtres humains et de l’exploitation de la prostitution d’autrui, adoptée en décembre 1949 ; ratifiée par le Niger le 10 juin 1977</w:t>
      </w:r>
    </w:p>
    <w:p w:rsidR="005D74CF" w:rsidRPr="005B44D5" w:rsidRDefault="005D74CF" w:rsidP="005D74CF">
      <w:pPr>
        <w:pStyle w:val="Paragraphedeliste"/>
        <w:numPr>
          <w:ilvl w:val="0"/>
          <w:numId w:val="4"/>
        </w:numPr>
        <w:spacing w:line="240" w:lineRule="auto"/>
        <w:jc w:val="both"/>
        <w:rPr>
          <w:rFonts w:ascii="Times New Roman" w:eastAsiaTheme="minorEastAsia" w:hAnsi="Times New Roman" w:cs="Times New Roman"/>
          <w:sz w:val="24"/>
          <w:szCs w:val="24"/>
        </w:rPr>
      </w:pPr>
      <w:r w:rsidRPr="005B44D5">
        <w:rPr>
          <w:rFonts w:ascii="Times New Roman" w:hAnsi="Times New Roman" w:cs="Times New Roman"/>
          <w:bCs/>
          <w:sz w:val="24"/>
          <w:szCs w:val="24"/>
        </w:rPr>
        <w:t>Convention relative au statut des apatrides du 28 septembre 1954, adhésion du Niger le 7 novembre 2014</w:t>
      </w:r>
    </w:p>
    <w:p w:rsidR="005D74CF" w:rsidRPr="005B44D5" w:rsidRDefault="005D74CF" w:rsidP="005D74CF">
      <w:pPr>
        <w:pStyle w:val="Paragraphedeliste"/>
        <w:numPr>
          <w:ilvl w:val="0"/>
          <w:numId w:val="4"/>
        </w:numPr>
        <w:spacing w:line="240" w:lineRule="auto"/>
        <w:jc w:val="both"/>
        <w:rPr>
          <w:rFonts w:ascii="Times New Roman" w:eastAsiaTheme="minorEastAsia" w:hAnsi="Times New Roman" w:cs="Times New Roman"/>
          <w:sz w:val="24"/>
          <w:szCs w:val="24"/>
        </w:rPr>
      </w:pPr>
      <w:r w:rsidRPr="005B44D5">
        <w:rPr>
          <w:rFonts w:ascii="Times New Roman" w:eastAsia="Times New Roman" w:hAnsi="Times New Roman" w:cs="Times New Roman"/>
          <w:sz w:val="24"/>
          <w:szCs w:val="24"/>
        </w:rPr>
        <w:t>Convention supplémentaire relative à l’abolition de l’esclavage, la traite des esclaves et des institutions et pratiques analogues à l’esclavage, adoptée le 30 avril 1957, adhésion du Niger le 22 juillet 1963</w:t>
      </w:r>
    </w:p>
    <w:p w:rsidR="005D74CF" w:rsidRPr="005B44D5" w:rsidRDefault="005D74CF" w:rsidP="005D74CF">
      <w:pPr>
        <w:pStyle w:val="Paragraphedeliste"/>
        <w:numPr>
          <w:ilvl w:val="0"/>
          <w:numId w:val="4"/>
        </w:numPr>
        <w:spacing w:line="240" w:lineRule="auto"/>
        <w:jc w:val="both"/>
        <w:rPr>
          <w:rFonts w:ascii="Times New Roman" w:eastAsiaTheme="minorEastAsia" w:hAnsi="Times New Roman" w:cs="Times New Roman"/>
          <w:sz w:val="24"/>
          <w:szCs w:val="24"/>
        </w:rPr>
      </w:pPr>
      <w:r w:rsidRPr="005B44D5">
        <w:rPr>
          <w:rFonts w:ascii="Times New Roman" w:eastAsia="Times New Roman" w:hAnsi="Times New Roman" w:cs="Times New Roman"/>
          <w:sz w:val="24"/>
          <w:szCs w:val="24"/>
        </w:rPr>
        <w:t>Convention 105 de l’OIT sur l’abolition du travail forcé, adoptée le 25 juin 1957 ratifiée par le Niger le 23 mars 1962</w:t>
      </w:r>
    </w:p>
    <w:p w:rsidR="005D74CF" w:rsidRPr="005B44D5" w:rsidRDefault="005D74CF" w:rsidP="005D74CF">
      <w:pPr>
        <w:pStyle w:val="Paragraphedeliste"/>
        <w:numPr>
          <w:ilvl w:val="0"/>
          <w:numId w:val="4"/>
        </w:numPr>
        <w:spacing w:line="240" w:lineRule="auto"/>
        <w:jc w:val="both"/>
        <w:rPr>
          <w:rFonts w:ascii="Times New Roman" w:eastAsiaTheme="minorEastAsia" w:hAnsi="Times New Roman" w:cs="Times New Roman"/>
          <w:sz w:val="24"/>
          <w:szCs w:val="24"/>
        </w:rPr>
      </w:pPr>
      <w:r w:rsidRPr="005B44D5">
        <w:rPr>
          <w:rFonts w:ascii="Times New Roman" w:hAnsi="Times New Roman" w:cs="Times New Roman"/>
          <w:sz w:val="24"/>
          <w:szCs w:val="24"/>
        </w:rPr>
        <w:t xml:space="preserve">Pacte International relatif aux droits civils et politiques du 13 décembre 1966 </w:t>
      </w:r>
      <w:r>
        <w:rPr>
          <w:rFonts w:ascii="Times New Roman" w:hAnsi="Times New Roman" w:cs="Times New Roman"/>
          <w:sz w:val="24"/>
          <w:szCs w:val="24"/>
        </w:rPr>
        <w:t xml:space="preserve">(art.12,§1), </w:t>
      </w:r>
      <w:r w:rsidRPr="005B44D5">
        <w:rPr>
          <w:rFonts w:ascii="Times New Roman" w:hAnsi="Times New Roman" w:cs="Times New Roman"/>
          <w:sz w:val="24"/>
          <w:szCs w:val="24"/>
        </w:rPr>
        <w:t>ratification par le Niger le 7 mars 1966</w:t>
      </w:r>
    </w:p>
    <w:p w:rsidR="005D74CF" w:rsidRPr="005B44D5" w:rsidRDefault="005D74CF" w:rsidP="005D74CF">
      <w:pPr>
        <w:pStyle w:val="Paragraphedeliste"/>
        <w:numPr>
          <w:ilvl w:val="0"/>
          <w:numId w:val="4"/>
        </w:numPr>
        <w:spacing w:line="240" w:lineRule="auto"/>
        <w:jc w:val="both"/>
        <w:rPr>
          <w:rFonts w:ascii="Times New Roman" w:eastAsiaTheme="minorEastAsia" w:hAnsi="Times New Roman" w:cs="Times New Roman"/>
          <w:sz w:val="24"/>
          <w:szCs w:val="24"/>
        </w:rPr>
      </w:pPr>
      <w:r w:rsidRPr="005B44D5">
        <w:rPr>
          <w:rFonts w:ascii="Times New Roman" w:eastAsia="Times New Roman" w:hAnsi="Times New Roman" w:cs="Times New Roman"/>
          <w:sz w:val="24"/>
          <w:szCs w:val="24"/>
        </w:rPr>
        <w:t>Traité de la CEDEAO du 28 mai 1975 (art.2, 27) ; Traité révisé de la CEDEAO du 24 juillet 1993 (art. 59)</w:t>
      </w:r>
    </w:p>
    <w:p w:rsidR="005D74CF" w:rsidRPr="005B44D5" w:rsidRDefault="005D74CF" w:rsidP="005D74CF">
      <w:pPr>
        <w:pStyle w:val="Paragraphedeliste"/>
        <w:numPr>
          <w:ilvl w:val="0"/>
          <w:numId w:val="4"/>
        </w:numPr>
        <w:spacing w:after="0" w:line="240" w:lineRule="auto"/>
        <w:jc w:val="both"/>
        <w:rPr>
          <w:rFonts w:ascii="Times New Roman" w:eastAsia="Times New Roman" w:hAnsi="Times New Roman" w:cs="Times New Roman"/>
          <w:sz w:val="24"/>
          <w:szCs w:val="24"/>
        </w:rPr>
      </w:pPr>
      <w:r w:rsidRPr="005B44D5">
        <w:rPr>
          <w:rFonts w:ascii="Times New Roman" w:eastAsia="Times New Roman" w:hAnsi="Times New Roman" w:cs="Times New Roman"/>
          <w:sz w:val="24"/>
          <w:szCs w:val="24"/>
        </w:rPr>
        <w:t>Protocole CEDEAO A/SP1/5/79 sur la libre circulation des personnes et des biens, le droit de résidence et d’établissement ; adopté le 29 mai 1979; ratifié par le Niger le 11/01/1980</w:t>
      </w:r>
    </w:p>
    <w:p w:rsidR="005D74CF" w:rsidRPr="005B44D5" w:rsidRDefault="005D74CF" w:rsidP="005D74CF">
      <w:pPr>
        <w:pStyle w:val="Paragraphedeliste"/>
        <w:numPr>
          <w:ilvl w:val="0"/>
          <w:numId w:val="4"/>
        </w:numPr>
        <w:spacing w:after="0" w:line="240" w:lineRule="auto"/>
        <w:jc w:val="both"/>
        <w:rPr>
          <w:rFonts w:ascii="Times New Roman" w:eastAsia="Times New Roman" w:hAnsi="Times New Roman" w:cs="Times New Roman"/>
          <w:sz w:val="24"/>
          <w:szCs w:val="24"/>
        </w:rPr>
      </w:pPr>
      <w:r w:rsidRPr="005B44D5">
        <w:rPr>
          <w:rFonts w:ascii="Times New Roman" w:eastAsia="Times New Roman" w:hAnsi="Times New Roman" w:cs="Times New Roman"/>
          <w:sz w:val="24"/>
          <w:szCs w:val="24"/>
        </w:rPr>
        <w:t>Directive CEDEAO A/DIR1/5/79 du 29 mai  1979 de la Conférence des Chefs d’Etat et de Gouvernement sur l’application du protocole relatif à la libre circulation des personnes, droit de résidence et d’établissement</w:t>
      </w:r>
    </w:p>
    <w:p w:rsidR="005D74CF" w:rsidRPr="005B44D5" w:rsidRDefault="00DF179A" w:rsidP="005D74CF">
      <w:pPr>
        <w:pStyle w:val="Paragraphedeliste"/>
        <w:numPr>
          <w:ilvl w:val="0"/>
          <w:numId w:val="4"/>
        </w:numPr>
        <w:spacing w:line="240" w:lineRule="auto"/>
        <w:jc w:val="both"/>
        <w:rPr>
          <w:rFonts w:ascii="Times New Roman" w:eastAsiaTheme="minorEastAsia" w:hAnsi="Times New Roman" w:cs="Times New Roman"/>
          <w:sz w:val="24"/>
          <w:szCs w:val="24"/>
        </w:rPr>
      </w:pPr>
      <w:hyperlink r:id="rId39">
        <w:r w:rsidR="005D74CF" w:rsidRPr="00A318EC">
          <w:rPr>
            <w:rStyle w:val="Lienhypertexte"/>
            <w:rFonts w:ascii="Times New Roman" w:eastAsia="Times New Roman" w:hAnsi="Times New Roman" w:cs="Times New Roman"/>
            <w:color w:val="000000" w:themeColor="text1"/>
            <w:sz w:val="24"/>
            <w:szCs w:val="24"/>
          </w:rPr>
          <w:t>Convention des Nations Unies sur l'élimination de toutes les formes de discrimination à l'égard des femmes</w:t>
        </w:r>
      </w:hyperlink>
      <w:r w:rsidR="005D74CF" w:rsidRPr="00A318EC">
        <w:rPr>
          <w:rStyle w:val="Lienhypertexte"/>
          <w:rFonts w:ascii="Times New Roman" w:eastAsia="Times New Roman" w:hAnsi="Times New Roman" w:cs="Times New Roman"/>
          <w:sz w:val="24"/>
          <w:szCs w:val="24"/>
        </w:rPr>
        <w:t>,</w:t>
      </w:r>
      <w:r w:rsidR="005D74CF" w:rsidRPr="005B44D5">
        <w:rPr>
          <w:rFonts w:ascii="Times New Roman" w:eastAsia="Times New Roman" w:hAnsi="Times New Roman" w:cs="Times New Roman"/>
          <w:sz w:val="24"/>
          <w:szCs w:val="24"/>
        </w:rPr>
        <w:t xml:space="preserve"> adoptée le 18 décembre 1979 ; adhésion avec réserves du Niger le 8 octobre 1999 ;</w:t>
      </w:r>
      <w:r w:rsidR="005D74CF" w:rsidRPr="005B44D5">
        <w:rPr>
          <w:rFonts w:ascii="Times New Roman" w:hAnsi="Times New Roman" w:cs="Times New Roman"/>
          <w:bCs/>
          <w:sz w:val="24"/>
          <w:szCs w:val="24"/>
        </w:rPr>
        <w:t xml:space="preserve"> Protocole facultatif à la Convention sur l'élimination de toutes les formes de discrimination à l'égard des femmes du 6 octobre 1999 ; adhésion du Niger le 30 septembre 2004</w:t>
      </w:r>
    </w:p>
    <w:p w:rsidR="005D74CF" w:rsidRPr="005B44D5" w:rsidRDefault="005D74CF" w:rsidP="005D74CF">
      <w:pPr>
        <w:pStyle w:val="Paragraphedeliste"/>
        <w:numPr>
          <w:ilvl w:val="0"/>
          <w:numId w:val="4"/>
        </w:numPr>
        <w:spacing w:after="0" w:line="240" w:lineRule="auto"/>
        <w:jc w:val="both"/>
        <w:rPr>
          <w:rFonts w:ascii="Times New Roman" w:eastAsia="Times New Roman" w:hAnsi="Times New Roman" w:cs="Times New Roman"/>
          <w:sz w:val="24"/>
          <w:szCs w:val="24"/>
        </w:rPr>
      </w:pPr>
      <w:r w:rsidRPr="005B44D5">
        <w:rPr>
          <w:rFonts w:ascii="Times New Roman" w:eastAsia="Times New Roman" w:hAnsi="Times New Roman" w:cs="Times New Roman"/>
          <w:sz w:val="24"/>
          <w:szCs w:val="24"/>
        </w:rPr>
        <w:t>Charte Africaine des droits de l'homme et des peuples du 27 Juin 1981(art.12); ratifiée par le Niger le 15 juillet 1986</w:t>
      </w:r>
    </w:p>
    <w:p w:rsidR="005D74CF" w:rsidRPr="005B44D5" w:rsidRDefault="005D74CF" w:rsidP="005D74CF">
      <w:pPr>
        <w:pStyle w:val="Paragraphedeliste"/>
        <w:numPr>
          <w:ilvl w:val="0"/>
          <w:numId w:val="4"/>
        </w:numPr>
        <w:spacing w:after="0" w:line="240" w:lineRule="auto"/>
        <w:jc w:val="both"/>
        <w:rPr>
          <w:rFonts w:ascii="Times New Roman" w:eastAsia="Times New Roman" w:hAnsi="Times New Roman" w:cs="Times New Roman"/>
          <w:sz w:val="24"/>
          <w:szCs w:val="24"/>
        </w:rPr>
      </w:pPr>
      <w:r w:rsidRPr="005B44D5">
        <w:rPr>
          <w:rFonts w:ascii="Times New Roman" w:eastAsia="Times New Roman" w:hAnsi="Times New Roman" w:cs="Times New Roman"/>
          <w:sz w:val="24"/>
          <w:szCs w:val="24"/>
        </w:rPr>
        <w:lastRenderedPageBreak/>
        <w:t>Protocole CEDEAO A/P/3/5/82 du 29 mai 1982 portant code de citoyenneté de la Communauté</w:t>
      </w:r>
    </w:p>
    <w:p w:rsidR="005D74CF" w:rsidRPr="005B44D5" w:rsidRDefault="005D74CF" w:rsidP="005D74CF">
      <w:pPr>
        <w:pStyle w:val="Paragraphedeliste"/>
        <w:numPr>
          <w:ilvl w:val="0"/>
          <w:numId w:val="4"/>
        </w:numPr>
        <w:spacing w:after="0" w:line="240" w:lineRule="auto"/>
        <w:jc w:val="both"/>
        <w:rPr>
          <w:rFonts w:ascii="Times New Roman" w:eastAsia="Times New Roman" w:hAnsi="Times New Roman" w:cs="Times New Roman"/>
          <w:sz w:val="24"/>
          <w:szCs w:val="24"/>
        </w:rPr>
      </w:pPr>
      <w:r w:rsidRPr="005B44D5">
        <w:rPr>
          <w:rFonts w:ascii="Times New Roman" w:eastAsia="Times New Roman" w:hAnsi="Times New Roman" w:cs="Times New Roman"/>
          <w:sz w:val="24"/>
          <w:szCs w:val="24"/>
        </w:rPr>
        <w:t>Résolution CEDEAO A/RES2/11/84 du 23 novembre 1984 de la Conférence des Chefs d’Etat et de Gouvernement relative à l’application de la première étape du protocole sur la libre circulation des personnes, le droit de résidence et d’établissement</w:t>
      </w:r>
    </w:p>
    <w:p w:rsidR="005D74CF" w:rsidRPr="005B44D5" w:rsidRDefault="005D74CF" w:rsidP="005D74CF">
      <w:pPr>
        <w:pStyle w:val="Paragraphedeliste"/>
        <w:numPr>
          <w:ilvl w:val="0"/>
          <w:numId w:val="4"/>
        </w:numPr>
        <w:spacing w:after="0" w:line="240" w:lineRule="auto"/>
        <w:jc w:val="both"/>
        <w:rPr>
          <w:rFonts w:ascii="Times New Roman" w:eastAsia="Times New Roman" w:hAnsi="Times New Roman" w:cs="Times New Roman"/>
          <w:sz w:val="24"/>
          <w:szCs w:val="24"/>
        </w:rPr>
      </w:pPr>
      <w:r w:rsidRPr="005B44D5">
        <w:rPr>
          <w:rFonts w:ascii="Times New Roman" w:eastAsia="Times New Roman" w:hAnsi="Times New Roman" w:cs="Times New Roman"/>
          <w:sz w:val="24"/>
          <w:szCs w:val="24"/>
        </w:rPr>
        <w:t>Protocole CEDEAO additionnel A/SP/7/85 du 6 juillet 1985 portant code de conduite pour l'application du protocole sur la libre circulation des personnes, le droit de résidence et d'établissement</w:t>
      </w:r>
    </w:p>
    <w:p w:rsidR="005D74CF" w:rsidRPr="005B44D5" w:rsidRDefault="005D74CF" w:rsidP="005D74CF">
      <w:pPr>
        <w:pStyle w:val="Paragraphedeliste"/>
        <w:numPr>
          <w:ilvl w:val="0"/>
          <w:numId w:val="4"/>
        </w:numPr>
        <w:spacing w:after="0" w:line="240" w:lineRule="auto"/>
        <w:jc w:val="both"/>
        <w:rPr>
          <w:rFonts w:ascii="Times New Roman" w:eastAsia="Times New Roman" w:hAnsi="Times New Roman" w:cs="Times New Roman"/>
          <w:sz w:val="24"/>
          <w:szCs w:val="24"/>
        </w:rPr>
      </w:pPr>
      <w:r w:rsidRPr="005B44D5">
        <w:rPr>
          <w:rFonts w:ascii="Times New Roman" w:eastAsia="Times New Roman" w:hAnsi="Times New Roman" w:cs="Times New Roman"/>
          <w:sz w:val="24"/>
          <w:szCs w:val="24"/>
        </w:rPr>
        <w:t>Protocole CEDEAO additionnel A/SP2/7/85 du 21 mai 1985 portant code de conduite pour l’application du protocole sur la libre circulation des personnes</w:t>
      </w:r>
    </w:p>
    <w:p w:rsidR="005D74CF" w:rsidRPr="005B44D5" w:rsidRDefault="005D74CF" w:rsidP="005D74CF">
      <w:pPr>
        <w:pStyle w:val="Paragraphedeliste"/>
        <w:numPr>
          <w:ilvl w:val="0"/>
          <w:numId w:val="4"/>
        </w:numPr>
        <w:spacing w:after="0" w:line="240" w:lineRule="auto"/>
        <w:jc w:val="both"/>
        <w:rPr>
          <w:rFonts w:ascii="Times New Roman" w:eastAsia="Times New Roman" w:hAnsi="Times New Roman" w:cs="Times New Roman"/>
          <w:sz w:val="24"/>
          <w:szCs w:val="24"/>
        </w:rPr>
      </w:pPr>
      <w:r w:rsidRPr="005B44D5">
        <w:rPr>
          <w:rFonts w:ascii="Times New Roman" w:eastAsia="Times New Roman" w:hAnsi="Times New Roman" w:cs="Times New Roman"/>
          <w:sz w:val="24"/>
          <w:szCs w:val="24"/>
        </w:rPr>
        <w:t>Décision CEDEAO A/DEC2/7/85 du 3 juillet 1985 portant institution d’un carnet de voyages des Etats membres de la CEDEAO</w:t>
      </w:r>
    </w:p>
    <w:p w:rsidR="005D74CF" w:rsidRPr="005B44D5" w:rsidRDefault="005D74CF" w:rsidP="005D74CF">
      <w:pPr>
        <w:pStyle w:val="Paragraphedeliste"/>
        <w:numPr>
          <w:ilvl w:val="0"/>
          <w:numId w:val="4"/>
        </w:numPr>
        <w:spacing w:after="0" w:line="240" w:lineRule="auto"/>
        <w:jc w:val="both"/>
        <w:rPr>
          <w:rFonts w:ascii="Times New Roman" w:eastAsia="Times New Roman" w:hAnsi="Times New Roman" w:cs="Times New Roman"/>
          <w:sz w:val="24"/>
          <w:szCs w:val="24"/>
        </w:rPr>
      </w:pPr>
      <w:r w:rsidRPr="005B44D5">
        <w:rPr>
          <w:rFonts w:ascii="Times New Roman" w:eastAsia="Times New Roman" w:hAnsi="Times New Roman" w:cs="Times New Roman"/>
          <w:sz w:val="24"/>
          <w:szCs w:val="24"/>
        </w:rPr>
        <w:t>Protocole CEDEAO additionnel A/SP/1/7/86 du 1</w:t>
      </w:r>
      <w:r w:rsidRPr="005B44D5">
        <w:rPr>
          <w:rFonts w:ascii="Times New Roman" w:eastAsia="Times New Roman" w:hAnsi="Times New Roman" w:cs="Times New Roman"/>
          <w:sz w:val="24"/>
          <w:szCs w:val="24"/>
          <w:vertAlign w:val="superscript"/>
        </w:rPr>
        <w:t>er</w:t>
      </w:r>
      <w:r w:rsidRPr="005B44D5">
        <w:rPr>
          <w:rFonts w:ascii="Times New Roman" w:eastAsia="Times New Roman" w:hAnsi="Times New Roman" w:cs="Times New Roman"/>
          <w:sz w:val="24"/>
          <w:szCs w:val="24"/>
        </w:rPr>
        <w:t xml:space="preserve"> juillet 1986, relatif à l’exécution de la deuxième étape (droit de résidence) du protocole sur la liberté de circulation des personnes, le droit de résidence et le droit d’établissement, ratifié par le Niger le 04/05/1989</w:t>
      </w:r>
    </w:p>
    <w:p w:rsidR="005D74CF" w:rsidRPr="005B44D5" w:rsidRDefault="005D74CF" w:rsidP="005D74CF">
      <w:pPr>
        <w:pStyle w:val="Paragraphedeliste"/>
        <w:numPr>
          <w:ilvl w:val="0"/>
          <w:numId w:val="4"/>
        </w:numPr>
        <w:spacing w:after="0" w:line="240" w:lineRule="auto"/>
        <w:jc w:val="both"/>
        <w:rPr>
          <w:rFonts w:ascii="Times New Roman" w:eastAsia="Times New Roman" w:hAnsi="Times New Roman" w:cs="Times New Roman"/>
          <w:sz w:val="24"/>
          <w:szCs w:val="24"/>
        </w:rPr>
      </w:pPr>
      <w:r w:rsidRPr="005B44D5">
        <w:rPr>
          <w:rFonts w:ascii="Times New Roman" w:eastAsia="Times New Roman" w:hAnsi="Times New Roman" w:cs="Times New Roman"/>
          <w:sz w:val="24"/>
          <w:szCs w:val="24"/>
        </w:rPr>
        <w:t>Protocole A/P2/5/90 du 29 mai 1990 relatif à l’exécution de la 3</w:t>
      </w:r>
      <w:r w:rsidRPr="005B44D5">
        <w:rPr>
          <w:rFonts w:ascii="Times New Roman" w:eastAsia="Times New Roman" w:hAnsi="Times New Roman" w:cs="Times New Roman"/>
          <w:sz w:val="24"/>
          <w:szCs w:val="24"/>
          <w:vertAlign w:val="superscript"/>
        </w:rPr>
        <w:t>ème</w:t>
      </w:r>
      <w:r w:rsidRPr="005B44D5">
        <w:rPr>
          <w:rFonts w:ascii="Times New Roman" w:eastAsia="Times New Roman" w:hAnsi="Times New Roman" w:cs="Times New Roman"/>
          <w:sz w:val="24"/>
          <w:szCs w:val="24"/>
        </w:rPr>
        <w:t xml:space="preserve"> étape (droit d’établissement) du protocole sur la libre circulation des personnes, droit de résidence et d’établissement, ratifié par le Niger le 03/03/2006</w:t>
      </w:r>
    </w:p>
    <w:p w:rsidR="005D74CF" w:rsidRPr="005B44D5" w:rsidRDefault="005D74CF" w:rsidP="005D74CF">
      <w:pPr>
        <w:pStyle w:val="Paragraphedeliste"/>
        <w:numPr>
          <w:ilvl w:val="0"/>
          <w:numId w:val="4"/>
        </w:numPr>
        <w:spacing w:after="0" w:line="240" w:lineRule="auto"/>
        <w:jc w:val="both"/>
        <w:rPr>
          <w:rFonts w:ascii="Times New Roman" w:eastAsia="Times New Roman" w:hAnsi="Times New Roman" w:cs="Times New Roman"/>
          <w:sz w:val="24"/>
          <w:szCs w:val="24"/>
        </w:rPr>
      </w:pPr>
      <w:r w:rsidRPr="005B44D5">
        <w:rPr>
          <w:rFonts w:ascii="Times New Roman" w:eastAsia="Times New Roman" w:hAnsi="Times New Roman" w:cs="Times New Roman"/>
          <w:sz w:val="24"/>
          <w:szCs w:val="24"/>
        </w:rPr>
        <w:t>Décision A/DEC2/5/90 du 30 mai 1990 portant institution d’une carte de résident des Etats membres de la CEDEAO</w:t>
      </w:r>
    </w:p>
    <w:p w:rsidR="005D74CF" w:rsidRPr="005B44D5" w:rsidRDefault="005D74CF" w:rsidP="005D74CF">
      <w:pPr>
        <w:pStyle w:val="Paragraphedeliste"/>
        <w:numPr>
          <w:ilvl w:val="0"/>
          <w:numId w:val="4"/>
        </w:numPr>
        <w:spacing w:after="0" w:line="240" w:lineRule="auto"/>
        <w:jc w:val="both"/>
        <w:rPr>
          <w:rFonts w:ascii="Times New Roman" w:eastAsia="Times New Roman" w:hAnsi="Times New Roman" w:cs="Times New Roman"/>
          <w:sz w:val="24"/>
          <w:szCs w:val="24"/>
        </w:rPr>
      </w:pPr>
      <w:r w:rsidRPr="005B44D5">
        <w:rPr>
          <w:rFonts w:ascii="Times New Roman" w:eastAsia="Times New Roman" w:hAnsi="Times New Roman" w:cs="Times New Roman"/>
          <w:sz w:val="24"/>
          <w:szCs w:val="24"/>
        </w:rPr>
        <w:t xml:space="preserve">Déclaration sur les droits de l’homme des personnes qui ne possèdent pas la nationalité du pays dans lequel elles vivent, adoptée le 13 décembre 1985, ratifiée par le Niger le 27 janvier 2009 </w:t>
      </w:r>
    </w:p>
    <w:p w:rsidR="005D74CF" w:rsidRPr="005B44D5" w:rsidRDefault="005D74CF" w:rsidP="005D74CF">
      <w:pPr>
        <w:pStyle w:val="Paragraphedeliste"/>
        <w:numPr>
          <w:ilvl w:val="0"/>
          <w:numId w:val="4"/>
        </w:numPr>
        <w:spacing w:line="240" w:lineRule="auto"/>
        <w:jc w:val="both"/>
        <w:rPr>
          <w:rFonts w:ascii="Times New Roman" w:eastAsiaTheme="minorEastAsia" w:hAnsi="Times New Roman" w:cs="Times New Roman"/>
          <w:sz w:val="24"/>
          <w:szCs w:val="24"/>
        </w:rPr>
      </w:pPr>
      <w:r w:rsidRPr="005B44D5">
        <w:rPr>
          <w:rFonts w:ascii="Times New Roman" w:eastAsia="Times New Roman" w:hAnsi="Times New Roman" w:cs="Times New Roman"/>
          <w:sz w:val="24"/>
          <w:szCs w:val="24"/>
        </w:rPr>
        <w:t xml:space="preserve">Convention relative aux droits de l’enfant, adoptée le 20 novembre 1989, ratifiée par le Niger le 30 septembre 1990 ; </w:t>
      </w:r>
      <w:r w:rsidRPr="005B44D5">
        <w:rPr>
          <w:rFonts w:ascii="Times New Roman" w:hAnsi="Times New Roman" w:cs="Times New Roman"/>
          <w:bCs/>
          <w:sz w:val="24"/>
          <w:szCs w:val="24"/>
        </w:rPr>
        <w:t>Protocole facultatif à la Convention relative aux droits de l'enfant, concernant la vente d'enfants, la prostitution des enfants et la pornographie mettant en scène des enfants, adopté le 25 mai 2000, ratifié par le Niger le 26 octobre 2004</w:t>
      </w:r>
    </w:p>
    <w:p w:rsidR="005D74CF" w:rsidRPr="005B44D5" w:rsidRDefault="005D74CF" w:rsidP="005D74CF">
      <w:pPr>
        <w:pStyle w:val="Paragraphedeliste"/>
        <w:numPr>
          <w:ilvl w:val="0"/>
          <w:numId w:val="4"/>
        </w:numPr>
        <w:spacing w:after="0" w:line="240" w:lineRule="auto"/>
        <w:jc w:val="both"/>
        <w:rPr>
          <w:rFonts w:ascii="Times New Roman" w:eastAsia="Times New Roman" w:hAnsi="Times New Roman" w:cs="Times New Roman"/>
          <w:sz w:val="24"/>
          <w:szCs w:val="24"/>
        </w:rPr>
      </w:pPr>
      <w:r w:rsidRPr="005B44D5">
        <w:rPr>
          <w:rFonts w:ascii="Times New Roman" w:eastAsia="Times New Roman" w:hAnsi="Times New Roman" w:cs="Times New Roman"/>
          <w:sz w:val="24"/>
          <w:szCs w:val="24"/>
        </w:rPr>
        <w:t>Décision A/DEC3/12/92 du 5 décembre 1992 relative à l’institution d’un formulaire harmonisé d’immigration des Etats membres de la CEDEAO</w:t>
      </w:r>
    </w:p>
    <w:p w:rsidR="005D74CF" w:rsidRPr="005B44D5" w:rsidRDefault="005D74CF" w:rsidP="005D74CF">
      <w:pPr>
        <w:pStyle w:val="Paragraphedeliste"/>
        <w:numPr>
          <w:ilvl w:val="0"/>
          <w:numId w:val="4"/>
        </w:numPr>
        <w:spacing w:line="240" w:lineRule="auto"/>
        <w:jc w:val="both"/>
        <w:rPr>
          <w:rFonts w:ascii="Times New Roman" w:eastAsiaTheme="minorEastAsia" w:hAnsi="Times New Roman" w:cs="Times New Roman"/>
          <w:sz w:val="24"/>
          <w:szCs w:val="24"/>
        </w:rPr>
      </w:pPr>
      <w:r w:rsidRPr="005B44D5">
        <w:rPr>
          <w:rFonts w:ascii="Times New Roman" w:eastAsia="Times New Roman" w:hAnsi="Times New Roman" w:cs="Times New Roman"/>
          <w:sz w:val="24"/>
          <w:szCs w:val="24"/>
        </w:rPr>
        <w:t>Charte Africaine des Droits et du Bien-être de l’Enfant, 9-11 juillet 1990, ratifiée par le Niger le 11 décembre 1999</w:t>
      </w:r>
    </w:p>
    <w:p w:rsidR="005D74CF" w:rsidRPr="005B44D5" w:rsidRDefault="005D74CF" w:rsidP="005D74CF">
      <w:pPr>
        <w:pStyle w:val="Paragraphedeliste"/>
        <w:numPr>
          <w:ilvl w:val="0"/>
          <w:numId w:val="4"/>
        </w:numPr>
        <w:spacing w:line="240" w:lineRule="auto"/>
        <w:jc w:val="both"/>
        <w:rPr>
          <w:rStyle w:val="Accentuation"/>
          <w:rFonts w:ascii="Times New Roman" w:eastAsiaTheme="minorEastAsia" w:hAnsi="Times New Roman" w:cs="Times New Roman"/>
          <w:i w:val="0"/>
          <w:iCs w:val="0"/>
          <w:sz w:val="24"/>
          <w:szCs w:val="24"/>
        </w:rPr>
      </w:pPr>
      <w:r w:rsidRPr="005B44D5">
        <w:rPr>
          <w:rFonts w:ascii="Times New Roman" w:eastAsia="Times New Roman" w:hAnsi="Times New Roman" w:cs="Times New Roman"/>
          <w:sz w:val="24"/>
          <w:szCs w:val="24"/>
        </w:rPr>
        <w:t xml:space="preserve">Convention internationale des Nations Unies sur la protection des droits de tous les travailleurs migrants et des membres de leur famille, adoptée le 18 décembre 1990 ; le Niger y a adhéré le 18 </w:t>
      </w:r>
      <w:r w:rsidRPr="005B44D5">
        <w:rPr>
          <w:rStyle w:val="Accentuation"/>
          <w:rFonts w:ascii="Times New Roman" w:eastAsia="Times New Roman" w:hAnsi="Times New Roman" w:cs="Times New Roman"/>
          <w:sz w:val="24"/>
          <w:szCs w:val="24"/>
        </w:rPr>
        <w:t>mars 2009</w:t>
      </w:r>
    </w:p>
    <w:p w:rsidR="005D74CF" w:rsidRPr="005B44D5" w:rsidRDefault="005D74CF" w:rsidP="005D74CF">
      <w:pPr>
        <w:pStyle w:val="Paragraphedeliste"/>
        <w:numPr>
          <w:ilvl w:val="0"/>
          <w:numId w:val="4"/>
        </w:numPr>
        <w:spacing w:line="240" w:lineRule="auto"/>
        <w:jc w:val="both"/>
        <w:rPr>
          <w:rFonts w:ascii="Times New Roman" w:eastAsiaTheme="minorEastAsia" w:hAnsi="Times New Roman" w:cs="Times New Roman"/>
          <w:sz w:val="24"/>
          <w:szCs w:val="24"/>
        </w:rPr>
      </w:pPr>
      <w:r w:rsidRPr="005B44D5">
        <w:rPr>
          <w:rFonts w:ascii="Times New Roman" w:eastAsia="Times New Roman" w:hAnsi="Times New Roman" w:cs="Times New Roman"/>
          <w:sz w:val="24"/>
          <w:szCs w:val="24"/>
        </w:rPr>
        <w:t>Convention internationale des Nations Unies sur la protection des droits de tous les travailleurs migrants et des membres de leur famille, adoptée le 18 décembre 1990,  adhésion du Niger le 18 mars 2009</w:t>
      </w:r>
    </w:p>
    <w:p w:rsidR="005D74CF" w:rsidRPr="005B44D5" w:rsidRDefault="005D74CF" w:rsidP="005D74CF">
      <w:pPr>
        <w:pStyle w:val="Paragraphedeliste"/>
        <w:numPr>
          <w:ilvl w:val="0"/>
          <w:numId w:val="4"/>
        </w:numPr>
        <w:spacing w:line="240" w:lineRule="auto"/>
        <w:jc w:val="both"/>
        <w:rPr>
          <w:rFonts w:ascii="Times New Roman" w:eastAsiaTheme="minorEastAsia" w:hAnsi="Times New Roman" w:cs="Times New Roman"/>
          <w:sz w:val="24"/>
          <w:szCs w:val="24"/>
        </w:rPr>
      </w:pPr>
      <w:r w:rsidRPr="005B44D5">
        <w:rPr>
          <w:rFonts w:ascii="Times New Roman" w:eastAsia="Times New Roman" w:hAnsi="Times New Roman" w:cs="Times New Roman"/>
          <w:sz w:val="24"/>
          <w:szCs w:val="24"/>
        </w:rPr>
        <w:t>Traité de l’UEMOA du 10 janv</w:t>
      </w:r>
      <w:r>
        <w:rPr>
          <w:rFonts w:ascii="Times New Roman" w:eastAsia="Times New Roman" w:hAnsi="Times New Roman" w:cs="Times New Roman"/>
          <w:sz w:val="24"/>
          <w:szCs w:val="24"/>
        </w:rPr>
        <w:t>ier 1994, (art 4 c, 91 et svts)</w:t>
      </w:r>
    </w:p>
    <w:p w:rsidR="005D74CF" w:rsidRPr="005B44D5" w:rsidRDefault="005D74CF" w:rsidP="005D74CF">
      <w:pPr>
        <w:pStyle w:val="Paragraphedeliste"/>
        <w:numPr>
          <w:ilvl w:val="0"/>
          <w:numId w:val="4"/>
        </w:numPr>
        <w:spacing w:line="240" w:lineRule="auto"/>
        <w:jc w:val="both"/>
        <w:rPr>
          <w:rFonts w:ascii="Times New Roman" w:eastAsiaTheme="minorEastAsia" w:hAnsi="Times New Roman" w:cs="Times New Roman"/>
          <w:sz w:val="24"/>
          <w:szCs w:val="24"/>
        </w:rPr>
      </w:pPr>
      <w:r w:rsidRPr="005B44D5">
        <w:rPr>
          <w:rFonts w:ascii="Times New Roman" w:eastAsia="Times New Roman" w:hAnsi="Times New Roman" w:cs="Times New Roman"/>
          <w:sz w:val="24"/>
          <w:szCs w:val="24"/>
        </w:rPr>
        <w:t>Convention de l’OIT n° 182 sur les pires formes de travail des enfants et l'action immédiate en vue de leur élimination, adoptée le 17 juin 1999 ; ratifiée par le Niger le 23 octobre 2000</w:t>
      </w:r>
    </w:p>
    <w:p w:rsidR="005D74CF" w:rsidRPr="005B44D5" w:rsidRDefault="005D74CF" w:rsidP="005D74CF">
      <w:pPr>
        <w:pStyle w:val="Paragraphedeliste"/>
        <w:numPr>
          <w:ilvl w:val="0"/>
          <w:numId w:val="4"/>
        </w:numPr>
        <w:spacing w:line="240" w:lineRule="auto"/>
        <w:jc w:val="both"/>
        <w:rPr>
          <w:rFonts w:ascii="Times New Roman" w:eastAsiaTheme="minorEastAsia" w:hAnsi="Times New Roman" w:cs="Times New Roman"/>
          <w:sz w:val="24"/>
          <w:szCs w:val="24"/>
        </w:rPr>
      </w:pPr>
      <w:r w:rsidRPr="005B44D5">
        <w:rPr>
          <w:rFonts w:ascii="Times New Roman" w:eastAsia="Times New Roman" w:hAnsi="Times New Roman" w:cs="Times New Roman"/>
          <w:sz w:val="24"/>
          <w:szCs w:val="24"/>
        </w:rPr>
        <w:t>Accord</w:t>
      </w:r>
      <w:r>
        <w:rPr>
          <w:rFonts w:ascii="Times New Roman" w:eastAsia="Times New Roman" w:hAnsi="Times New Roman" w:cs="Times New Roman"/>
          <w:sz w:val="24"/>
          <w:szCs w:val="24"/>
        </w:rPr>
        <w:t xml:space="preserve"> </w:t>
      </w:r>
      <w:r w:rsidRPr="005B44D5">
        <w:rPr>
          <w:rFonts w:ascii="Times New Roman" w:eastAsia="Times New Roman" w:hAnsi="Times New Roman" w:cs="Times New Roman"/>
          <w:sz w:val="24"/>
          <w:szCs w:val="24"/>
        </w:rPr>
        <w:t>ACP-UE de Cotonou signé à Cotonou le 23 juin 2000 (art. 8,13,79,80), révisé une première fois à Luxembourg le 25 juin 2005 puis révisé une seconde fois à Ouagadougou l</w:t>
      </w:r>
      <w:r>
        <w:rPr>
          <w:rFonts w:ascii="Times New Roman" w:eastAsia="Times New Roman" w:hAnsi="Times New Roman" w:cs="Times New Roman"/>
          <w:sz w:val="24"/>
          <w:szCs w:val="24"/>
        </w:rPr>
        <w:t xml:space="preserve">e 22 juin 2010 (article 30,31) </w:t>
      </w:r>
    </w:p>
    <w:p w:rsidR="005D74CF" w:rsidRPr="005B44D5" w:rsidRDefault="005D74CF" w:rsidP="005D74CF">
      <w:pPr>
        <w:pStyle w:val="Paragraphedeliste"/>
        <w:numPr>
          <w:ilvl w:val="0"/>
          <w:numId w:val="4"/>
        </w:numPr>
        <w:spacing w:line="240" w:lineRule="auto"/>
        <w:jc w:val="both"/>
        <w:rPr>
          <w:rFonts w:ascii="Times New Roman" w:eastAsiaTheme="minorEastAsia" w:hAnsi="Times New Roman" w:cs="Times New Roman"/>
          <w:sz w:val="24"/>
          <w:szCs w:val="24"/>
        </w:rPr>
      </w:pPr>
      <w:r w:rsidRPr="005B44D5">
        <w:rPr>
          <w:rFonts w:ascii="Times New Roman" w:eastAsia="Times New Roman" w:hAnsi="Times New Roman" w:cs="Times New Roman"/>
          <w:sz w:val="24"/>
          <w:szCs w:val="24"/>
        </w:rPr>
        <w:t xml:space="preserve">Convention des Nations Unies contre la criminalité transnationale organisée, adoptée le 15 novembre 2000, ratifiée par le Niger le 30 septembre 2004; Protocole additionnel à la Convention sur la criminalité transnationale organisée visant à prévenir, réprimer et punir la traite des personnes, en particulier des femmes et des enfants, adopté le 15 </w:t>
      </w:r>
      <w:r w:rsidRPr="005B44D5">
        <w:rPr>
          <w:rFonts w:ascii="Times New Roman" w:eastAsia="Times New Roman" w:hAnsi="Times New Roman" w:cs="Times New Roman"/>
          <w:sz w:val="24"/>
          <w:szCs w:val="24"/>
        </w:rPr>
        <w:lastRenderedPageBreak/>
        <w:t>novembre 2000, ratifié par le Niger le 30 septembre 2004; Protocole contre le trafic illicite de migrants par terre, mer et air, additionnel à la Convention des Nations Unies contre la criminalité transnationale organisée,  adoptée le 15 novembre 2000, ad</w:t>
      </w:r>
      <w:r>
        <w:rPr>
          <w:rFonts w:ascii="Times New Roman" w:eastAsia="Times New Roman" w:hAnsi="Times New Roman" w:cs="Times New Roman"/>
          <w:sz w:val="24"/>
          <w:szCs w:val="24"/>
        </w:rPr>
        <w:t>hésion du Niger le 18 mars 2009</w:t>
      </w:r>
    </w:p>
    <w:p w:rsidR="005D74CF" w:rsidRPr="005B44D5" w:rsidRDefault="005D74CF" w:rsidP="005D74CF">
      <w:pPr>
        <w:pStyle w:val="Paragraphedeliste"/>
        <w:numPr>
          <w:ilvl w:val="0"/>
          <w:numId w:val="4"/>
        </w:numPr>
        <w:spacing w:line="240" w:lineRule="auto"/>
        <w:jc w:val="both"/>
        <w:rPr>
          <w:rFonts w:ascii="Times New Roman" w:eastAsiaTheme="minorEastAsia" w:hAnsi="Times New Roman" w:cs="Times New Roman"/>
          <w:sz w:val="24"/>
          <w:szCs w:val="24"/>
        </w:rPr>
      </w:pPr>
      <w:r w:rsidRPr="005B44D5">
        <w:rPr>
          <w:rFonts w:ascii="Times New Roman" w:eastAsia="Times New Roman" w:hAnsi="Times New Roman" w:cs="Times New Roman"/>
          <w:sz w:val="24"/>
          <w:szCs w:val="24"/>
        </w:rPr>
        <w:t>Convention A/P 1/7/92  relative à  l’entraide judiciaire entre les Etats membres de la CEDEAO signée par le Niger le 29 juillet 1992, 25 octobre 2001</w:t>
      </w:r>
    </w:p>
    <w:p w:rsidR="005D74CF" w:rsidRPr="005B44D5" w:rsidRDefault="005D74CF" w:rsidP="005D74CF">
      <w:pPr>
        <w:pStyle w:val="Paragraphedeliste"/>
        <w:numPr>
          <w:ilvl w:val="0"/>
          <w:numId w:val="4"/>
        </w:numPr>
        <w:spacing w:line="240" w:lineRule="auto"/>
        <w:jc w:val="both"/>
        <w:rPr>
          <w:rFonts w:ascii="Times New Roman" w:eastAsiaTheme="minorEastAsia" w:hAnsi="Times New Roman" w:cs="Times New Roman"/>
          <w:sz w:val="24"/>
          <w:szCs w:val="24"/>
        </w:rPr>
      </w:pPr>
      <w:r w:rsidRPr="005B44D5">
        <w:rPr>
          <w:rFonts w:ascii="Times New Roman" w:eastAsia="Times New Roman" w:hAnsi="Times New Roman" w:cs="Times New Roman"/>
          <w:sz w:val="24"/>
          <w:szCs w:val="24"/>
        </w:rPr>
        <w:t>Déclaration des chefs d’Etats de la CEDEAO sur la lutte contre la traite, 20-21 décembre 2001</w:t>
      </w:r>
    </w:p>
    <w:p w:rsidR="005D74CF" w:rsidRPr="001E0275" w:rsidRDefault="005D74CF" w:rsidP="005D74CF">
      <w:pPr>
        <w:pStyle w:val="Paragraphedeliste"/>
        <w:numPr>
          <w:ilvl w:val="0"/>
          <w:numId w:val="4"/>
        </w:numPr>
        <w:spacing w:line="240" w:lineRule="auto"/>
        <w:jc w:val="both"/>
        <w:rPr>
          <w:rFonts w:ascii="Times New Roman" w:eastAsiaTheme="minorEastAsia" w:hAnsi="Times New Roman" w:cs="Times New Roman"/>
          <w:sz w:val="24"/>
          <w:szCs w:val="24"/>
        </w:rPr>
      </w:pPr>
      <w:r w:rsidRPr="001E0275">
        <w:rPr>
          <w:rFonts w:ascii="Times New Roman" w:eastAsia="Times New Roman" w:hAnsi="Times New Roman" w:cs="Times New Roman"/>
          <w:sz w:val="24"/>
          <w:szCs w:val="24"/>
        </w:rPr>
        <w:t>Convention de la CEDEAO sur l’extradition signée à Abuja le 6 août 1994, entrée en vigueur le 8 décembre 2005, 28 avril 2005</w:t>
      </w:r>
    </w:p>
    <w:p w:rsidR="005D74CF" w:rsidRPr="005B44D5" w:rsidRDefault="005D74CF" w:rsidP="005D74CF">
      <w:pPr>
        <w:pStyle w:val="Paragraphedeliste"/>
        <w:numPr>
          <w:ilvl w:val="0"/>
          <w:numId w:val="4"/>
        </w:numPr>
        <w:spacing w:line="240" w:lineRule="auto"/>
        <w:jc w:val="both"/>
        <w:rPr>
          <w:rFonts w:ascii="Times New Roman" w:eastAsiaTheme="minorEastAsia" w:hAnsi="Times New Roman" w:cs="Times New Roman"/>
          <w:sz w:val="24"/>
          <w:szCs w:val="24"/>
        </w:rPr>
      </w:pPr>
      <w:r w:rsidRPr="005B44D5">
        <w:rPr>
          <w:rFonts w:ascii="Times New Roman" w:eastAsia="Times New Roman" w:hAnsi="Times New Roman" w:cs="Times New Roman"/>
          <w:sz w:val="24"/>
          <w:szCs w:val="24"/>
        </w:rPr>
        <w:t>Déclaration et Plan d'action de Rabat du 11 juillet 2006 portant partenariat euro-africain pour la migration et le développement.</w:t>
      </w:r>
    </w:p>
    <w:p w:rsidR="005D74CF" w:rsidRPr="00CA311B" w:rsidRDefault="005D74CF" w:rsidP="005D74CF">
      <w:pPr>
        <w:jc w:val="both"/>
        <w:rPr>
          <w:rFonts w:ascii="Times New Roman" w:hAnsi="Times New Roman" w:cs="Times New Roman"/>
          <w:sz w:val="24"/>
          <w:szCs w:val="24"/>
        </w:rPr>
      </w:pPr>
    </w:p>
    <w:p w:rsidR="005D74CF" w:rsidRPr="00CA311B" w:rsidRDefault="005D74CF" w:rsidP="005D74CF">
      <w:pPr>
        <w:pStyle w:val="Paragraphedeliste"/>
        <w:numPr>
          <w:ilvl w:val="0"/>
          <w:numId w:val="3"/>
        </w:numPr>
        <w:spacing w:line="240" w:lineRule="auto"/>
        <w:jc w:val="both"/>
        <w:rPr>
          <w:rFonts w:ascii="Times New Roman" w:eastAsia="Times New Roman" w:hAnsi="Times New Roman" w:cs="Times New Roman"/>
          <w:b/>
          <w:bCs/>
          <w:sz w:val="24"/>
          <w:szCs w:val="24"/>
        </w:rPr>
      </w:pPr>
      <w:r w:rsidRPr="00CA311B">
        <w:rPr>
          <w:rFonts w:ascii="Times New Roman" w:eastAsia="Times New Roman" w:hAnsi="Times New Roman" w:cs="Times New Roman"/>
          <w:b/>
          <w:bCs/>
          <w:sz w:val="24"/>
          <w:szCs w:val="24"/>
        </w:rPr>
        <w:t>Législation nationale</w:t>
      </w:r>
    </w:p>
    <w:p w:rsidR="005D74CF" w:rsidRPr="00CA311B" w:rsidRDefault="005D74CF" w:rsidP="005D74CF">
      <w:pPr>
        <w:numPr>
          <w:ilvl w:val="0"/>
          <w:numId w:val="6"/>
        </w:numPr>
        <w:spacing w:after="0" w:line="240" w:lineRule="auto"/>
        <w:jc w:val="both"/>
        <w:rPr>
          <w:rFonts w:ascii="Times New Roman" w:eastAsia="Times New Roman" w:hAnsi="Times New Roman" w:cs="Times New Roman"/>
          <w:sz w:val="24"/>
          <w:szCs w:val="24"/>
        </w:rPr>
      </w:pPr>
      <w:r w:rsidRPr="00CA311B">
        <w:rPr>
          <w:rFonts w:ascii="Times New Roman" w:eastAsia="Times New Roman" w:hAnsi="Times New Roman" w:cs="Times New Roman"/>
          <w:sz w:val="24"/>
          <w:szCs w:val="24"/>
        </w:rPr>
        <w:t>Constitution du 25 novembre 2010</w:t>
      </w:r>
    </w:p>
    <w:p w:rsidR="005D74CF" w:rsidRPr="00CA311B" w:rsidRDefault="005D74CF" w:rsidP="005D74CF">
      <w:pPr>
        <w:numPr>
          <w:ilvl w:val="0"/>
          <w:numId w:val="6"/>
        </w:numPr>
        <w:spacing w:after="0" w:line="240" w:lineRule="auto"/>
        <w:jc w:val="both"/>
        <w:rPr>
          <w:rFonts w:ascii="Times New Roman" w:eastAsia="Times New Roman" w:hAnsi="Times New Roman" w:cs="Times New Roman"/>
          <w:sz w:val="24"/>
          <w:szCs w:val="24"/>
        </w:rPr>
      </w:pPr>
      <w:r w:rsidRPr="00CA311B">
        <w:rPr>
          <w:rFonts w:ascii="Times New Roman" w:eastAsia="Times New Roman" w:hAnsi="Times New Roman" w:cs="Times New Roman"/>
          <w:sz w:val="24"/>
          <w:szCs w:val="24"/>
        </w:rPr>
        <w:t>Ordonnance n° 81-40 du 29 octobre 1981 relative et à l’entrée et au séjour des étrangers au Niger</w:t>
      </w:r>
    </w:p>
    <w:p w:rsidR="005D74CF" w:rsidRPr="00CA311B" w:rsidRDefault="005D74CF" w:rsidP="005D74CF">
      <w:pPr>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Décret n° 87</w:t>
      </w:r>
      <w:r w:rsidRPr="00CA311B">
        <w:rPr>
          <w:rFonts w:ascii="Times New Roman" w:eastAsia="Times New Roman" w:hAnsi="Times New Roman" w:cs="Times New Roman"/>
          <w:sz w:val="24"/>
          <w:szCs w:val="24"/>
        </w:rPr>
        <w:t>-</w:t>
      </w:r>
      <w:r>
        <w:rPr>
          <w:rFonts w:ascii="Times New Roman" w:eastAsia="Times New Roman" w:hAnsi="Times New Roman" w:cs="Times New Roman"/>
          <w:sz w:val="24"/>
          <w:szCs w:val="24"/>
        </w:rPr>
        <w:t>076</w:t>
      </w:r>
      <w:r w:rsidRPr="00CA311B">
        <w:rPr>
          <w:rFonts w:ascii="Times New Roman" w:eastAsia="Times New Roman" w:hAnsi="Times New Roman" w:cs="Times New Roman"/>
          <w:sz w:val="24"/>
          <w:szCs w:val="24"/>
        </w:rPr>
        <w:t xml:space="preserve"> du </w:t>
      </w:r>
      <w:r>
        <w:rPr>
          <w:rFonts w:ascii="Times New Roman" w:eastAsia="Times New Roman" w:hAnsi="Times New Roman" w:cs="Times New Roman"/>
          <w:sz w:val="24"/>
          <w:szCs w:val="24"/>
        </w:rPr>
        <w:t>18</w:t>
      </w:r>
      <w:r w:rsidRPr="00CA311B">
        <w:rPr>
          <w:rFonts w:ascii="Times New Roman" w:eastAsia="Times New Roman" w:hAnsi="Times New Roman" w:cs="Times New Roman"/>
          <w:sz w:val="24"/>
          <w:szCs w:val="24"/>
        </w:rPr>
        <w:t xml:space="preserve"> juin 1987 r</w:t>
      </w:r>
      <w:r>
        <w:rPr>
          <w:rFonts w:ascii="Times New Roman" w:eastAsia="Times New Roman" w:hAnsi="Times New Roman" w:cs="Times New Roman"/>
          <w:sz w:val="24"/>
          <w:szCs w:val="24"/>
        </w:rPr>
        <w:t>églementant les conditions d’entrée et de</w:t>
      </w:r>
      <w:r w:rsidRPr="00CA311B">
        <w:rPr>
          <w:rFonts w:ascii="Times New Roman" w:eastAsia="Times New Roman" w:hAnsi="Times New Roman" w:cs="Times New Roman"/>
          <w:sz w:val="24"/>
          <w:szCs w:val="24"/>
        </w:rPr>
        <w:t xml:space="preserve"> séjour des étrangers au Niger</w:t>
      </w:r>
    </w:p>
    <w:p w:rsidR="005D74CF" w:rsidRPr="00CA311B" w:rsidRDefault="005D74CF" w:rsidP="005D74CF">
      <w:pPr>
        <w:numPr>
          <w:ilvl w:val="0"/>
          <w:numId w:val="6"/>
        </w:numPr>
        <w:spacing w:after="0" w:line="240" w:lineRule="auto"/>
        <w:jc w:val="both"/>
        <w:rPr>
          <w:rFonts w:ascii="Times New Roman" w:eastAsia="Times New Roman" w:hAnsi="Times New Roman" w:cs="Times New Roman"/>
          <w:sz w:val="24"/>
          <w:szCs w:val="24"/>
        </w:rPr>
      </w:pPr>
      <w:r w:rsidRPr="00CA311B">
        <w:rPr>
          <w:rFonts w:ascii="Times New Roman" w:eastAsia="Times New Roman" w:hAnsi="Times New Roman" w:cs="Times New Roman"/>
          <w:sz w:val="24"/>
          <w:szCs w:val="24"/>
        </w:rPr>
        <w:t>Loi n° 97-016 du 20 juin 1997, portant statut des réfugiés</w:t>
      </w:r>
    </w:p>
    <w:p w:rsidR="005D74CF" w:rsidRPr="005B44D5" w:rsidRDefault="005D74CF" w:rsidP="005D74CF">
      <w:pPr>
        <w:numPr>
          <w:ilvl w:val="0"/>
          <w:numId w:val="6"/>
        </w:numPr>
        <w:spacing w:after="0" w:line="240" w:lineRule="auto"/>
        <w:jc w:val="both"/>
        <w:rPr>
          <w:rFonts w:ascii="Times New Roman" w:eastAsia="Times New Roman" w:hAnsi="Times New Roman" w:cs="Times New Roman"/>
          <w:sz w:val="24"/>
          <w:szCs w:val="24"/>
        </w:rPr>
      </w:pPr>
      <w:r w:rsidRPr="005B44D5">
        <w:rPr>
          <w:rFonts w:ascii="Times New Roman" w:hAnsi="Times New Roman" w:cs="Times New Roman"/>
          <w:bCs/>
          <w:sz w:val="24"/>
          <w:szCs w:val="24"/>
        </w:rPr>
        <w:t>Loi n° 2011-42 du 14 décembre 2011, fixant les règles applicables à l’assistance juridique et judiciaire et créant un Etablissement public à caractère administratif dénommé « Agence Nationale de l’Assistance Juridique et Judiciaire »</w:t>
      </w:r>
    </w:p>
    <w:p w:rsidR="005D74CF" w:rsidRPr="005B44D5" w:rsidRDefault="005D74CF" w:rsidP="005D74CF">
      <w:pPr>
        <w:numPr>
          <w:ilvl w:val="0"/>
          <w:numId w:val="6"/>
        </w:numPr>
        <w:spacing w:after="0" w:line="240" w:lineRule="auto"/>
        <w:jc w:val="both"/>
        <w:rPr>
          <w:rFonts w:ascii="Times New Roman" w:eastAsia="Times New Roman" w:hAnsi="Times New Roman" w:cs="Times New Roman"/>
          <w:sz w:val="24"/>
          <w:szCs w:val="24"/>
        </w:rPr>
      </w:pPr>
      <w:r w:rsidRPr="005B44D5">
        <w:rPr>
          <w:rFonts w:ascii="Times New Roman" w:hAnsi="Times New Roman" w:cs="Times New Roman"/>
          <w:bCs/>
          <w:sz w:val="24"/>
          <w:szCs w:val="24"/>
        </w:rPr>
        <w:t>Loi n° 2012-48 du 25 septembre 2012 portant code du travail de la République du Niger</w:t>
      </w:r>
    </w:p>
    <w:p w:rsidR="005D74CF" w:rsidRPr="005B44D5" w:rsidRDefault="005D74CF" w:rsidP="005D74CF">
      <w:pPr>
        <w:numPr>
          <w:ilvl w:val="0"/>
          <w:numId w:val="6"/>
        </w:numPr>
        <w:spacing w:after="0" w:line="240" w:lineRule="auto"/>
        <w:jc w:val="both"/>
        <w:rPr>
          <w:rFonts w:ascii="Times New Roman" w:eastAsia="Times New Roman" w:hAnsi="Times New Roman" w:cs="Times New Roman"/>
          <w:sz w:val="24"/>
          <w:szCs w:val="24"/>
        </w:rPr>
      </w:pPr>
      <w:r w:rsidRPr="005B44D5">
        <w:rPr>
          <w:rFonts w:ascii="Times New Roman" w:eastAsia="Times New Roman" w:hAnsi="Times New Roman" w:cs="Times New Roman"/>
          <w:sz w:val="24"/>
          <w:szCs w:val="24"/>
        </w:rPr>
        <w:t>Ordonnance n° 2010-86 du 16 décembre 2010 relative à lutte contre la traite des personnes</w:t>
      </w:r>
      <w:r>
        <w:rPr>
          <w:rFonts w:ascii="Times New Roman" w:eastAsia="Times New Roman" w:hAnsi="Times New Roman" w:cs="Times New Roman"/>
          <w:sz w:val="24"/>
          <w:szCs w:val="24"/>
        </w:rPr>
        <w:t> </w:t>
      </w:r>
    </w:p>
    <w:p w:rsidR="005D74CF" w:rsidRPr="005B44D5" w:rsidRDefault="005D74CF" w:rsidP="005D74CF">
      <w:pPr>
        <w:numPr>
          <w:ilvl w:val="0"/>
          <w:numId w:val="6"/>
        </w:numPr>
        <w:spacing w:after="0" w:line="240" w:lineRule="auto"/>
        <w:jc w:val="both"/>
        <w:rPr>
          <w:rFonts w:ascii="Times New Roman" w:eastAsia="Times New Roman" w:hAnsi="Times New Roman" w:cs="Times New Roman"/>
          <w:sz w:val="24"/>
          <w:szCs w:val="24"/>
        </w:rPr>
      </w:pPr>
      <w:r w:rsidRPr="005B44D5">
        <w:rPr>
          <w:rFonts w:ascii="Times New Roman" w:eastAsia="Times New Roman" w:hAnsi="Times New Roman" w:cs="Times New Roman"/>
          <w:sz w:val="24"/>
          <w:szCs w:val="24"/>
        </w:rPr>
        <w:t>Loi n°2015-36 du 26 mai 2015 relative au trafic illicite de migrants ;</w:t>
      </w:r>
    </w:p>
    <w:p w:rsidR="005D74CF" w:rsidRPr="005B44D5" w:rsidRDefault="005D74CF" w:rsidP="005D74CF">
      <w:pPr>
        <w:numPr>
          <w:ilvl w:val="0"/>
          <w:numId w:val="6"/>
        </w:numPr>
        <w:spacing w:after="0" w:line="240" w:lineRule="auto"/>
        <w:jc w:val="both"/>
        <w:rPr>
          <w:rFonts w:ascii="Times New Roman" w:eastAsia="Times New Roman" w:hAnsi="Times New Roman" w:cs="Times New Roman"/>
          <w:sz w:val="24"/>
          <w:szCs w:val="24"/>
        </w:rPr>
      </w:pPr>
      <w:r w:rsidRPr="005B44D5">
        <w:rPr>
          <w:rFonts w:ascii="Times New Roman" w:eastAsia="Calibri" w:hAnsi="Times New Roman" w:cs="Times New Roman"/>
          <w:sz w:val="24"/>
          <w:szCs w:val="24"/>
        </w:rPr>
        <w:t>Loi n°2003-025 du 13 juin 2003 modifiant la loi n°61-27 du 15 juillet 1961 por</w:t>
      </w:r>
      <w:r>
        <w:rPr>
          <w:rFonts w:ascii="Times New Roman" w:eastAsia="Calibri" w:hAnsi="Times New Roman" w:cs="Times New Roman"/>
          <w:sz w:val="24"/>
          <w:szCs w:val="24"/>
        </w:rPr>
        <w:t>tant institution du Code Pénal </w:t>
      </w:r>
    </w:p>
    <w:p w:rsidR="005D74CF" w:rsidRPr="005B44D5" w:rsidRDefault="005D74CF" w:rsidP="005D74CF">
      <w:pPr>
        <w:numPr>
          <w:ilvl w:val="0"/>
          <w:numId w:val="6"/>
        </w:numPr>
        <w:spacing w:after="0" w:line="240" w:lineRule="auto"/>
        <w:jc w:val="both"/>
        <w:rPr>
          <w:rFonts w:ascii="Times New Roman" w:eastAsia="Times New Roman" w:hAnsi="Times New Roman" w:cs="Times New Roman"/>
          <w:sz w:val="24"/>
          <w:szCs w:val="24"/>
        </w:rPr>
      </w:pPr>
      <w:r w:rsidRPr="005B44D5">
        <w:rPr>
          <w:rFonts w:ascii="Times New Roman" w:eastAsia="Calibri" w:hAnsi="Times New Roman" w:cs="Times New Roman"/>
          <w:sz w:val="24"/>
          <w:szCs w:val="24"/>
        </w:rPr>
        <w:t>Loi n°61-33 du 14 août 1961 portant institution du Code de procédure pénale, modifiée par la loi n°2003-026 du 13 juin 2003, les lois n°2004-21 du 16 mai 2004 e</w:t>
      </w:r>
      <w:r>
        <w:rPr>
          <w:rFonts w:ascii="Times New Roman" w:eastAsia="Calibri" w:hAnsi="Times New Roman" w:cs="Times New Roman"/>
          <w:sz w:val="24"/>
          <w:szCs w:val="24"/>
        </w:rPr>
        <w:t>t n°2007-04 du 22 février 2007 </w:t>
      </w:r>
    </w:p>
    <w:p w:rsidR="005D74CF" w:rsidRPr="005B44D5" w:rsidRDefault="005D74CF" w:rsidP="005D74CF">
      <w:pPr>
        <w:numPr>
          <w:ilvl w:val="0"/>
          <w:numId w:val="6"/>
        </w:numPr>
        <w:spacing w:after="0" w:line="240" w:lineRule="auto"/>
        <w:jc w:val="both"/>
        <w:rPr>
          <w:rFonts w:ascii="Times New Roman" w:eastAsia="Times New Roman" w:hAnsi="Times New Roman" w:cs="Times New Roman"/>
          <w:sz w:val="24"/>
          <w:szCs w:val="24"/>
        </w:rPr>
      </w:pPr>
      <w:r w:rsidRPr="005B44D5">
        <w:rPr>
          <w:rFonts w:ascii="Times New Roman" w:eastAsia="Times New Roman" w:hAnsi="Times New Roman" w:cs="Times New Roman"/>
          <w:sz w:val="24"/>
          <w:szCs w:val="24"/>
        </w:rPr>
        <w:t xml:space="preserve">Décret n° 2012-082/PRN/MJ du 21 mars 2012 déterminant l’organisation, la composition et le fonctionnement de la Commission Nationale de Coordination de Lutte contre la Traite des Personnes   </w:t>
      </w:r>
    </w:p>
    <w:p w:rsidR="005D74CF" w:rsidRPr="005B44D5" w:rsidRDefault="005D74CF" w:rsidP="005D74CF">
      <w:pPr>
        <w:numPr>
          <w:ilvl w:val="0"/>
          <w:numId w:val="6"/>
        </w:numPr>
        <w:spacing w:after="0" w:line="240" w:lineRule="auto"/>
        <w:jc w:val="both"/>
        <w:rPr>
          <w:rFonts w:ascii="Times New Roman" w:eastAsia="Times New Roman" w:hAnsi="Times New Roman" w:cs="Times New Roman"/>
          <w:sz w:val="24"/>
          <w:szCs w:val="24"/>
        </w:rPr>
      </w:pPr>
      <w:r w:rsidRPr="005B44D5">
        <w:rPr>
          <w:rFonts w:ascii="Times New Roman" w:eastAsia="Times New Roman" w:hAnsi="Times New Roman" w:cs="Times New Roman"/>
          <w:sz w:val="24"/>
          <w:szCs w:val="24"/>
        </w:rPr>
        <w:t>Décret n° 2012-083/PRN/MJ du 21 mars 2012 déterminant l’organisation, la composition et les modalités de fonctionnement de  l’Agence Nationale de Lutte contre la Traite des personnes</w:t>
      </w:r>
    </w:p>
    <w:p w:rsidR="005D74CF" w:rsidRPr="005B44D5" w:rsidRDefault="005D74CF" w:rsidP="005D74CF">
      <w:pPr>
        <w:numPr>
          <w:ilvl w:val="0"/>
          <w:numId w:val="6"/>
        </w:numPr>
        <w:spacing w:after="0" w:line="240" w:lineRule="auto"/>
        <w:jc w:val="both"/>
        <w:rPr>
          <w:rFonts w:ascii="Times New Roman" w:eastAsia="Times New Roman" w:hAnsi="Times New Roman" w:cs="Times New Roman"/>
          <w:sz w:val="24"/>
          <w:szCs w:val="24"/>
        </w:rPr>
      </w:pPr>
      <w:r w:rsidRPr="005B44D5">
        <w:rPr>
          <w:rFonts w:ascii="Times New Roman" w:eastAsia="Times New Roman" w:hAnsi="Times New Roman" w:cs="Times New Roman"/>
          <w:sz w:val="24"/>
          <w:szCs w:val="24"/>
        </w:rPr>
        <w:t>Ordonnance n° 84-33 du 23 août 1984 portant code de la nationalité nigérienne,  modifiée et complétée  par l’Ordonnance n° 88-13 du 18 février 1988 et l’Ordo</w:t>
      </w:r>
      <w:r>
        <w:rPr>
          <w:rFonts w:ascii="Times New Roman" w:eastAsia="Times New Roman" w:hAnsi="Times New Roman" w:cs="Times New Roman"/>
          <w:sz w:val="24"/>
          <w:szCs w:val="24"/>
        </w:rPr>
        <w:t>nnance n° 99-17 du 4 juin 1999</w:t>
      </w:r>
    </w:p>
    <w:p w:rsidR="005D74CF" w:rsidRPr="005B44D5" w:rsidRDefault="005D74CF" w:rsidP="005D74CF">
      <w:pPr>
        <w:numPr>
          <w:ilvl w:val="0"/>
          <w:numId w:val="6"/>
        </w:numPr>
        <w:spacing w:after="0" w:line="240" w:lineRule="auto"/>
        <w:jc w:val="both"/>
        <w:rPr>
          <w:rFonts w:ascii="Times New Roman" w:eastAsia="Times New Roman" w:hAnsi="Times New Roman" w:cs="Times New Roman"/>
          <w:sz w:val="24"/>
          <w:szCs w:val="24"/>
        </w:rPr>
      </w:pPr>
      <w:r w:rsidRPr="005B44D5">
        <w:rPr>
          <w:rFonts w:ascii="Times New Roman" w:eastAsia="Times New Roman" w:hAnsi="Times New Roman" w:cs="Times New Roman"/>
          <w:sz w:val="24"/>
          <w:szCs w:val="24"/>
        </w:rPr>
        <w:t>Arrêté n° 235 du 13 juillet 2007 portant création, attributions et composition d’un Comité interministériel chargé de l’élaboration du Document de politique nationale de migration (DPNM)</w:t>
      </w:r>
    </w:p>
    <w:p w:rsidR="005D74CF" w:rsidRPr="005B44D5" w:rsidRDefault="005D74CF" w:rsidP="005D74CF">
      <w:pPr>
        <w:numPr>
          <w:ilvl w:val="0"/>
          <w:numId w:val="6"/>
        </w:numPr>
        <w:spacing w:after="0" w:line="240" w:lineRule="auto"/>
        <w:jc w:val="both"/>
        <w:rPr>
          <w:rFonts w:ascii="Times New Roman" w:eastAsia="Times New Roman" w:hAnsi="Times New Roman" w:cs="Times New Roman"/>
          <w:sz w:val="24"/>
          <w:szCs w:val="24"/>
        </w:rPr>
      </w:pPr>
      <w:r w:rsidRPr="005B44D5">
        <w:rPr>
          <w:rFonts w:ascii="Times New Roman" w:eastAsia="Times New Roman" w:hAnsi="Times New Roman" w:cs="Times New Roman"/>
          <w:sz w:val="24"/>
          <w:szCs w:val="24"/>
        </w:rPr>
        <w:t>Arrêté n° 627 du 26 septembre 2013 portant création, attributions et composition d’un Comité interministériel chargé de l’élaboration du Document de politique nationale de migration (DPNM)</w:t>
      </w:r>
    </w:p>
    <w:p w:rsidR="005D74CF" w:rsidRPr="00CA311B" w:rsidRDefault="005D74CF" w:rsidP="005D74CF">
      <w:pPr>
        <w:numPr>
          <w:ilvl w:val="0"/>
          <w:numId w:val="6"/>
        </w:numPr>
        <w:spacing w:after="0" w:line="240" w:lineRule="auto"/>
        <w:jc w:val="both"/>
        <w:rPr>
          <w:rFonts w:ascii="Times New Roman" w:eastAsia="Times New Roman" w:hAnsi="Times New Roman" w:cs="Times New Roman"/>
          <w:sz w:val="24"/>
          <w:szCs w:val="24"/>
        </w:rPr>
      </w:pPr>
      <w:r w:rsidRPr="00CA311B">
        <w:rPr>
          <w:rFonts w:ascii="Times New Roman" w:eastAsia="Times New Roman" w:hAnsi="Times New Roman" w:cs="Times New Roman"/>
          <w:sz w:val="24"/>
          <w:szCs w:val="24"/>
        </w:rPr>
        <w:lastRenderedPageBreak/>
        <w:t>Arrêté conjoint Intérieur/Justice n° 316 du 2 mai 2016 portant création, attributions, composition et fonctionnement d’un Cadre de concertation sur la migration (CCM)</w:t>
      </w:r>
    </w:p>
    <w:p w:rsidR="005D74CF" w:rsidRPr="00CA311B" w:rsidRDefault="005D74CF" w:rsidP="005D74CF">
      <w:pPr>
        <w:spacing w:after="0" w:line="240" w:lineRule="auto"/>
        <w:ind w:left="720"/>
        <w:jc w:val="both"/>
        <w:rPr>
          <w:rFonts w:ascii="Times New Roman" w:eastAsia="Times New Roman" w:hAnsi="Times New Roman" w:cs="Times New Roman"/>
          <w:sz w:val="24"/>
          <w:szCs w:val="24"/>
        </w:rPr>
      </w:pPr>
    </w:p>
    <w:p w:rsidR="005D74CF" w:rsidRPr="00CA311B" w:rsidRDefault="005D74CF" w:rsidP="005D74CF">
      <w:pPr>
        <w:ind w:left="720"/>
        <w:jc w:val="both"/>
        <w:rPr>
          <w:rFonts w:ascii="Times New Roman" w:hAnsi="Times New Roman" w:cs="Times New Roman"/>
          <w:sz w:val="24"/>
          <w:szCs w:val="24"/>
        </w:rPr>
      </w:pPr>
    </w:p>
    <w:p w:rsidR="005D74CF" w:rsidRPr="005B44D5" w:rsidRDefault="005D74CF" w:rsidP="005D74CF">
      <w:pPr>
        <w:pStyle w:val="Paragraphedeliste"/>
        <w:numPr>
          <w:ilvl w:val="0"/>
          <w:numId w:val="3"/>
        </w:numPr>
        <w:jc w:val="both"/>
        <w:rPr>
          <w:rFonts w:ascii="Times New Roman" w:eastAsia="Times New Roman" w:hAnsi="Times New Roman" w:cs="Times New Roman"/>
          <w:b/>
          <w:bCs/>
          <w:sz w:val="24"/>
          <w:szCs w:val="24"/>
        </w:rPr>
      </w:pPr>
      <w:r w:rsidRPr="005B44D5">
        <w:rPr>
          <w:rFonts w:ascii="Times New Roman" w:eastAsia="Times New Roman" w:hAnsi="Times New Roman" w:cs="Times New Roman"/>
          <w:b/>
          <w:bCs/>
          <w:sz w:val="24"/>
          <w:szCs w:val="24"/>
        </w:rPr>
        <w:t>Conventions, accords bilatérauxet multilatéraux</w:t>
      </w:r>
    </w:p>
    <w:p w:rsidR="005D74CF" w:rsidRPr="005B44D5" w:rsidRDefault="005D74CF" w:rsidP="005D74CF">
      <w:pPr>
        <w:numPr>
          <w:ilvl w:val="0"/>
          <w:numId w:val="7"/>
        </w:numPr>
        <w:spacing w:after="0" w:line="240" w:lineRule="auto"/>
        <w:jc w:val="both"/>
        <w:rPr>
          <w:rFonts w:ascii="Times New Roman" w:eastAsia="Times New Roman" w:hAnsi="Times New Roman" w:cs="Times New Roman"/>
          <w:sz w:val="24"/>
          <w:szCs w:val="24"/>
        </w:rPr>
      </w:pPr>
      <w:r w:rsidRPr="005B44D5">
        <w:rPr>
          <w:rFonts w:ascii="Times New Roman" w:eastAsia="Times New Roman" w:hAnsi="Times New Roman" w:cs="Times New Roman"/>
          <w:sz w:val="24"/>
          <w:szCs w:val="24"/>
        </w:rPr>
        <w:t>Accord entre la République du Ghana et la République du Niger sur l’immigration et la suppression de visa du 8 novembre 1986</w:t>
      </w:r>
    </w:p>
    <w:p w:rsidR="005D74CF" w:rsidRPr="005B44D5" w:rsidRDefault="005D74CF" w:rsidP="005D74CF">
      <w:pPr>
        <w:numPr>
          <w:ilvl w:val="0"/>
          <w:numId w:val="7"/>
        </w:numPr>
        <w:spacing w:after="0" w:line="240" w:lineRule="auto"/>
        <w:jc w:val="both"/>
        <w:rPr>
          <w:rFonts w:ascii="Times New Roman" w:eastAsia="Times New Roman" w:hAnsi="Times New Roman" w:cs="Times New Roman"/>
          <w:sz w:val="24"/>
          <w:szCs w:val="24"/>
        </w:rPr>
      </w:pPr>
      <w:r w:rsidRPr="005B44D5">
        <w:rPr>
          <w:rFonts w:ascii="Times New Roman" w:eastAsia="Times New Roman" w:hAnsi="Times New Roman" w:cs="Times New Roman"/>
          <w:sz w:val="24"/>
          <w:szCs w:val="24"/>
        </w:rPr>
        <w:t>Accord multilatéral de coopération contre la traite des enfants en Afrique de l’Ouest, signé entre 9 pays dont le Niger, 27 juillet 2005</w:t>
      </w:r>
    </w:p>
    <w:p w:rsidR="005D74CF" w:rsidRPr="005B44D5" w:rsidRDefault="005D74CF" w:rsidP="005D74CF">
      <w:pPr>
        <w:numPr>
          <w:ilvl w:val="0"/>
          <w:numId w:val="7"/>
        </w:numPr>
        <w:spacing w:after="0" w:line="240" w:lineRule="auto"/>
        <w:jc w:val="both"/>
        <w:rPr>
          <w:rFonts w:ascii="Times New Roman" w:eastAsia="Times New Roman" w:hAnsi="Times New Roman" w:cs="Times New Roman"/>
          <w:sz w:val="24"/>
          <w:szCs w:val="24"/>
        </w:rPr>
      </w:pPr>
      <w:r w:rsidRPr="005B44D5">
        <w:rPr>
          <w:rFonts w:ascii="Times New Roman" w:eastAsia="Times New Roman" w:hAnsi="Times New Roman" w:cs="Times New Roman"/>
          <w:sz w:val="24"/>
          <w:szCs w:val="24"/>
        </w:rPr>
        <w:t>Accord multilatéral CEDEAO/CEEAC de coopération régionale de lutte contre la traite des personnes, en particulier des femmes et des enfants en Afrique de l’Ouest et du Centre, signé à Abuja le 6 juillet 2006</w:t>
      </w:r>
      <w:r>
        <w:rPr>
          <w:rFonts w:ascii="Times New Roman" w:eastAsia="Times New Roman" w:hAnsi="Times New Roman" w:cs="Times New Roman"/>
          <w:sz w:val="24"/>
          <w:szCs w:val="24"/>
        </w:rPr>
        <w:t> </w:t>
      </w:r>
    </w:p>
    <w:p w:rsidR="005D74CF" w:rsidRPr="001E0275" w:rsidRDefault="005D74CF" w:rsidP="005D74CF">
      <w:pPr>
        <w:numPr>
          <w:ilvl w:val="0"/>
          <w:numId w:val="7"/>
        </w:numPr>
        <w:spacing w:after="0" w:line="240" w:lineRule="auto"/>
        <w:jc w:val="both"/>
        <w:rPr>
          <w:rFonts w:ascii="Times New Roman" w:eastAsia="Times New Roman" w:hAnsi="Times New Roman" w:cs="Times New Roman"/>
          <w:sz w:val="24"/>
          <w:szCs w:val="24"/>
        </w:rPr>
      </w:pPr>
      <w:r w:rsidRPr="001E0275">
        <w:rPr>
          <w:rFonts w:ascii="Times New Roman" w:eastAsia="Times New Roman" w:hAnsi="Times New Roman" w:cs="Times New Roman"/>
          <w:sz w:val="24"/>
          <w:szCs w:val="24"/>
        </w:rPr>
        <w:t>Convention de coopération en matière de police criminelle entre les Etats de l’Afrique de l’Ouest</w:t>
      </w:r>
      <w:r>
        <w:rPr>
          <w:rFonts w:ascii="Times New Roman" w:eastAsia="Times New Roman" w:hAnsi="Times New Roman" w:cs="Times New Roman"/>
          <w:sz w:val="24"/>
          <w:szCs w:val="24"/>
        </w:rPr>
        <w:t xml:space="preserve"> </w:t>
      </w:r>
      <w:r w:rsidRPr="001E0275">
        <w:rPr>
          <w:rFonts w:ascii="Times New Roman" w:eastAsia="Times New Roman" w:hAnsi="Times New Roman" w:cs="Times New Roman"/>
          <w:sz w:val="24"/>
          <w:szCs w:val="24"/>
        </w:rPr>
        <w:t>signée à Accra le 19 décembre 2003 </w:t>
      </w:r>
      <w:r>
        <w:rPr>
          <w:rFonts w:ascii="Times New Roman" w:eastAsia="Times New Roman" w:hAnsi="Times New Roman" w:cs="Times New Roman"/>
          <w:sz w:val="24"/>
          <w:szCs w:val="24"/>
        </w:rPr>
        <w:t xml:space="preserve"> </w:t>
      </w:r>
    </w:p>
    <w:p w:rsidR="005D74CF" w:rsidRPr="005B44D5" w:rsidRDefault="005D74CF" w:rsidP="005D74CF">
      <w:pPr>
        <w:numPr>
          <w:ilvl w:val="0"/>
          <w:numId w:val="7"/>
        </w:numPr>
        <w:spacing w:after="0" w:line="240" w:lineRule="auto"/>
        <w:jc w:val="both"/>
        <w:rPr>
          <w:rFonts w:ascii="Times New Roman" w:eastAsia="Times New Roman" w:hAnsi="Times New Roman" w:cs="Times New Roman"/>
          <w:sz w:val="24"/>
          <w:szCs w:val="24"/>
        </w:rPr>
      </w:pPr>
      <w:r w:rsidRPr="005B44D5">
        <w:rPr>
          <w:rFonts w:ascii="Times New Roman" w:eastAsia="Times New Roman" w:hAnsi="Times New Roman" w:cs="Times New Roman"/>
          <w:sz w:val="24"/>
          <w:szCs w:val="24"/>
        </w:rPr>
        <w:t>Protocole d’accord entre le Gouvernement de la République du Niger et le Burkina Faso délimitant les frontières, les mouvements de populations et la coopération entre les autorités frontalières du 23 juin 1964</w:t>
      </w:r>
    </w:p>
    <w:p w:rsidR="005D74CF" w:rsidRPr="005B44D5" w:rsidRDefault="005D74CF" w:rsidP="005D74CF">
      <w:pPr>
        <w:numPr>
          <w:ilvl w:val="0"/>
          <w:numId w:val="7"/>
        </w:numPr>
        <w:spacing w:after="0" w:line="240" w:lineRule="auto"/>
        <w:jc w:val="both"/>
        <w:rPr>
          <w:rFonts w:ascii="Times New Roman" w:eastAsia="Times New Roman" w:hAnsi="Times New Roman" w:cs="Times New Roman"/>
          <w:sz w:val="24"/>
          <w:szCs w:val="24"/>
        </w:rPr>
      </w:pPr>
      <w:r w:rsidRPr="005B44D5">
        <w:rPr>
          <w:rFonts w:ascii="Times New Roman" w:eastAsia="Times New Roman" w:hAnsi="Times New Roman" w:cs="Times New Roman"/>
          <w:sz w:val="24"/>
          <w:szCs w:val="24"/>
        </w:rPr>
        <w:t>Convention d’établissement et de circulation des personnes entre le Niger et le Mali du 22 avril 1964</w:t>
      </w:r>
    </w:p>
    <w:p w:rsidR="005D74CF" w:rsidRPr="005B44D5" w:rsidRDefault="005D74CF" w:rsidP="005D74CF">
      <w:pPr>
        <w:numPr>
          <w:ilvl w:val="0"/>
          <w:numId w:val="7"/>
        </w:numPr>
        <w:spacing w:after="0" w:line="240" w:lineRule="auto"/>
        <w:jc w:val="both"/>
        <w:rPr>
          <w:rFonts w:ascii="Times New Roman" w:eastAsia="Times New Roman" w:hAnsi="Times New Roman" w:cs="Times New Roman"/>
          <w:sz w:val="24"/>
          <w:szCs w:val="24"/>
        </w:rPr>
      </w:pPr>
      <w:r w:rsidRPr="005B44D5">
        <w:rPr>
          <w:rFonts w:ascii="Times New Roman" w:eastAsia="Times New Roman" w:hAnsi="Times New Roman" w:cs="Times New Roman"/>
          <w:sz w:val="24"/>
          <w:szCs w:val="24"/>
        </w:rPr>
        <w:t>Convention d’établissement entre le Niger et la Tunisie pour les conditions d’entrée, de séjour et de résidence du 18 octobre 1966</w:t>
      </w:r>
    </w:p>
    <w:p w:rsidR="005D74CF" w:rsidRPr="005B44D5" w:rsidRDefault="005D74CF" w:rsidP="005D74CF">
      <w:pPr>
        <w:numPr>
          <w:ilvl w:val="0"/>
          <w:numId w:val="7"/>
        </w:numPr>
        <w:spacing w:after="0" w:line="240" w:lineRule="auto"/>
        <w:jc w:val="both"/>
        <w:rPr>
          <w:rFonts w:ascii="Times New Roman" w:eastAsia="Times New Roman" w:hAnsi="Times New Roman" w:cs="Times New Roman"/>
          <w:sz w:val="24"/>
          <w:szCs w:val="24"/>
        </w:rPr>
      </w:pPr>
      <w:r w:rsidRPr="005B44D5">
        <w:rPr>
          <w:rFonts w:ascii="Times New Roman" w:eastAsia="Times New Roman" w:hAnsi="Times New Roman" w:cs="Times New Roman"/>
          <w:sz w:val="24"/>
          <w:szCs w:val="24"/>
        </w:rPr>
        <w:t>Accord relatif à la suppression de l’exigence de visa entre le Niger et le Maroc du 7 novembre 1967</w:t>
      </w:r>
    </w:p>
    <w:p w:rsidR="005D74CF" w:rsidRPr="005B44D5" w:rsidRDefault="005D74CF" w:rsidP="005D74CF">
      <w:pPr>
        <w:numPr>
          <w:ilvl w:val="0"/>
          <w:numId w:val="7"/>
        </w:numPr>
        <w:spacing w:after="0" w:line="240" w:lineRule="auto"/>
        <w:jc w:val="both"/>
        <w:rPr>
          <w:rFonts w:ascii="Times New Roman" w:eastAsia="Times New Roman" w:hAnsi="Times New Roman" w:cs="Times New Roman"/>
          <w:sz w:val="24"/>
          <w:szCs w:val="24"/>
        </w:rPr>
      </w:pPr>
      <w:r w:rsidRPr="005B44D5">
        <w:rPr>
          <w:rFonts w:ascii="Times New Roman" w:eastAsia="Times New Roman" w:hAnsi="Times New Roman" w:cs="Times New Roman"/>
          <w:sz w:val="24"/>
          <w:szCs w:val="24"/>
        </w:rPr>
        <w:t>Accord portant suppression du visa entre le Niger et l’Algérie du 21 novembre 1981</w:t>
      </w:r>
    </w:p>
    <w:p w:rsidR="005D74CF" w:rsidRPr="005B44D5" w:rsidRDefault="005D74CF" w:rsidP="005D74CF">
      <w:pPr>
        <w:numPr>
          <w:ilvl w:val="0"/>
          <w:numId w:val="7"/>
        </w:numPr>
        <w:spacing w:after="0" w:line="240" w:lineRule="auto"/>
        <w:jc w:val="both"/>
        <w:rPr>
          <w:rFonts w:ascii="Times New Roman" w:eastAsia="Times New Roman" w:hAnsi="Times New Roman" w:cs="Times New Roman"/>
          <w:sz w:val="24"/>
          <w:szCs w:val="24"/>
        </w:rPr>
      </w:pPr>
      <w:r w:rsidRPr="005B44D5">
        <w:rPr>
          <w:rFonts w:ascii="Times New Roman" w:eastAsia="Times New Roman" w:hAnsi="Times New Roman" w:cs="Times New Roman"/>
          <w:sz w:val="24"/>
          <w:szCs w:val="24"/>
        </w:rPr>
        <w:t>Convention d’établissement et de circulation des personnes entre le Niger et la Libye du 30 juin 1988</w:t>
      </w:r>
    </w:p>
    <w:p w:rsidR="005D74CF" w:rsidRPr="005B44D5" w:rsidRDefault="005D74CF" w:rsidP="005D74CF">
      <w:pPr>
        <w:numPr>
          <w:ilvl w:val="0"/>
          <w:numId w:val="7"/>
        </w:numPr>
        <w:spacing w:after="0" w:line="240" w:lineRule="auto"/>
        <w:jc w:val="both"/>
        <w:rPr>
          <w:rFonts w:ascii="Times New Roman" w:eastAsia="Times New Roman" w:hAnsi="Times New Roman" w:cs="Times New Roman"/>
          <w:sz w:val="24"/>
          <w:szCs w:val="24"/>
        </w:rPr>
      </w:pPr>
      <w:r w:rsidRPr="005B44D5">
        <w:rPr>
          <w:rFonts w:ascii="Times New Roman" w:eastAsia="Times New Roman" w:hAnsi="Times New Roman" w:cs="Times New Roman"/>
          <w:sz w:val="24"/>
          <w:szCs w:val="24"/>
        </w:rPr>
        <w:t>Convention entre le Gouvernement de la République du Niger et le Gouvernement de la République Française relative à la circulation et au séjour des personnes d</w:t>
      </w:r>
      <w:r>
        <w:rPr>
          <w:rFonts w:ascii="Times New Roman" w:eastAsia="Times New Roman" w:hAnsi="Times New Roman" w:cs="Times New Roman"/>
          <w:sz w:val="24"/>
          <w:szCs w:val="24"/>
        </w:rPr>
        <w:t>u 24 juin 1994</w:t>
      </w:r>
    </w:p>
    <w:p w:rsidR="005D74CF" w:rsidRPr="005B44D5" w:rsidRDefault="005D74CF" w:rsidP="005D74CF">
      <w:pPr>
        <w:numPr>
          <w:ilvl w:val="0"/>
          <w:numId w:val="7"/>
        </w:numPr>
        <w:spacing w:after="0" w:line="240" w:lineRule="auto"/>
        <w:jc w:val="both"/>
        <w:rPr>
          <w:rFonts w:ascii="Times New Roman" w:eastAsia="Times New Roman" w:hAnsi="Times New Roman" w:cs="Times New Roman"/>
          <w:sz w:val="24"/>
          <w:szCs w:val="24"/>
        </w:rPr>
      </w:pPr>
      <w:r w:rsidRPr="005B44D5">
        <w:rPr>
          <w:rFonts w:ascii="Times New Roman" w:eastAsia="Times New Roman" w:hAnsi="Times New Roman" w:cs="Times New Roman"/>
          <w:sz w:val="24"/>
          <w:szCs w:val="24"/>
        </w:rPr>
        <w:t xml:space="preserve">Mémorandum d’entente entre la Police Nationale du Niger et le Département de la Sécurité Italien pour le renforcement de la coopération en matière de lutte contre le trafic illicite de migrants, la traite des êtres humains et l’immigration </w:t>
      </w:r>
      <w:r>
        <w:rPr>
          <w:rFonts w:ascii="Times New Roman" w:eastAsia="Times New Roman" w:hAnsi="Times New Roman" w:cs="Times New Roman"/>
          <w:sz w:val="24"/>
          <w:szCs w:val="24"/>
        </w:rPr>
        <w:t>irrégulière de 2010</w:t>
      </w:r>
    </w:p>
    <w:p w:rsidR="006E44FB" w:rsidRPr="00CA311B" w:rsidRDefault="006E44FB" w:rsidP="006E44FB">
      <w:pPr>
        <w:spacing w:line="240" w:lineRule="auto"/>
        <w:jc w:val="both"/>
        <w:rPr>
          <w:rFonts w:ascii="Times New Roman" w:hAnsi="Times New Roman" w:cs="Times New Roman"/>
          <w:sz w:val="24"/>
          <w:szCs w:val="24"/>
        </w:rPr>
      </w:pPr>
    </w:p>
    <w:p w:rsidR="006E44FB" w:rsidRPr="00CA311B" w:rsidRDefault="006E44FB" w:rsidP="006E44FB">
      <w:pPr>
        <w:spacing w:line="240" w:lineRule="auto"/>
        <w:jc w:val="both"/>
        <w:rPr>
          <w:rFonts w:ascii="Times New Roman" w:hAnsi="Times New Roman" w:cs="Times New Roman"/>
          <w:sz w:val="24"/>
          <w:szCs w:val="24"/>
        </w:rPr>
      </w:pPr>
    </w:p>
    <w:p w:rsidR="006E44FB" w:rsidRPr="00CA311B" w:rsidRDefault="006E44FB" w:rsidP="006E44FB">
      <w:pPr>
        <w:spacing w:after="0" w:line="240" w:lineRule="auto"/>
        <w:jc w:val="both"/>
        <w:rPr>
          <w:rFonts w:ascii="Times New Roman" w:hAnsi="Times New Roman" w:cs="Times New Roman"/>
          <w:sz w:val="24"/>
          <w:szCs w:val="24"/>
        </w:rPr>
      </w:pPr>
    </w:p>
    <w:p w:rsidR="006E44FB" w:rsidRPr="00056118" w:rsidRDefault="006E44FB" w:rsidP="006E44FB">
      <w:pPr>
        <w:rPr>
          <w:rFonts w:ascii="Times New Roman" w:hAnsi="Times New Roman" w:cs="Times New Roman"/>
          <w:b/>
          <w:sz w:val="24"/>
          <w:szCs w:val="24"/>
        </w:rPr>
      </w:pPr>
      <w:r w:rsidRPr="00056118">
        <w:rPr>
          <w:rFonts w:ascii="Times New Roman" w:hAnsi="Times New Roman" w:cs="Times New Roman"/>
          <w:b/>
          <w:sz w:val="24"/>
          <w:szCs w:val="24"/>
        </w:rPr>
        <w:br w:type="page"/>
      </w:r>
    </w:p>
    <w:p w:rsidR="006E44FB" w:rsidRPr="006E44FB" w:rsidRDefault="006E44FB" w:rsidP="006E44FB">
      <w:pPr>
        <w:spacing w:line="240" w:lineRule="auto"/>
        <w:rPr>
          <w:rFonts w:ascii="Times New Roman" w:hAnsi="Times New Roman" w:cs="Times New Roman"/>
          <w:b/>
          <w:sz w:val="24"/>
          <w:szCs w:val="24"/>
        </w:rPr>
      </w:pPr>
      <w:r>
        <w:rPr>
          <w:rFonts w:ascii="Times New Roman" w:eastAsia="Times New Roman" w:hAnsi="Times New Roman" w:cs="Times New Roman"/>
          <w:b/>
          <w:bCs/>
          <w:sz w:val="24"/>
          <w:szCs w:val="24"/>
        </w:rPr>
        <w:lastRenderedPageBreak/>
        <w:t>ANNEXE</w:t>
      </w:r>
      <w:r w:rsidRPr="006E44FB">
        <w:rPr>
          <w:rFonts w:ascii="Times New Roman" w:eastAsia="Times New Roman" w:hAnsi="Times New Roman" w:cs="Times New Roman"/>
          <w:b/>
          <w:bCs/>
          <w:sz w:val="24"/>
          <w:szCs w:val="24"/>
        </w:rPr>
        <w:t xml:space="preserve"> 4 : </w:t>
      </w:r>
      <w:r w:rsidRPr="006E44FB">
        <w:rPr>
          <w:rFonts w:ascii="Times New Roman" w:hAnsi="Times New Roman" w:cs="Times New Roman"/>
          <w:b/>
          <w:sz w:val="24"/>
          <w:szCs w:val="24"/>
        </w:rPr>
        <w:tab/>
      </w:r>
      <w:r w:rsidRPr="006E44FB">
        <w:rPr>
          <w:rFonts w:ascii="Times New Roman" w:hAnsi="Times New Roman" w:cs="Times New Roman"/>
          <w:b/>
          <w:sz w:val="24"/>
          <w:szCs w:val="24"/>
        </w:rPr>
        <w:tab/>
      </w:r>
      <w:r w:rsidRPr="006E44FB">
        <w:rPr>
          <w:rFonts w:ascii="Times New Roman" w:hAnsi="Times New Roman" w:cs="Times New Roman"/>
          <w:b/>
          <w:sz w:val="24"/>
          <w:szCs w:val="24"/>
        </w:rPr>
        <w:tab/>
      </w:r>
    </w:p>
    <w:p w:rsidR="006E44FB" w:rsidRPr="006E44FB" w:rsidRDefault="006E44FB" w:rsidP="006E44FB">
      <w:pPr>
        <w:spacing w:line="240" w:lineRule="auto"/>
        <w:jc w:val="center"/>
        <w:rPr>
          <w:rFonts w:ascii="Times New Roman" w:eastAsia="Times New Roman" w:hAnsi="Times New Roman" w:cs="Times New Roman"/>
          <w:b/>
          <w:bCs/>
          <w:sz w:val="24"/>
          <w:szCs w:val="24"/>
        </w:rPr>
      </w:pPr>
      <w:r w:rsidRPr="006E44FB">
        <w:rPr>
          <w:rFonts w:ascii="Times New Roman" w:eastAsia="Times New Roman" w:hAnsi="Times New Roman" w:cs="Times New Roman"/>
          <w:b/>
          <w:bCs/>
          <w:sz w:val="24"/>
          <w:szCs w:val="24"/>
        </w:rPr>
        <w:t>GLOSSAIRE</w:t>
      </w:r>
      <w:r w:rsidRPr="006E44FB">
        <w:rPr>
          <w:rStyle w:val="Appelnotedebasdep"/>
          <w:rFonts w:ascii="Times New Roman" w:eastAsia="Times New Roman" w:hAnsi="Times New Roman" w:cs="Times New Roman"/>
          <w:b/>
          <w:bCs/>
          <w:sz w:val="24"/>
          <w:szCs w:val="24"/>
        </w:rPr>
        <w:footnoteReference w:id="15"/>
      </w:r>
    </w:p>
    <w:p w:rsidR="006E44FB" w:rsidRPr="004B2AF8" w:rsidRDefault="006E44FB" w:rsidP="006E44FB">
      <w:pPr>
        <w:spacing w:line="240" w:lineRule="auto"/>
        <w:jc w:val="center"/>
        <w:rPr>
          <w:rFonts w:ascii="Times New Roman" w:hAnsi="Times New Roman" w:cs="Times New Roman"/>
          <w:b/>
          <w:color w:val="0070C0"/>
          <w:sz w:val="24"/>
          <w:szCs w:val="24"/>
        </w:rPr>
      </w:pP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r w:rsidRPr="00056118">
        <w:rPr>
          <w:rFonts w:ascii="Times New Roman" w:eastAsia="Times New Roman" w:hAnsi="Times New Roman" w:cs="Times New Roman"/>
          <w:b/>
          <w:bCs/>
          <w:sz w:val="24"/>
          <w:szCs w:val="24"/>
        </w:rPr>
        <w:t>Apatride</w:t>
      </w:r>
      <w:r w:rsidRPr="00056118">
        <w:rPr>
          <w:rFonts w:ascii="Times New Roman" w:eastAsia="Times New Roman" w:hAnsi="Times New Roman" w:cs="Times New Roman"/>
          <w:sz w:val="24"/>
          <w:szCs w:val="24"/>
        </w:rPr>
        <w:t xml:space="preserve"> - Individu sans nationalité, soit qu'il n'en ait jamais eu, soit qu’en ayant eu une, il l'ait perdue sans en acquérir une autre. L'état d'apatridie prive l'individu des droits – et supprime les devoirs – attachés à la nationalité à savoir, notamment, le droit à la protection diplomatique et le droit de revenir dans son pays d'origine. En droit international général, la</w:t>
      </w: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r w:rsidRPr="00056118">
        <w:rPr>
          <w:rFonts w:ascii="Times New Roman" w:eastAsia="Times New Roman" w:hAnsi="Times New Roman" w:cs="Times New Roman"/>
          <w:sz w:val="24"/>
          <w:szCs w:val="24"/>
        </w:rPr>
        <w:t>Convention relative au statut des apatrides (1954) organise la condition juridique des apatrides et leur accorde un certain nombre de droits, notamment en matière économique et</w:t>
      </w: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r w:rsidRPr="00056118">
        <w:rPr>
          <w:rFonts w:ascii="Times New Roman" w:eastAsia="Times New Roman" w:hAnsi="Times New Roman" w:cs="Times New Roman"/>
          <w:sz w:val="24"/>
          <w:szCs w:val="24"/>
        </w:rPr>
        <w:t>sociale.</w:t>
      </w: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p>
    <w:p w:rsidR="006E44FB" w:rsidRPr="00056118" w:rsidRDefault="006E44FB" w:rsidP="006E44FB">
      <w:pPr>
        <w:autoSpaceDE w:val="0"/>
        <w:autoSpaceDN w:val="0"/>
        <w:adjustRightInd w:val="0"/>
        <w:spacing w:after="0" w:line="240" w:lineRule="auto"/>
        <w:jc w:val="both"/>
        <w:rPr>
          <w:rFonts w:ascii="Times New Roman" w:eastAsia="Times New Roman" w:hAnsi="Times New Roman" w:cs="Times New Roman"/>
          <w:sz w:val="24"/>
          <w:szCs w:val="24"/>
        </w:rPr>
      </w:pPr>
      <w:r w:rsidRPr="00056118">
        <w:rPr>
          <w:rFonts w:ascii="Times New Roman" w:eastAsia="Times New Roman" w:hAnsi="Times New Roman" w:cs="Times New Roman"/>
          <w:b/>
          <w:bCs/>
          <w:sz w:val="24"/>
          <w:szCs w:val="24"/>
        </w:rPr>
        <w:t>Assimilation</w:t>
      </w:r>
      <w:r w:rsidRPr="00056118">
        <w:rPr>
          <w:rFonts w:ascii="Times New Roman" w:eastAsia="Times New Roman" w:hAnsi="Times New Roman" w:cs="Times New Roman"/>
          <w:sz w:val="24"/>
          <w:szCs w:val="24"/>
        </w:rPr>
        <w:t xml:space="preserve"> - Processus par lequel un premier groupe social ou ethnique généralement minoritaire adopte les traits culturels (langue, traditions, valeurs, mœurs, etc.) d'un second groupe, généralement majoritaire. L’adaptation se traduit par une altération du sentiment d'appartenance. L’assimilation va au-delà de l'acculturation. Il est cependant rare que l'assimilation entraîne la disparition totale de la culture d'origine.</w:t>
      </w: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r w:rsidRPr="00056118">
        <w:rPr>
          <w:rFonts w:ascii="Times New Roman" w:eastAsia="Times New Roman" w:hAnsi="Times New Roman" w:cs="Times New Roman"/>
          <w:b/>
          <w:sz w:val="24"/>
          <w:szCs w:val="24"/>
        </w:rPr>
        <w:t>Coopération technique</w:t>
      </w:r>
      <w:r w:rsidRPr="00056118">
        <w:rPr>
          <w:rFonts w:ascii="Times New Roman" w:eastAsia="Times New Roman" w:hAnsi="Times New Roman" w:cs="Times New Roman"/>
          <w:sz w:val="24"/>
          <w:szCs w:val="24"/>
        </w:rPr>
        <w:t xml:space="preserve"> - Action coordonnée par laquelle deux ou plusieurs acteurs mettent en commun des moyens matériels et humains en vue d'atteindre un résultat donné dans un domaine technique. La coopération technique peut viser, par exemple, l'amélioration des législations et des procédures, le perfectionnement de certaines techniques, le développement d’infrastructures.</w:t>
      </w:r>
    </w:p>
    <w:p w:rsidR="006E44FB" w:rsidRPr="00056118" w:rsidRDefault="006E44FB" w:rsidP="006E44FB">
      <w:pPr>
        <w:autoSpaceDE w:val="0"/>
        <w:autoSpaceDN w:val="0"/>
        <w:adjustRightInd w:val="0"/>
        <w:spacing w:after="0" w:line="240" w:lineRule="auto"/>
        <w:jc w:val="both"/>
        <w:rPr>
          <w:rFonts w:ascii="Times New Roman" w:hAnsi="Times New Roman"/>
          <w:b/>
          <w:sz w:val="24"/>
          <w:szCs w:val="24"/>
        </w:rPr>
      </w:pP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r w:rsidRPr="00056118">
        <w:rPr>
          <w:rFonts w:ascii="Times New Roman" w:eastAsia="Times New Roman" w:hAnsi="Times New Roman" w:cs="Times New Roman"/>
          <w:b/>
          <w:bCs/>
          <w:sz w:val="24"/>
          <w:szCs w:val="24"/>
        </w:rPr>
        <w:t>Demandeur d'asile</w:t>
      </w:r>
      <w:r w:rsidRPr="00056118">
        <w:rPr>
          <w:rFonts w:ascii="Times New Roman" w:eastAsia="Times New Roman" w:hAnsi="Times New Roman" w:cs="Times New Roman"/>
          <w:sz w:val="24"/>
          <w:szCs w:val="24"/>
        </w:rPr>
        <w:t xml:space="preserve"> - Personne demandant à obtenir son admission sur le territoire d’un Etat en qualité de réfugié et attendant que les autorités compétentes statuent sur sa requête.</w:t>
      </w: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r w:rsidRPr="00056118">
        <w:rPr>
          <w:rFonts w:ascii="Times New Roman" w:eastAsia="Times New Roman" w:hAnsi="Times New Roman" w:cs="Times New Roman"/>
          <w:sz w:val="24"/>
          <w:szCs w:val="24"/>
        </w:rPr>
        <w:t>En cas de décision de rejet, le demandeur débouté doit quitter le territoire de l'Etat considéré ; il est susceptible de faire l'objet d’une mesure d'expulsion au même titre que tout étranger en situation irrégulière, à moins qu’une autorisation de séjour lui soit accordée pour des raisons humanitaires ou sur un autre fondement.</w:t>
      </w: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p>
    <w:p w:rsidR="006E44FB" w:rsidRPr="006E44FB" w:rsidRDefault="006E44FB" w:rsidP="006E44FB">
      <w:pPr>
        <w:autoSpaceDE w:val="0"/>
        <w:autoSpaceDN w:val="0"/>
        <w:adjustRightInd w:val="0"/>
        <w:spacing w:after="0" w:line="240" w:lineRule="auto"/>
        <w:jc w:val="both"/>
        <w:rPr>
          <w:rFonts w:ascii="Times New Roman" w:eastAsia="Times New Roman" w:hAnsi="Times New Roman" w:cs="Times New Roman"/>
          <w:bCs/>
          <w:sz w:val="24"/>
          <w:szCs w:val="24"/>
        </w:rPr>
      </w:pPr>
      <w:r w:rsidRPr="006E44FB">
        <w:rPr>
          <w:rFonts w:ascii="Times New Roman" w:eastAsia="Times New Roman" w:hAnsi="Times New Roman" w:cs="Times New Roman"/>
          <w:b/>
          <w:bCs/>
          <w:sz w:val="24"/>
          <w:szCs w:val="24"/>
        </w:rPr>
        <w:t xml:space="preserve">Diaspora – </w:t>
      </w:r>
      <w:r w:rsidRPr="006E44FB">
        <w:rPr>
          <w:rFonts w:ascii="Times New Roman" w:eastAsia="Times New Roman" w:hAnsi="Times New Roman" w:cs="Times New Roman"/>
          <w:bCs/>
          <w:sz w:val="24"/>
          <w:szCs w:val="24"/>
        </w:rPr>
        <w:t>Dispersion d’une communauté à travers le monde</w:t>
      </w:r>
      <w:r w:rsidRPr="006E44FB">
        <w:rPr>
          <w:rStyle w:val="Appelnotedebasdep"/>
          <w:rFonts w:ascii="Times New Roman" w:eastAsia="Times New Roman" w:hAnsi="Times New Roman" w:cs="Times New Roman"/>
          <w:bCs/>
          <w:sz w:val="24"/>
          <w:szCs w:val="24"/>
        </w:rPr>
        <w:footnoteReference w:id="16"/>
      </w:r>
    </w:p>
    <w:p w:rsidR="006E44FB" w:rsidRDefault="006E44FB" w:rsidP="006E44FB">
      <w:pPr>
        <w:autoSpaceDE w:val="0"/>
        <w:autoSpaceDN w:val="0"/>
        <w:adjustRightInd w:val="0"/>
        <w:spacing w:after="0" w:line="240" w:lineRule="auto"/>
        <w:jc w:val="both"/>
        <w:rPr>
          <w:rFonts w:ascii="Times New Roman" w:eastAsia="Times New Roman" w:hAnsi="Times New Roman" w:cs="Times New Roman"/>
          <w:bCs/>
          <w:color w:val="0070C0"/>
          <w:sz w:val="24"/>
          <w:szCs w:val="24"/>
        </w:rPr>
      </w:pPr>
    </w:p>
    <w:p w:rsidR="006E44FB" w:rsidRPr="00404456" w:rsidRDefault="006E44FB" w:rsidP="006E44FB">
      <w:pPr>
        <w:autoSpaceDE w:val="0"/>
        <w:autoSpaceDN w:val="0"/>
        <w:adjustRightInd w:val="0"/>
        <w:spacing w:after="0" w:line="240" w:lineRule="auto"/>
        <w:jc w:val="both"/>
        <w:rPr>
          <w:rFonts w:ascii="Times New Roman" w:eastAsia="Times New Roman" w:hAnsi="Times New Roman" w:cs="Times New Roman"/>
          <w:bCs/>
          <w:sz w:val="24"/>
          <w:szCs w:val="24"/>
        </w:rPr>
      </w:pPr>
      <w:r w:rsidRPr="00404456">
        <w:rPr>
          <w:rFonts w:ascii="Times New Roman" w:eastAsia="Times New Roman" w:hAnsi="Times New Roman" w:cs="Times New Roman"/>
          <w:b/>
          <w:bCs/>
          <w:sz w:val="24"/>
          <w:szCs w:val="24"/>
        </w:rPr>
        <w:t>Eloignement</w:t>
      </w:r>
      <w:r>
        <w:rPr>
          <w:rStyle w:val="Appelnotedebasdep"/>
          <w:rFonts w:ascii="Times New Roman" w:eastAsia="Times New Roman" w:hAnsi="Times New Roman" w:cs="Times New Roman"/>
          <w:b/>
          <w:bCs/>
          <w:sz w:val="24"/>
          <w:szCs w:val="24"/>
        </w:rPr>
        <w:footnoteReference w:id="17"/>
      </w:r>
      <w:r w:rsidRPr="00404456">
        <w:rPr>
          <w:rFonts w:ascii="Times New Roman" w:eastAsia="Times New Roman" w:hAnsi="Times New Roman" w:cs="Times New Roman"/>
          <w:bCs/>
          <w:sz w:val="24"/>
          <w:szCs w:val="24"/>
        </w:rPr>
        <w:t>– Englobe les mesures administratives prises à l’encontre d’un ressortissant étranger notamment l’obligation de quitter le te</w:t>
      </w:r>
      <w:r>
        <w:rPr>
          <w:rFonts w:ascii="Times New Roman" w:eastAsia="Times New Roman" w:hAnsi="Times New Roman" w:cs="Times New Roman"/>
          <w:bCs/>
          <w:sz w:val="24"/>
          <w:szCs w:val="24"/>
        </w:rPr>
        <w:t>rritoire (OQT), arrêté de</w:t>
      </w:r>
      <w:r w:rsidRPr="00404456">
        <w:rPr>
          <w:rFonts w:ascii="Times New Roman" w:eastAsia="Times New Roman" w:hAnsi="Times New Roman" w:cs="Times New Roman"/>
          <w:bCs/>
          <w:sz w:val="24"/>
          <w:szCs w:val="24"/>
        </w:rPr>
        <w:t xml:space="preserve"> reconduite à la frontière (ARF), expulsion, l’interdiction de retour sur</w:t>
      </w:r>
      <w:r>
        <w:rPr>
          <w:rFonts w:ascii="Times New Roman" w:eastAsia="Times New Roman" w:hAnsi="Times New Roman" w:cs="Times New Roman"/>
          <w:bCs/>
          <w:sz w:val="24"/>
          <w:szCs w:val="24"/>
        </w:rPr>
        <w:t xml:space="preserve"> tout ou partie du</w:t>
      </w:r>
      <w:r w:rsidRPr="00404456">
        <w:rPr>
          <w:rFonts w:ascii="Times New Roman" w:eastAsia="Times New Roman" w:hAnsi="Times New Roman" w:cs="Times New Roman"/>
          <w:bCs/>
          <w:sz w:val="24"/>
          <w:szCs w:val="24"/>
        </w:rPr>
        <w:t xml:space="preserve"> territoire (IRT). </w:t>
      </w:r>
    </w:p>
    <w:p w:rsidR="006E44FB" w:rsidRPr="00404456" w:rsidRDefault="006E44FB" w:rsidP="006E44FB">
      <w:pPr>
        <w:autoSpaceDE w:val="0"/>
        <w:autoSpaceDN w:val="0"/>
        <w:adjustRightInd w:val="0"/>
        <w:spacing w:after="0" w:line="240" w:lineRule="auto"/>
        <w:jc w:val="both"/>
        <w:rPr>
          <w:rFonts w:ascii="Times New Roman" w:eastAsia="Times New Roman" w:hAnsi="Times New Roman" w:cs="Times New Roman"/>
          <w:bCs/>
          <w:sz w:val="24"/>
          <w:szCs w:val="24"/>
        </w:rPr>
      </w:pPr>
      <w:r w:rsidRPr="00404456">
        <w:rPr>
          <w:rFonts w:ascii="Times New Roman" w:eastAsia="Times New Roman" w:hAnsi="Times New Roman" w:cs="Times New Roman"/>
          <w:bCs/>
          <w:sz w:val="24"/>
          <w:szCs w:val="24"/>
        </w:rPr>
        <w:t>A noter qu’une mesure administrative peut être assortie d’une mesure pénale d’interdiction du territoire (IT) prononcée uniquement par le juge pénal.</w:t>
      </w:r>
    </w:p>
    <w:p w:rsidR="006E44FB" w:rsidRPr="00F40834" w:rsidRDefault="006E44FB" w:rsidP="006E44FB">
      <w:pPr>
        <w:autoSpaceDE w:val="0"/>
        <w:autoSpaceDN w:val="0"/>
        <w:adjustRightInd w:val="0"/>
        <w:spacing w:after="0" w:line="240" w:lineRule="auto"/>
        <w:jc w:val="both"/>
        <w:rPr>
          <w:rFonts w:ascii="Times New Roman" w:hAnsi="Times New Roman"/>
          <w:b/>
          <w:color w:val="0070C0"/>
          <w:sz w:val="24"/>
          <w:szCs w:val="24"/>
        </w:rPr>
      </w:pP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r w:rsidRPr="00056118">
        <w:rPr>
          <w:rFonts w:ascii="Times New Roman" w:eastAsia="Times New Roman" w:hAnsi="Times New Roman" w:cs="Times New Roman"/>
          <w:b/>
          <w:bCs/>
          <w:sz w:val="24"/>
          <w:szCs w:val="24"/>
        </w:rPr>
        <w:t>Emigration</w:t>
      </w:r>
      <w:r w:rsidRPr="00056118">
        <w:rPr>
          <w:rFonts w:ascii="Times New Roman" w:eastAsia="Times New Roman" w:hAnsi="Times New Roman" w:cs="Times New Roman"/>
          <w:sz w:val="24"/>
          <w:szCs w:val="24"/>
        </w:rPr>
        <w:t xml:space="preserve"> - Action de quitter son Etat de résidence pour s’installer dans un Etat étranger. Le droit international reconnaît à chacun le droit de quitter tout pays, y compris le sien, et n'admet sa restriction que dans des circonstances exceptionnelles. Ce droit au départ ne s'accompagne d’aucun droit d'entrer sur le territoire d’un Etat autre que l'Etat d'origine.</w:t>
      </w: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r w:rsidRPr="00056118">
        <w:rPr>
          <w:rFonts w:ascii="Times New Roman" w:eastAsia="Times New Roman" w:hAnsi="Times New Roman" w:cs="Times New Roman"/>
          <w:b/>
          <w:bCs/>
          <w:sz w:val="24"/>
          <w:szCs w:val="24"/>
        </w:rPr>
        <w:t>Etat d'origine</w:t>
      </w:r>
      <w:r w:rsidRPr="00056118">
        <w:rPr>
          <w:rFonts w:ascii="Times New Roman" w:eastAsia="Times New Roman" w:hAnsi="Times New Roman" w:cs="Times New Roman"/>
          <w:sz w:val="24"/>
          <w:szCs w:val="24"/>
        </w:rPr>
        <w:t xml:space="preserve"> - Etat que quitte un national pour effectuer une migration internationale. Au sens de la Convention internationale sur la protection des droits de tous les travailleurs migrants et </w:t>
      </w:r>
      <w:r w:rsidRPr="00056118">
        <w:rPr>
          <w:rFonts w:ascii="Times New Roman" w:eastAsia="Times New Roman" w:hAnsi="Times New Roman" w:cs="Times New Roman"/>
          <w:sz w:val="24"/>
          <w:szCs w:val="24"/>
        </w:rPr>
        <w:lastRenderedPageBreak/>
        <w:t>des membres de leur famille (1990), « l'expression "Etat d'origine" s'entend de l'Etat dont la personne intéressée est ressortissante » (art. 6 a). Se dit également de l'Etat de résidence habituelle d'une personne avant que celle-ci n'effectue une migration internationale.</w:t>
      </w: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r w:rsidRPr="00056118">
        <w:rPr>
          <w:rFonts w:ascii="Times New Roman" w:eastAsia="Times New Roman" w:hAnsi="Times New Roman" w:cs="Times New Roman"/>
          <w:b/>
          <w:bCs/>
          <w:sz w:val="24"/>
          <w:szCs w:val="24"/>
        </w:rPr>
        <w:t>Facteurs d'attraction et de répulsion</w:t>
      </w:r>
      <w:r w:rsidRPr="00056118">
        <w:rPr>
          <w:rFonts w:ascii="Times New Roman" w:eastAsia="Times New Roman" w:hAnsi="Times New Roman" w:cs="Times New Roman"/>
          <w:sz w:val="24"/>
          <w:szCs w:val="24"/>
        </w:rPr>
        <w:t xml:space="preserve"> - Modèle explicatif des phénomènes migratoires fondé sur la combinaison d’éléments répulsifs favorisant l'émigration (tels que des problèmes économiques sociaux et politiques dans le pays d'origine) et d'éléments attractifs dans le pays de destination.</w:t>
      </w:r>
    </w:p>
    <w:p w:rsidR="006E44FB" w:rsidRPr="00056118" w:rsidRDefault="006E44FB" w:rsidP="006E44FB">
      <w:pPr>
        <w:autoSpaceDE w:val="0"/>
        <w:autoSpaceDN w:val="0"/>
        <w:adjustRightInd w:val="0"/>
        <w:spacing w:after="0" w:line="240" w:lineRule="auto"/>
        <w:jc w:val="both"/>
        <w:rPr>
          <w:rFonts w:ascii="Times New Roman" w:hAnsi="Times New Roman"/>
          <w:b/>
          <w:sz w:val="24"/>
          <w:szCs w:val="24"/>
        </w:rPr>
      </w:pP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r w:rsidRPr="00056118">
        <w:rPr>
          <w:rFonts w:ascii="Times New Roman" w:eastAsia="Times New Roman" w:hAnsi="Times New Roman" w:cs="Times New Roman"/>
          <w:b/>
          <w:bCs/>
          <w:sz w:val="24"/>
          <w:szCs w:val="24"/>
        </w:rPr>
        <w:t>Fuite des cerveaux</w:t>
      </w:r>
      <w:r w:rsidRPr="00056118">
        <w:rPr>
          <w:rFonts w:ascii="Times New Roman" w:eastAsia="Times New Roman" w:hAnsi="Times New Roman" w:cs="Times New Roman"/>
          <w:sz w:val="24"/>
          <w:szCs w:val="24"/>
        </w:rPr>
        <w:t xml:space="preserve"> - Emigration permanente ou de longue durée de travailleurs qualifiés qui se réalise au détriment du développement économique et social du pays d'origine. Par extension, le terme désigne également la mobilité étudiante, flux potentiel de travailleurs qualifiés. L’expression « fuite des cerveaux » évoque l'existence d'un taux d’exode considéré</w:t>
      </w: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r w:rsidRPr="00056118">
        <w:rPr>
          <w:rFonts w:ascii="Times New Roman" w:eastAsia="Times New Roman" w:hAnsi="Times New Roman" w:cs="Times New Roman"/>
          <w:sz w:val="24"/>
          <w:szCs w:val="24"/>
        </w:rPr>
        <w:t>comme excessif par le pays d'origine. Le phénomène de fuite des cerveaux n'affecte pas uniquement les pays en développement ; il touche également, dans des proportions variables,</w:t>
      </w: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r w:rsidRPr="00056118">
        <w:rPr>
          <w:rFonts w:ascii="Times New Roman" w:eastAsia="Times New Roman" w:hAnsi="Times New Roman" w:cs="Times New Roman"/>
          <w:sz w:val="24"/>
          <w:szCs w:val="24"/>
        </w:rPr>
        <w:t>les pays développés.</w:t>
      </w: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r w:rsidRPr="00056118">
        <w:rPr>
          <w:rFonts w:ascii="Times New Roman" w:eastAsia="Times New Roman" w:hAnsi="Times New Roman" w:cs="Times New Roman"/>
          <w:b/>
          <w:bCs/>
          <w:sz w:val="24"/>
          <w:szCs w:val="24"/>
        </w:rPr>
        <w:t>Gestion des frontières</w:t>
      </w:r>
      <w:r w:rsidRPr="00056118">
        <w:rPr>
          <w:rFonts w:ascii="Times New Roman" w:eastAsia="Times New Roman" w:hAnsi="Times New Roman" w:cs="Times New Roman"/>
          <w:sz w:val="24"/>
          <w:szCs w:val="24"/>
        </w:rPr>
        <w:t xml:space="preserve"> - Terme désignant les mesures destinées à faciliter le mouvement autorisé des hommes d'affaires, touristes, migrants et réfugiés, et à détecter et prévenir l'entrée illégale d’étrangers dans un pays donné. Ces mesures incluent l’imposition par l'Etat de l’obtention d'un visa, de sanctions imposées aux compagnies transportant des étrangers en situation irrégulière, et l’interception en haute mer. Les standards internationaux exigent un équilibre entre la facilitation de l’entrée des voyageurs légitimes et la prévention de l'entrée de voyageurs n'ayant pas de motifs appropriés ou ne disposant pas d'une documentation valide.</w:t>
      </w: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r w:rsidRPr="00056118">
        <w:rPr>
          <w:rFonts w:ascii="Times New Roman" w:eastAsia="Times New Roman" w:hAnsi="Times New Roman" w:cs="Times New Roman"/>
          <w:b/>
          <w:bCs/>
          <w:sz w:val="24"/>
          <w:szCs w:val="24"/>
        </w:rPr>
        <w:t>Gestion de la migration</w:t>
      </w:r>
      <w:r w:rsidRPr="00056118">
        <w:rPr>
          <w:rFonts w:ascii="Times New Roman" w:eastAsia="Times New Roman" w:hAnsi="Times New Roman" w:cs="Times New Roman"/>
          <w:sz w:val="24"/>
          <w:szCs w:val="24"/>
        </w:rPr>
        <w:t xml:space="preserve"> - Ensemble des décisions et des moyens destinés à la réalisation d’objectifs déterminés dans le domaine de l’admission et du séjour des étrangers ainsi que dans le domaine de l’asile et de la protection des réfugiés et autres personnes ayant besoin de protection.</w:t>
      </w: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r w:rsidRPr="00056118">
        <w:rPr>
          <w:rFonts w:ascii="Times New Roman" w:eastAsia="Times New Roman" w:hAnsi="Times New Roman" w:cs="Times New Roman"/>
          <w:b/>
          <w:bCs/>
          <w:sz w:val="24"/>
          <w:szCs w:val="24"/>
        </w:rPr>
        <w:t>Immigration</w:t>
      </w:r>
      <w:r w:rsidRPr="00056118">
        <w:rPr>
          <w:rFonts w:ascii="Times New Roman" w:eastAsia="Times New Roman" w:hAnsi="Times New Roman" w:cs="Times New Roman"/>
          <w:sz w:val="24"/>
          <w:szCs w:val="24"/>
        </w:rPr>
        <w:t xml:space="preserve"> - Action de se rendre dans un Etat dont on ne possède pas la nationalité avec l'intention de s'y installer.</w:t>
      </w:r>
    </w:p>
    <w:p w:rsidR="006E44FB" w:rsidRDefault="006E44FB" w:rsidP="006E44FB">
      <w:pPr>
        <w:autoSpaceDE w:val="0"/>
        <w:autoSpaceDN w:val="0"/>
        <w:adjustRightInd w:val="0"/>
        <w:spacing w:after="0" w:line="240" w:lineRule="auto"/>
        <w:jc w:val="both"/>
        <w:rPr>
          <w:rFonts w:ascii="Times New Roman" w:eastAsia="Times New Roman" w:hAnsi="Times New Roman" w:cs="Times New Roman"/>
          <w:b/>
          <w:bCs/>
          <w:sz w:val="24"/>
          <w:szCs w:val="24"/>
        </w:rPr>
      </w:pP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r w:rsidRPr="00056118">
        <w:rPr>
          <w:rFonts w:ascii="Times New Roman" w:eastAsia="Times New Roman" w:hAnsi="Times New Roman" w:cs="Times New Roman"/>
          <w:b/>
          <w:bCs/>
          <w:sz w:val="24"/>
          <w:szCs w:val="24"/>
        </w:rPr>
        <w:t>Liberté de circulation</w:t>
      </w:r>
      <w:r w:rsidRPr="00056118">
        <w:rPr>
          <w:rFonts w:ascii="Times New Roman" w:eastAsia="Times New Roman" w:hAnsi="Times New Roman" w:cs="Times New Roman"/>
          <w:sz w:val="24"/>
          <w:szCs w:val="24"/>
        </w:rPr>
        <w:t xml:space="preserve"> - Droit d'aller et venir présentant les trois aspects suivants : liberté de circulation au sein du territoire d'un Etat donné, droit de quitter tout pays et droit de retour. Aux termes de l'article 12 du Pacte international relatif aux droits civils et politiques, (1966) : « 1. Quiconque se trouve légalement sur le territoire d’un Etat a le droit d’y circuler librement et d'y choisir librement sa résidence. 2. Toute personne est libre de quitter n'importe quel pays, y compris le sien. […] 4. Nul ne peut être arbitrairement privé du droit d'entrer dans son propre pays ».</w:t>
      </w: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r w:rsidRPr="00056118">
        <w:rPr>
          <w:rFonts w:ascii="Times New Roman" w:eastAsia="Times New Roman" w:hAnsi="Times New Roman" w:cs="Times New Roman"/>
          <w:b/>
          <w:bCs/>
          <w:sz w:val="24"/>
          <w:szCs w:val="24"/>
        </w:rPr>
        <w:t>Migrant</w:t>
      </w:r>
      <w:r w:rsidRPr="00056118">
        <w:rPr>
          <w:rFonts w:ascii="Times New Roman" w:eastAsia="Times New Roman" w:hAnsi="Times New Roman" w:cs="Times New Roman"/>
          <w:sz w:val="24"/>
          <w:szCs w:val="24"/>
        </w:rPr>
        <w:t xml:space="preserve"> - Au niveau international, il n'existe pas de définition universellement acceptée du terme « migrant ». Ce terme s’applique habituellement lorsque la décision d’émigrer est prise librement par l'individu concerné, pour des raisons « de convenance personnelle » et sans intervention d'un facteur contraignant externe. Ce terme s'applique donc aux personnes se déplaçant vers un autre pays ou une autre région aux fi ns d'améliorer leurs conditions matérielles et sociales, leurs perspectives d’avenir ou celles de leur famille.</w:t>
      </w: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r w:rsidRPr="00056118">
        <w:rPr>
          <w:rFonts w:ascii="Times New Roman" w:eastAsia="Times New Roman" w:hAnsi="Times New Roman" w:cs="Times New Roman"/>
          <w:b/>
          <w:bCs/>
          <w:sz w:val="24"/>
          <w:szCs w:val="24"/>
        </w:rPr>
        <w:t>Migrants économiques</w:t>
      </w:r>
      <w:r w:rsidRPr="00056118">
        <w:rPr>
          <w:rFonts w:ascii="Times New Roman" w:eastAsia="Times New Roman" w:hAnsi="Times New Roman" w:cs="Times New Roman"/>
          <w:sz w:val="24"/>
          <w:szCs w:val="24"/>
        </w:rPr>
        <w:t xml:space="preserve"> - Migrants quittant leur pays d'origine pour s'installer sur le territoire d'un Etat étranger afi n d’améliorer leurs conditions d'existence. Ce terme peut être utilisé pour </w:t>
      </w:r>
      <w:r w:rsidRPr="00056118">
        <w:rPr>
          <w:rFonts w:ascii="Times New Roman" w:eastAsia="Times New Roman" w:hAnsi="Times New Roman" w:cs="Times New Roman"/>
          <w:sz w:val="24"/>
          <w:szCs w:val="24"/>
        </w:rPr>
        <w:lastRenderedPageBreak/>
        <w:t>distinguer ces personnes des réfugiés fuyant les persécutions. Il s'applique également aux personnes essayant d'entrer dans un pays sans autorisation ou en usant des procédures d'asile sans motif légitime, ainsi qu'aux travailleurs saisonniers.</w:t>
      </w:r>
    </w:p>
    <w:p w:rsidR="006E44FB" w:rsidRDefault="006E44FB" w:rsidP="006E44FB">
      <w:pPr>
        <w:autoSpaceDE w:val="0"/>
        <w:autoSpaceDN w:val="0"/>
        <w:adjustRightInd w:val="0"/>
        <w:spacing w:after="0" w:line="240" w:lineRule="auto"/>
        <w:jc w:val="both"/>
        <w:rPr>
          <w:rFonts w:ascii="Times New Roman" w:eastAsia="Times New Roman" w:hAnsi="Times New Roman" w:cs="Times New Roman"/>
          <w:b/>
          <w:bCs/>
          <w:sz w:val="24"/>
          <w:szCs w:val="24"/>
        </w:rPr>
      </w:pP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r w:rsidRPr="00056118">
        <w:rPr>
          <w:rFonts w:ascii="Times New Roman" w:eastAsia="Times New Roman" w:hAnsi="Times New Roman" w:cs="Times New Roman"/>
          <w:b/>
          <w:bCs/>
          <w:sz w:val="24"/>
          <w:szCs w:val="24"/>
        </w:rPr>
        <w:t>Migration de travail</w:t>
      </w:r>
      <w:r w:rsidRPr="00056118">
        <w:rPr>
          <w:rFonts w:ascii="Times New Roman" w:eastAsia="Times New Roman" w:hAnsi="Times New Roman" w:cs="Times New Roman"/>
          <w:sz w:val="24"/>
          <w:szCs w:val="24"/>
        </w:rPr>
        <w:t xml:space="preserve"> - Migrant dont l'entrée et le séjour sur le territoire d'un Etat étranger sont conformes au droit applicable.</w:t>
      </w: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r w:rsidRPr="00056118">
        <w:rPr>
          <w:rFonts w:ascii="Times New Roman" w:eastAsia="Times New Roman" w:hAnsi="Times New Roman" w:cs="Times New Roman"/>
          <w:b/>
          <w:bCs/>
          <w:sz w:val="24"/>
          <w:szCs w:val="24"/>
        </w:rPr>
        <w:t>Migrant en situation irrégulière</w:t>
      </w:r>
      <w:r w:rsidRPr="00056118">
        <w:rPr>
          <w:rFonts w:ascii="Times New Roman" w:eastAsia="Times New Roman" w:hAnsi="Times New Roman" w:cs="Times New Roman"/>
          <w:sz w:val="24"/>
          <w:szCs w:val="24"/>
        </w:rPr>
        <w:t xml:space="preserve"> - Migrant contrevenant à la réglementation du pays d'origine, de transit ou de destination, soit qu'il soit entré irrégulièrement sur le territoire d’un</w:t>
      </w: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r w:rsidRPr="00056118">
        <w:rPr>
          <w:rFonts w:ascii="Times New Roman" w:eastAsia="Times New Roman" w:hAnsi="Times New Roman" w:cs="Times New Roman"/>
          <w:sz w:val="24"/>
          <w:szCs w:val="24"/>
        </w:rPr>
        <w:t>Etat, soit qu'il s'y soit maintenu au-delà de la durée de validité du titre de séjour, soit encore qu’il se soit soustrait à l'exécution d'une mesure d'éloignement.</w:t>
      </w: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r w:rsidRPr="00056118">
        <w:rPr>
          <w:rFonts w:ascii="Times New Roman" w:eastAsia="Times New Roman" w:hAnsi="Times New Roman" w:cs="Times New Roman"/>
          <w:b/>
          <w:bCs/>
          <w:sz w:val="24"/>
          <w:szCs w:val="24"/>
        </w:rPr>
        <w:t>Migrant en situation régulière</w:t>
      </w:r>
      <w:r w:rsidRPr="00056118">
        <w:rPr>
          <w:rFonts w:ascii="Times New Roman" w:eastAsia="Times New Roman" w:hAnsi="Times New Roman" w:cs="Times New Roman"/>
          <w:sz w:val="24"/>
          <w:szCs w:val="24"/>
        </w:rPr>
        <w:t xml:space="preserve"> - Migrant dont l'entrée et le séjour sur le territoire d'un Etat étranger sont conformes au droit applicable.</w:t>
      </w:r>
    </w:p>
    <w:p w:rsidR="006E44FB" w:rsidRPr="00056118" w:rsidRDefault="006E44FB" w:rsidP="006E44FB">
      <w:pPr>
        <w:autoSpaceDE w:val="0"/>
        <w:autoSpaceDN w:val="0"/>
        <w:adjustRightInd w:val="0"/>
        <w:spacing w:after="0" w:line="240" w:lineRule="auto"/>
        <w:jc w:val="both"/>
        <w:rPr>
          <w:rFonts w:ascii="Times New Roman" w:hAnsi="Times New Roman"/>
          <w:b/>
          <w:sz w:val="24"/>
          <w:szCs w:val="24"/>
        </w:rPr>
      </w:pP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r w:rsidRPr="00056118">
        <w:rPr>
          <w:rFonts w:ascii="Times New Roman" w:eastAsia="Times New Roman" w:hAnsi="Times New Roman" w:cs="Times New Roman"/>
          <w:b/>
          <w:bCs/>
          <w:sz w:val="24"/>
          <w:szCs w:val="24"/>
        </w:rPr>
        <w:t>Migrant qualifié travailleur</w:t>
      </w:r>
      <w:r w:rsidRPr="00056118">
        <w:rPr>
          <w:rFonts w:ascii="Times New Roman" w:eastAsia="Times New Roman" w:hAnsi="Times New Roman" w:cs="Times New Roman"/>
          <w:sz w:val="24"/>
          <w:szCs w:val="24"/>
        </w:rPr>
        <w:t xml:space="preserve"> - Migrant exerçant une profession acquise par un enseignement et/ou une expérience de haut niveau. Les travailleurs migrants qualifiés bénéficient fréquemment d’un traitement préférentiel s'agissant de l'entrée et du séjour dans l'Etat d'accueil (exigences réduites en matière de changement d'activité professionnelle, de regroupement familial, de durée du séjour).</w:t>
      </w:r>
    </w:p>
    <w:p w:rsidR="006E44FB" w:rsidRPr="00056118" w:rsidRDefault="006E44FB" w:rsidP="006E44FB">
      <w:pPr>
        <w:spacing w:line="240" w:lineRule="auto"/>
        <w:jc w:val="both"/>
        <w:rPr>
          <w:rFonts w:ascii="Times New Roman" w:hAnsi="Times New Roman"/>
          <w:sz w:val="16"/>
          <w:szCs w:val="16"/>
        </w:rPr>
      </w:pP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r w:rsidRPr="00056118">
        <w:rPr>
          <w:rFonts w:ascii="Times New Roman" w:eastAsia="Times New Roman" w:hAnsi="Times New Roman" w:cs="Times New Roman"/>
          <w:b/>
          <w:bCs/>
          <w:sz w:val="24"/>
          <w:szCs w:val="24"/>
        </w:rPr>
        <w:t>Migration</w:t>
      </w:r>
      <w:r w:rsidRPr="00056118">
        <w:rPr>
          <w:rFonts w:ascii="Times New Roman" w:eastAsia="Times New Roman" w:hAnsi="Times New Roman" w:cs="Times New Roman"/>
          <w:sz w:val="24"/>
          <w:szCs w:val="24"/>
        </w:rPr>
        <w:t xml:space="preserve"> - Déplacement d'une personne ou d'un groupe de personnes, soit entre pays, soit dans un pays entre deux lieux situés sur son territoire. La notion de migration englobe tous les types de mouvements de population impliquant un changement du lieu de résidence habituelle, quelles que soient leur cause, leur composition, leur durée, incluant ainsi notamment les mouvements des travailleurs, des réfugiés, des personnes déplacées ou déracinées.</w:t>
      </w: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r w:rsidRPr="00056118">
        <w:rPr>
          <w:rFonts w:ascii="Times New Roman" w:eastAsia="Times New Roman" w:hAnsi="Times New Roman" w:cs="Times New Roman"/>
          <w:b/>
          <w:bCs/>
          <w:sz w:val="24"/>
          <w:szCs w:val="24"/>
        </w:rPr>
        <w:t>Migration facilitée</w:t>
      </w:r>
      <w:r w:rsidRPr="00056118">
        <w:rPr>
          <w:rFonts w:ascii="Times New Roman" w:eastAsia="Times New Roman" w:hAnsi="Times New Roman" w:cs="Times New Roman"/>
          <w:sz w:val="24"/>
          <w:szCs w:val="24"/>
        </w:rPr>
        <w:t xml:space="preserve"> - Ensemble de mesures destinées à encourager et faciliter les migrations régulières. Il s'agit notamment de mesures visant à simplifier les conditions de voyage</w:t>
      </w: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r w:rsidRPr="00056118">
        <w:rPr>
          <w:rFonts w:ascii="Times New Roman" w:eastAsia="Times New Roman" w:hAnsi="Times New Roman" w:cs="Times New Roman"/>
          <w:sz w:val="24"/>
          <w:szCs w:val="24"/>
        </w:rPr>
        <w:t>(par exemple, formalités réduites d'octroi de visa, procédures efficaces d’inspection des passagers), de mécanismes d'assistance pré consulaire, de séances d'orientations culturelles.</w:t>
      </w:r>
    </w:p>
    <w:p w:rsidR="006E44FB" w:rsidRPr="00056118" w:rsidRDefault="006E44FB" w:rsidP="006E44FB">
      <w:pPr>
        <w:autoSpaceDE w:val="0"/>
        <w:autoSpaceDN w:val="0"/>
        <w:adjustRightInd w:val="0"/>
        <w:spacing w:after="0" w:line="240" w:lineRule="auto"/>
        <w:jc w:val="both"/>
        <w:rPr>
          <w:rFonts w:ascii="Times New Roman" w:hAnsi="Times New Roman"/>
          <w:b/>
          <w:sz w:val="24"/>
          <w:szCs w:val="24"/>
        </w:rPr>
      </w:pP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r w:rsidRPr="00056118">
        <w:rPr>
          <w:rFonts w:ascii="Times New Roman" w:eastAsia="Times New Roman" w:hAnsi="Times New Roman" w:cs="Times New Roman"/>
          <w:b/>
          <w:bCs/>
          <w:sz w:val="24"/>
          <w:szCs w:val="24"/>
        </w:rPr>
        <w:t>Migration de retour</w:t>
      </w:r>
      <w:r w:rsidRPr="00056118">
        <w:rPr>
          <w:rFonts w:ascii="Times New Roman" w:eastAsia="Times New Roman" w:hAnsi="Times New Roman" w:cs="Times New Roman"/>
          <w:sz w:val="24"/>
          <w:szCs w:val="24"/>
        </w:rPr>
        <w:t xml:space="preserve"> - Migration ramenant une personne à son lieu de départ – pays d'origine ou lieu de résidence habituelle – généralement après un séjour d’une année au moins à l'étranger. La migration de retour peut être volontaire ou forcée. Elle inclut le rapatriement librement consenti.</w:t>
      </w: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r w:rsidRPr="00056118">
        <w:rPr>
          <w:rFonts w:ascii="Times New Roman" w:eastAsia="Times New Roman" w:hAnsi="Times New Roman" w:cs="Times New Roman"/>
          <w:b/>
          <w:bCs/>
          <w:sz w:val="24"/>
          <w:szCs w:val="24"/>
        </w:rPr>
        <w:t>Migration régulière</w:t>
      </w:r>
      <w:r w:rsidRPr="00056118">
        <w:rPr>
          <w:rFonts w:ascii="Times New Roman" w:eastAsia="Times New Roman" w:hAnsi="Times New Roman" w:cs="Times New Roman"/>
          <w:sz w:val="24"/>
          <w:szCs w:val="24"/>
        </w:rPr>
        <w:t xml:space="preserve"> - Migration internationale effectuée en conformité avec le cadre légal du pays d'origine, de transit et de destination.</w:t>
      </w:r>
    </w:p>
    <w:p w:rsidR="006E44FB" w:rsidRPr="00056118" w:rsidRDefault="006E44FB" w:rsidP="006E44FB">
      <w:pPr>
        <w:autoSpaceDE w:val="0"/>
        <w:autoSpaceDN w:val="0"/>
        <w:adjustRightInd w:val="0"/>
        <w:spacing w:after="0" w:line="240" w:lineRule="auto"/>
        <w:jc w:val="both"/>
        <w:rPr>
          <w:rFonts w:ascii="Times New Roman" w:hAnsi="Times New Roman"/>
          <w:b/>
          <w:sz w:val="24"/>
          <w:szCs w:val="24"/>
        </w:rPr>
      </w:pP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r w:rsidRPr="00056118">
        <w:rPr>
          <w:rFonts w:ascii="Times New Roman" w:eastAsia="Times New Roman" w:hAnsi="Times New Roman" w:cs="Times New Roman"/>
          <w:b/>
          <w:bCs/>
          <w:sz w:val="24"/>
          <w:szCs w:val="24"/>
        </w:rPr>
        <w:t>Naturalisation</w:t>
      </w:r>
      <w:r w:rsidRPr="00056118">
        <w:rPr>
          <w:rFonts w:ascii="Times New Roman" w:eastAsia="Times New Roman" w:hAnsi="Times New Roman" w:cs="Times New Roman"/>
          <w:sz w:val="24"/>
          <w:szCs w:val="24"/>
        </w:rPr>
        <w:t xml:space="preserve"> - Acte d'une autorité publique nationale octroyant à un étranger, sur sa demande, la nationalité de l'Etat sollicité. Chaque Etat détermine librement les conditions selon lesquelles la naturalisation est accordée. S'agissant des réfugiés, ce pouvoir est tempéré par l'obligation de faciliter leur naturalisation (Convention relative au statut des réfugiés, 1951, art. 34). A l'échelon régional, la Convention européenne sur la nationalité (1997) dispose en un article 6 : « chaque Etat Partie doit prévoir dans son droit interne, pour les personnes qui résident légalement et habituellement sur son territoire, la possibilité d’une naturalisation ».</w:t>
      </w: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r w:rsidRPr="00056118">
        <w:rPr>
          <w:rFonts w:ascii="Times New Roman" w:eastAsia="Times New Roman" w:hAnsi="Times New Roman" w:cs="Times New Roman"/>
          <w:b/>
          <w:bCs/>
          <w:sz w:val="24"/>
          <w:szCs w:val="24"/>
        </w:rPr>
        <w:t>Pays de réception</w:t>
      </w:r>
      <w:r w:rsidRPr="00056118">
        <w:rPr>
          <w:rFonts w:ascii="Times New Roman" w:eastAsia="Times New Roman" w:hAnsi="Times New Roman" w:cs="Times New Roman"/>
          <w:sz w:val="24"/>
          <w:szCs w:val="24"/>
        </w:rPr>
        <w:t xml:space="preserve"> - Synonyme de pays d'accueil. Dans l'hypothèse d'un retour ou d'un rapatriement, les notions de pays de réception et de pays d'origine se confondent.</w:t>
      </w: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r w:rsidRPr="00056118">
        <w:rPr>
          <w:rFonts w:ascii="Times New Roman" w:eastAsia="Times New Roman" w:hAnsi="Times New Roman" w:cs="Times New Roman"/>
          <w:b/>
          <w:bCs/>
          <w:sz w:val="24"/>
          <w:szCs w:val="24"/>
        </w:rPr>
        <w:t>Personnes déplacées à l'intérieur de leur pays</w:t>
      </w:r>
      <w:r w:rsidRPr="00056118">
        <w:rPr>
          <w:rFonts w:ascii="Times New Roman" w:eastAsia="Times New Roman" w:hAnsi="Times New Roman" w:cs="Times New Roman"/>
          <w:sz w:val="24"/>
          <w:szCs w:val="24"/>
        </w:rPr>
        <w:t xml:space="preserve"> - Personnes ou […] groupes de personnes qui ont été forcés ou contraints à fuir ou à quitter leur foyer ou leur lieu de résidence habituel, notamment en raison d'un conflit armé, de situations de violence généralisée, de violations des droits de l'homme ou de catastrophes naturelles ou provoquées par l’homme ou pour en éviter les effets, et qui n’ont pas franchi les frontières internationalement reconnues d'un Etat » (Principes directeurs relatifs au déplacement de personnes à l'intérieur de leur propre pays, E/CN.4/1998/53/Add.2).</w:t>
      </w: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r w:rsidRPr="00056118">
        <w:rPr>
          <w:rFonts w:ascii="Times New Roman" w:eastAsia="Times New Roman" w:hAnsi="Times New Roman" w:cs="Times New Roman"/>
          <w:b/>
          <w:bCs/>
          <w:sz w:val="24"/>
          <w:szCs w:val="24"/>
        </w:rPr>
        <w:t>Rapatriements de fonds</w:t>
      </w:r>
      <w:r w:rsidRPr="00056118">
        <w:rPr>
          <w:rFonts w:ascii="Times New Roman" w:eastAsia="Times New Roman" w:hAnsi="Times New Roman" w:cs="Times New Roman"/>
          <w:sz w:val="24"/>
          <w:szCs w:val="24"/>
        </w:rPr>
        <w:t xml:space="preserve"> - Dans le contexte migratoire, ensemble des transferts monétaires effectués par les migrants vers leur pays d'origine.</w:t>
      </w: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r w:rsidRPr="00056118">
        <w:rPr>
          <w:rFonts w:ascii="Times New Roman" w:eastAsia="Times New Roman" w:hAnsi="Times New Roman" w:cs="Times New Roman"/>
          <w:b/>
          <w:bCs/>
          <w:sz w:val="24"/>
          <w:szCs w:val="24"/>
        </w:rPr>
        <w:t>Rapatriement</w:t>
      </w:r>
      <w:r w:rsidRPr="00056118">
        <w:rPr>
          <w:rFonts w:ascii="Times New Roman" w:eastAsia="Times New Roman" w:hAnsi="Times New Roman" w:cs="Times New Roman"/>
          <w:sz w:val="24"/>
          <w:szCs w:val="24"/>
        </w:rPr>
        <w:t xml:space="preserve"> - Opération consistant à assurer le retour de réfugiés, de prisonniers de guerre et d'internés civils sur le territoire de leur Etat d'origine. Le terme de « rapatriement » est également employé pour qualifier le retour des envoyés diplomatiques et fonctionnaires internationaux en temps de crise internationale. En droit international des conflits armés, le rapatriement des prisonniers de guerre et des internés civils sur le territoire de leur Etat d'origine est une obligation s’imposant aux parties à un conflit armé international dès la fin des hostilités. Quoique le droit conventionnel ne contienne pas de règle générale sur ce point, il est aujourd'hui admis que le rapatriement des prisonniers de guerre et des internés civils est soumis au consentement des intéressés. Le droit international conventionnel ne contient pas de disposition relative au rapatriement des réfugiés. Il est toutefois admis que le principe de non refoulement impose la soumission du rapatriement au consentement des intéressés. Réfugié - Personne qui, « craignant avec raison d'être persécutée du fait de sa race, de sa religion, de sa nationalité, de son appartenance à un certain groupe social ou de ses opinions politiques, se trouve hors du pays dont elle a la nationalité et qui ne peut ou, du fait de cette crainte, ne veut se réclamer de la protection de ce pays ; ou qui, si elle n'a pas de nationalité et se trouve hors du pays dans lequel elle avait sa résidence habituelle à la suite de tels événements, ne peut ou, en raison de ladite crainte, ne veut y retourner » (Convention relative au statut des réfugiés, 1951, art. 1er a, § 2).</w:t>
      </w: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p>
    <w:p w:rsidR="006E44FB" w:rsidRPr="006B1CC1" w:rsidRDefault="006E44FB" w:rsidP="006E44FB">
      <w:pPr>
        <w:autoSpaceDE w:val="0"/>
        <w:autoSpaceDN w:val="0"/>
        <w:adjustRightInd w:val="0"/>
        <w:spacing w:after="0" w:line="240" w:lineRule="auto"/>
        <w:jc w:val="both"/>
        <w:rPr>
          <w:rFonts w:ascii="Times New Roman" w:hAnsi="Times New Roman"/>
          <w:sz w:val="24"/>
          <w:szCs w:val="24"/>
        </w:rPr>
      </w:pPr>
      <w:r w:rsidRPr="001A0DB2">
        <w:rPr>
          <w:rFonts w:ascii="Times New Roman" w:eastAsia="Times New Roman" w:hAnsi="Times New Roman" w:cs="Times New Roman"/>
          <w:b/>
          <w:bCs/>
          <w:sz w:val="24"/>
          <w:szCs w:val="24"/>
        </w:rPr>
        <w:t xml:space="preserve">Refoulement – </w:t>
      </w:r>
      <w:r w:rsidRPr="001A0DB2">
        <w:rPr>
          <w:rFonts w:ascii="Times New Roman" w:eastAsia="Times New Roman" w:hAnsi="Times New Roman" w:cs="Times New Roman"/>
          <w:bCs/>
          <w:sz w:val="24"/>
          <w:szCs w:val="24"/>
        </w:rPr>
        <w:t>Au</w:t>
      </w:r>
      <w:r>
        <w:rPr>
          <w:rFonts w:ascii="Times New Roman" w:eastAsia="Times New Roman" w:hAnsi="Times New Roman" w:cs="Times New Roman"/>
          <w:bCs/>
          <w:sz w:val="24"/>
          <w:szCs w:val="24"/>
        </w:rPr>
        <w:t xml:space="preserve"> sens de la législation nigérienne, le refoulement s’entend par l’interdiction d’accès au territoire national.</w:t>
      </w:r>
      <w:r>
        <w:rPr>
          <w:rStyle w:val="Appelnotedebasdep"/>
          <w:rFonts w:ascii="Times New Roman" w:eastAsia="Times New Roman" w:hAnsi="Times New Roman" w:cs="Times New Roman"/>
          <w:bCs/>
          <w:sz w:val="24"/>
          <w:szCs w:val="24"/>
        </w:rPr>
        <w:footnoteReference w:id="18"/>
      </w: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r w:rsidRPr="00056118">
        <w:rPr>
          <w:rFonts w:ascii="Times New Roman" w:eastAsia="Times New Roman" w:hAnsi="Times New Roman" w:cs="Times New Roman"/>
          <w:b/>
          <w:bCs/>
          <w:sz w:val="24"/>
          <w:szCs w:val="24"/>
        </w:rPr>
        <w:t>Réinstallation</w:t>
      </w:r>
      <w:r w:rsidRPr="00056118">
        <w:rPr>
          <w:rFonts w:ascii="Times New Roman" w:eastAsia="Times New Roman" w:hAnsi="Times New Roman" w:cs="Times New Roman"/>
          <w:sz w:val="24"/>
          <w:szCs w:val="24"/>
        </w:rPr>
        <w:t xml:space="preserve"> - Au sens large, terme désignant le transfert de personnes (par exemple réfugiés, personnes déplacées à l'intérieur et à l’extérieur de leur pays) à partir d'un premier lieu d'accueil vers un second lieu d'accueil et d'intégration, généralement un pays tiers. Au sens strict, une des solutions durables au problème des réfugiés par laquelle un réfugié bénéficie d'un droit de résidence stable et durable dans un pays autre que le pays de premier asile. La notion de réinstallation s'entend du processus débutant par la sélection des candidats à la réinstallation et se terminant par leur placement dans une communauté d’accueil au sein du pays de réinstallation.</w:t>
      </w: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r w:rsidRPr="00056118">
        <w:rPr>
          <w:rFonts w:ascii="Times New Roman" w:hAnsi="Times New Roman"/>
          <w:b/>
          <w:sz w:val="24"/>
          <w:szCs w:val="24"/>
        </w:rPr>
        <w:t>Renforcement des capacités</w:t>
      </w:r>
      <w:r w:rsidRPr="00056118">
        <w:rPr>
          <w:rFonts w:ascii="Times New Roman" w:hAnsi="Times New Roman"/>
          <w:sz w:val="24"/>
          <w:szCs w:val="24"/>
        </w:rPr>
        <w:t xml:space="preserve"> - Activités destinées à développer les connaissances, savoir-faire et attitudes au sein des administrations publiques et des instances de la société civile.</w:t>
      </w: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r w:rsidRPr="00056118">
        <w:rPr>
          <w:rFonts w:ascii="Times New Roman" w:hAnsi="Times New Roman"/>
          <w:sz w:val="24"/>
          <w:szCs w:val="24"/>
        </w:rPr>
        <w:t xml:space="preserve">Le renforcement des capacités peut prendre la forme de projets précis, conçus et mis en œuvre en partenariat avec un gouvernement. Il peut également s'agir de faciliter l'organisation de processus de dialogue, dans un cadre bilatéral ou multilatéral. Dans tous les cas, les mécanismes </w:t>
      </w:r>
      <w:r w:rsidRPr="00056118">
        <w:rPr>
          <w:rFonts w:ascii="Times New Roman" w:hAnsi="Times New Roman"/>
          <w:sz w:val="24"/>
          <w:szCs w:val="24"/>
        </w:rPr>
        <w:lastRenderedPageBreak/>
        <w:t>de renforcement des capacités ont pour objet de développer des pratiques de gestion internationalement acceptées.</w:t>
      </w: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r w:rsidRPr="00056118">
        <w:rPr>
          <w:rFonts w:ascii="Times New Roman" w:hAnsi="Times New Roman"/>
          <w:b/>
          <w:sz w:val="24"/>
          <w:szCs w:val="24"/>
        </w:rPr>
        <w:t>Retour volontaire assisté</w:t>
      </w:r>
      <w:r w:rsidRPr="00056118">
        <w:rPr>
          <w:rFonts w:ascii="Times New Roman" w:hAnsi="Times New Roman"/>
          <w:sz w:val="24"/>
          <w:szCs w:val="24"/>
        </w:rPr>
        <w:t xml:space="preserve"> - Appui administratif, logistique et financier au retour et à la réinsertion dans le pays d'origine fondé sur une base volontaire, au profit de demandeurs d'asile déboutés, de migrants victimes de la traite des personnes, d'étudiants en situation de détresse, de nationaux qualifiés et autres migrants ne souhaitant pas demeurer dans l'Etat considéré ou ne pouvant s'y maintenir légalement.</w:t>
      </w: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r w:rsidRPr="00056118">
        <w:rPr>
          <w:rFonts w:ascii="Times New Roman" w:eastAsia="Times New Roman" w:hAnsi="Times New Roman" w:cs="Times New Roman"/>
          <w:b/>
          <w:bCs/>
          <w:sz w:val="24"/>
          <w:szCs w:val="24"/>
        </w:rPr>
        <w:t>Standard minimum international</w:t>
      </w:r>
      <w:r w:rsidRPr="00056118">
        <w:rPr>
          <w:rFonts w:ascii="Times New Roman" w:eastAsia="Times New Roman" w:hAnsi="Times New Roman" w:cs="Times New Roman"/>
          <w:sz w:val="24"/>
          <w:szCs w:val="24"/>
        </w:rPr>
        <w:t xml:space="preserve"> – Doctrine selon laquelle les étrangers bénéficient d'un ensemble de droits déterminés directement par le droit international, indépendamment du contenu du droit interne de l'Etat sur le territoire duquel ceux-ci se trouvent. Dans certains cas, le niveau de protection garanti par le standard minimum international peut être supérieur à celui que l'Etat considéré réserve à ses propres nationaux.</w:t>
      </w: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r w:rsidRPr="00056118">
        <w:rPr>
          <w:rFonts w:ascii="Times New Roman" w:eastAsia="Times New Roman" w:hAnsi="Times New Roman" w:cs="Times New Roman"/>
          <w:b/>
          <w:bCs/>
          <w:sz w:val="24"/>
          <w:szCs w:val="24"/>
        </w:rPr>
        <w:t>Travailleur migrant temporaire</w:t>
      </w:r>
      <w:r w:rsidRPr="00056118">
        <w:rPr>
          <w:rFonts w:ascii="Times New Roman" w:eastAsia="Times New Roman" w:hAnsi="Times New Roman" w:cs="Times New Roman"/>
          <w:sz w:val="24"/>
          <w:szCs w:val="24"/>
        </w:rPr>
        <w:t xml:space="preserve"> - Travailleur qualifié, semi-qualifié ou sans qualification séjournant dans le pays d'emploi pour une période délimitée spécifiée dans le contrat de travail ou le contrat de service conclu entre le travailleur et une entreprise.</w:t>
      </w: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r w:rsidRPr="00056118">
        <w:rPr>
          <w:rFonts w:ascii="Times New Roman" w:eastAsia="Times New Roman" w:hAnsi="Times New Roman" w:cs="Times New Roman"/>
          <w:b/>
          <w:bCs/>
          <w:sz w:val="24"/>
          <w:szCs w:val="24"/>
        </w:rPr>
        <w:t>Xénophobie</w:t>
      </w:r>
      <w:r w:rsidRPr="00056118">
        <w:rPr>
          <w:rFonts w:ascii="Times New Roman" w:eastAsia="Times New Roman" w:hAnsi="Times New Roman" w:cs="Times New Roman"/>
          <w:sz w:val="24"/>
          <w:szCs w:val="24"/>
        </w:rPr>
        <w:t xml:space="preserve"> - En l'absence d'une définition internationalement acceptée, la xénophobie peut être définie comme une attitude d'hostilité face à ce qui est étranger et, avant tout, aux étrangers eux-mêmes. La xénophobie se manifeste par un sentiment de peur face à la menace que ferait peser un groupe social étranger sur le groupe autochtone et par la volonté de se défendre contre cette menace. Les relations sont étroites entre racisme et xénophobie, deux termes difficiles à différencier l'un de l'autre.</w:t>
      </w:r>
    </w:p>
    <w:p w:rsidR="006E44FB" w:rsidRPr="00056118" w:rsidRDefault="006E44FB" w:rsidP="006E44FB">
      <w:pPr>
        <w:autoSpaceDE w:val="0"/>
        <w:autoSpaceDN w:val="0"/>
        <w:adjustRightInd w:val="0"/>
        <w:spacing w:after="0" w:line="240" w:lineRule="auto"/>
        <w:jc w:val="both"/>
        <w:rPr>
          <w:rFonts w:ascii="Times New Roman" w:hAnsi="Times New Roman"/>
          <w:sz w:val="24"/>
          <w:szCs w:val="24"/>
        </w:rPr>
      </w:pPr>
    </w:p>
    <w:p w:rsidR="006E44FB" w:rsidRPr="00056118" w:rsidRDefault="006E44FB" w:rsidP="006E44FB">
      <w:pPr>
        <w:rPr>
          <w:rFonts w:ascii="Times New Roman" w:hAnsi="Times New Roman" w:cs="Times New Roman"/>
          <w:sz w:val="24"/>
          <w:szCs w:val="24"/>
        </w:rPr>
      </w:pPr>
      <w:r w:rsidRPr="00056118">
        <w:rPr>
          <w:rFonts w:ascii="Times New Roman" w:hAnsi="Times New Roman" w:cs="Times New Roman"/>
          <w:sz w:val="24"/>
          <w:szCs w:val="24"/>
        </w:rPr>
        <w:br w:type="page"/>
      </w:r>
    </w:p>
    <w:p w:rsidR="006E44FB" w:rsidRPr="00AC55B9" w:rsidRDefault="006E44FB" w:rsidP="006E44FB">
      <w:pPr>
        <w:spacing w:line="240" w:lineRule="auto"/>
        <w:rPr>
          <w:rFonts w:ascii="Times New Roman" w:eastAsia="Times New Roman" w:hAnsi="Times New Roman" w:cs="Times New Roman"/>
          <w:b/>
          <w:bCs/>
          <w:sz w:val="24"/>
          <w:szCs w:val="24"/>
        </w:rPr>
      </w:pPr>
      <w:r w:rsidRPr="00AC55B9">
        <w:rPr>
          <w:rFonts w:ascii="Times New Roman" w:eastAsia="Times New Roman" w:hAnsi="Times New Roman" w:cs="Times New Roman"/>
          <w:b/>
          <w:bCs/>
          <w:sz w:val="24"/>
          <w:szCs w:val="24"/>
        </w:rPr>
        <w:lastRenderedPageBreak/>
        <w:t>ANNEXE  5</w:t>
      </w:r>
    </w:p>
    <w:p w:rsidR="006E44FB" w:rsidRPr="00056118" w:rsidRDefault="006E44FB" w:rsidP="006E44FB">
      <w:pPr>
        <w:spacing w:line="240" w:lineRule="auto"/>
        <w:rPr>
          <w:rFonts w:ascii="Times New Roman" w:hAnsi="Times New Roman" w:cs="Times New Roman"/>
          <w:b/>
          <w:sz w:val="24"/>
          <w:szCs w:val="24"/>
        </w:rPr>
      </w:pPr>
      <w:r w:rsidRPr="00056118">
        <w:rPr>
          <w:rFonts w:ascii="Times New Roman" w:eastAsia="Times New Roman" w:hAnsi="Times New Roman" w:cs="Times New Roman"/>
          <w:b/>
          <w:bCs/>
          <w:sz w:val="24"/>
          <w:szCs w:val="24"/>
        </w:rPr>
        <w:t xml:space="preserve">: </w:t>
      </w:r>
      <w:r w:rsidRPr="00056118">
        <w:rPr>
          <w:rFonts w:ascii="Times New Roman" w:hAnsi="Times New Roman" w:cs="Times New Roman"/>
          <w:b/>
          <w:sz w:val="24"/>
          <w:szCs w:val="24"/>
        </w:rPr>
        <w:tab/>
      </w:r>
      <w:r w:rsidRPr="00056118">
        <w:rPr>
          <w:rFonts w:ascii="Times New Roman" w:hAnsi="Times New Roman" w:cs="Times New Roman"/>
          <w:b/>
          <w:sz w:val="24"/>
          <w:szCs w:val="24"/>
        </w:rPr>
        <w:tab/>
      </w:r>
      <w:r w:rsidRPr="00056118">
        <w:rPr>
          <w:rFonts w:ascii="Times New Roman" w:hAnsi="Times New Roman" w:cs="Times New Roman"/>
          <w:b/>
          <w:sz w:val="24"/>
          <w:szCs w:val="24"/>
        </w:rPr>
        <w:tab/>
      </w:r>
    </w:p>
    <w:p w:rsidR="006E44FB" w:rsidRPr="001A0DB2" w:rsidRDefault="006E44FB" w:rsidP="006E44FB">
      <w:pPr>
        <w:spacing w:line="240" w:lineRule="auto"/>
        <w:jc w:val="center"/>
        <w:rPr>
          <w:rFonts w:ascii="Times New Roman" w:eastAsia="Times New Roman" w:hAnsi="Times New Roman" w:cs="Times New Roman"/>
          <w:b/>
          <w:bCs/>
          <w:sz w:val="24"/>
          <w:szCs w:val="24"/>
        </w:rPr>
      </w:pPr>
      <w:r w:rsidRPr="001A0DB2">
        <w:rPr>
          <w:rFonts w:ascii="Times New Roman" w:eastAsia="Times New Roman" w:hAnsi="Times New Roman" w:cs="Times New Roman"/>
          <w:b/>
          <w:bCs/>
          <w:sz w:val="24"/>
          <w:szCs w:val="24"/>
        </w:rPr>
        <w:t>BIBLIOGRAPHIE /</w:t>
      </w:r>
    </w:p>
    <w:p w:rsidR="006E44FB" w:rsidRPr="001A0DB2" w:rsidRDefault="006E44FB" w:rsidP="006E44FB">
      <w:pPr>
        <w:spacing w:line="240" w:lineRule="auto"/>
        <w:jc w:val="center"/>
        <w:rPr>
          <w:rFonts w:ascii="Times New Roman" w:hAnsi="Times New Roman" w:cs="Times New Roman"/>
          <w:b/>
          <w:sz w:val="24"/>
          <w:szCs w:val="24"/>
        </w:rPr>
      </w:pPr>
      <w:r w:rsidRPr="001A0DB2">
        <w:rPr>
          <w:rFonts w:ascii="Times New Roman" w:eastAsia="Times New Roman" w:hAnsi="Times New Roman" w:cs="Times New Roman"/>
          <w:b/>
          <w:bCs/>
          <w:sz w:val="24"/>
          <w:szCs w:val="24"/>
        </w:rPr>
        <w:t>DOCUMENTS CONSULTES</w:t>
      </w:r>
    </w:p>
    <w:p w:rsidR="006E44FB" w:rsidRPr="001A0DB2" w:rsidRDefault="006E44FB" w:rsidP="003B157E">
      <w:pPr>
        <w:pStyle w:val="Paragraphedeliste"/>
        <w:numPr>
          <w:ilvl w:val="0"/>
          <w:numId w:val="1"/>
        </w:numPr>
        <w:spacing w:line="240" w:lineRule="auto"/>
        <w:jc w:val="both"/>
        <w:rPr>
          <w:rFonts w:ascii="Times New Roman" w:eastAsia="Times New Roman" w:hAnsi="Times New Roman" w:cs="Times New Roman"/>
          <w:sz w:val="24"/>
          <w:szCs w:val="24"/>
        </w:rPr>
      </w:pPr>
      <w:r w:rsidRPr="001A0DB2">
        <w:rPr>
          <w:rFonts w:ascii="Times New Roman" w:eastAsia="Times New Roman" w:hAnsi="Times New Roman" w:cs="Times New Roman"/>
          <w:sz w:val="24"/>
          <w:szCs w:val="24"/>
        </w:rPr>
        <w:t>Cabinet du Premier Ministre, Stratégie de développement et de sécurité dans les zones sahélo-sahariennes du Niger, Nouvelles imprimerie du Niger, octobre 2011</w:t>
      </w:r>
    </w:p>
    <w:p w:rsidR="006E44FB" w:rsidRPr="001A0DB2" w:rsidRDefault="006E44FB" w:rsidP="003B157E">
      <w:pPr>
        <w:pStyle w:val="Paragraphedeliste"/>
        <w:numPr>
          <w:ilvl w:val="0"/>
          <w:numId w:val="1"/>
        </w:numPr>
        <w:spacing w:line="240" w:lineRule="auto"/>
        <w:jc w:val="both"/>
        <w:rPr>
          <w:rFonts w:ascii="Times New Roman" w:eastAsia="Times New Roman" w:hAnsi="Times New Roman" w:cs="Times New Roman"/>
          <w:sz w:val="24"/>
          <w:szCs w:val="24"/>
        </w:rPr>
      </w:pPr>
      <w:r w:rsidRPr="001A0DB2">
        <w:rPr>
          <w:rFonts w:ascii="Times New Roman" w:eastAsia="Times New Roman" w:hAnsi="Times New Roman" w:cs="Times New Roman"/>
          <w:sz w:val="24"/>
          <w:szCs w:val="24"/>
        </w:rPr>
        <w:t>OIM, Cartographie et présentation de la gestion des frontières au Niger, 2016</w:t>
      </w:r>
    </w:p>
    <w:p w:rsidR="006E44FB" w:rsidRPr="001A0DB2" w:rsidRDefault="006E44FB" w:rsidP="003B157E">
      <w:pPr>
        <w:pStyle w:val="Paragraphedeliste"/>
        <w:numPr>
          <w:ilvl w:val="0"/>
          <w:numId w:val="1"/>
        </w:numPr>
        <w:jc w:val="both"/>
        <w:rPr>
          <w:rFonts w:ascii="Times New Roman" w:hAnsi="Times New Roman" w:cs="Times New Roman"/>
          <w:sz w:val="24"/>
          <w:szCs w:val="24"/>
        </w:rPr>
      </w:pPr>
      <w:r w:rsidRPr="001A0DB2">
        <w:rPr>
          <w:rFonts w:ascii="Times New Roman" w:eastAsia="Times New Roman" w:hAnsi="Times New Roman" w:cs="Times New Roman"/>
          <w:sz w:val="24"/>
          <w:szCs w:val="24"/>
        </w:rPr>
        <w:t>Bureau d’études NIGER HORIZONS, Etude en vue de l’élaboration d’une politique nationale en matière de migration, juin 2014</w:t>
      </w:r>
    </w:p>
    <w:p w:rsidR="006E44FB" w:rsidRPr="001A0DB2" w:rsidRDefault="006E44FB" w:rsidP="003B157E">
      <w:pPr>
        <w:pStyle w:val="Paragraphedeliste"/>
        <w:numPr>
          <w:ilvl w:val="0"/>
          <w:numId w:val="1"/>
        </w:numPr>
        <w:jc w:val="both"/>
        <w:rPr>
          <w:rFonts w:ascii="Times New Roman" w:hAnsi="Times New Roman" w:cs="Times New Roman"/>
          <w:sz w:val="24"/>
          <w:szCs w:val="24"/>
        </w:rPr>
      </w:pPr>
      <w:r w:rsidRPr="001A0DB2">
        <w:rPr>
          <w:rFonts w:ascii="Times New Roman" w:eastAsia="Times New Roman" w:hAnsi="Times New Roman" w:cs="Times New Roman"/>
          <w:sz w:val="24"/>
          <w:szCs w:val="24"/>
        </w:rPr>
        <w:t>OIM, Cartographie et présentation de la gestion des frontières aux Niger, 2016</w:t>
      </w:r>
    </w:p>
    <w:p w:rsidR="006E44FB" w:rsidRPr="001A0DB2" w:rsidRDefault="006E44FB" w:rsidP="003B157E">
      <w:pPr>
        <w:pStyle w:val="Paragraphedeliste"/>
        <w:numPr>
          <w:ilvl w:val="0"/>
          <w:numId w:val="1"/>
        </w:numPr>
        <w:jc w:val="both"/>
        <w:rPr>
          <w:rFonts w:ascii="Times New Roman" w:hAnsi="Times New Roman" w:cs="Times New Roman"/>
          <w:sz w:val="24"/>
          <w:szCs w:val="24"/>
        </w:rPr>
      </w:pPr>
      <w:r w:rsidRPr="001A0DB2">
        <w:rPr>
          <w:rFonts w:ascii="Times New Roman" w:eastAsia="Times New Roman" w:hAnsi="Times New Roman" w:cs="Times New Roman"/>
          <w:sz w:val="24"/>
          <w:szCs w:val="24"/>
        </w:rPr>
        <w:t>Ministère de la Santé Publique, Planification familiale au Niger : Plan d’action 2012-2020, juin 2012</w:t>
      </w:r>
    </w:p>
    <w:p w:rsidR="006E44FB" w:rsidRPr="001A0DB2" w:rsidRDefault="006E44FB" w:rsidP="003B157E">
      <w:pPr>
        <w:pStyle w:val="Paragraphedeliste"/>
        <w:numPr>
          <w:ilvl w:val="0"/>
          <w:numId w:val="1"/>
        </w:numPr>
        <w:jc w:val="both"/>
        <w:rPr>
          <w:rFonts w:ascii="Times New Roman" w:hAnsi="Times New Roman" w:cs="Times New Roman"/>
          <w:sz w:val="24"/>
          <w:szCs w:val="24"/>
        </w:rPr>
      </w:pPr>
      <w:r w:rsidRPr="001A0DB2">
        <w:rPr>
          <w:rFonts w:ascii="Times New Roman" w:eastAsia="Times New Roman" w:hAnsi="Times New Roman" w:cs="Times New Roman"/>
          <w:sz w:val="24"/>
          <w:szCs w:val="24"/>
        </w:rPr>
        <w:t>OIM, 500 Km dans le Sahara, Mission exploratoire des routes migratoires du nord-est du Niger, 2016</w:t>
      </w:r>
    </w:p>
    <w:p w:rsidR="006E44FB" w:rsidRPr="001A0DB2" w:rsidRDefault="006E44FB" w:rsidP="003B157E">
      <w:pPr>
        <w:pStyle w:val="Paragraphedeliste"/>
        <w:numPr>
          <w:ilvl w:val="0"/>
          <w:numId w:val="1"/>
        </w:numPr>
        <w:jc w:val="both"/>
        <w:rPr>
          <w:rFonts w:ascii="Times New Roman" w:hAnsi="Times New Roman" w:cs="Times New Roman"/>
          <w:sz w:val="24"/>
          <w:szCs w:val="24"/>
        </w:rPr>
      </w:pPr>
      <w:r w:rsidRPr="001A0DB2">
        <w:rPr>
          <w:rFonts w:ascii="Times New Roman" w:eastAsia="Times New Roman" w:hAnsi="Times New Roman" w:cs="Times New Roman"/>
          <w:sz w:val="24"/>
          <w:szCs w:val="24"/>
        </w:rPr>
        <w:t>OIM/gouvernement du Japon, Renforcement de la sécurité dans le Sahel, Atelier bilatéral Mali-Niger sur la coopération transfrontalière en matière de patrouilles et de surveillance, janvier 2016</w:t>
      </w:r>
    </w:p>
    <w:p w:rsidR="006E44FB" w:rsidRPr="001A0DB2" w:rsidRDefault="006E44FB" w:rsidP="003B157E">
      <w:pPr>
        <w:pStyle w:val="Paragraphedeliste"/>
        <w:numPr>
          <w:ilvl w:val="0"/>
          <w:numId w:val="1"/>
        </w:numPr>
        <w:jc w:val="both"/>
        <w:rPr>
          <w:rFonts w:ascii="Times New Roman" w:hAnsi="Times New Roman" w:cs="Times New Roman"/>
          <w:sz w:val="24"/>
          <w:szCs w:val="24"/>
        </w:rPr>
      </w:pPr>
      <w:r w:rsidRPr="001A0DB2">
        <w:rPr>
          <w:rFonts w:ascii="Times New Roman" w:eastAsia="Times New Roman" w:hAnsi="Times New Roman" w:cs="Times New Roman"/>
          <w:sz w:val="24"/>
          <w:szCs w:val="24"/>
        </w:rPr>
        <w:t>OIM, Migration au Niger, Profil national, 2009</w:t>
      </w:r>
    </w:p>
    <w:p w:rsidR="006E44FB" w:rsidRPr="001A0DB2" w:rsidRDefault="006E44FB" w:rsidP="003B157E">
      <w:pPr>
        <w:pStyle w:val="Paragraphedeliste"/>
        <w:numPr>
          <w:ilvl w:val="0"/>
          <w:numId w:val="1"/>
        </w:numPr>
        <w:jc w:val="both"/>
        <w:rPr>
          <w:rFonts w:ascii="Times New Roman" w:hAnsi="Times New Roman" w:cs="Times New Roman"/>
          <w:sz w:val="24"/>
          <w:szCs w:val="24"/>
        </w:rPr>
      </w:pPr>
      <w:r w:rsidRPr="001A0DB2">
        <w:rPr>
          <w:rFonts w:ascii="Times New Roman" w:eastAsia="Times New Roman" w:hAnsi="Times New Roman" w:cs="Times New Roman"/>
          <w:sz w:val="24"/>
          <w:szCs w:val="24"/>
        </w:rPr>
        <w:t>OIM, Profils migratoires – Exploiter au mieux le processus, 2012</w:t>
      </w:r>
    </w:p>
    <w:p w:rsidR="006E44FB" w:rsidRPr="001A0DB2" w:rsidRDefault="006E44FB" w:rsidP="003B157E">
      <w:pPr>
        <w:pStyle w:val="Paragraphedeliste"/>
        <w:numPr>
          <w:ilvl w:val="0"/>
          <w:numId w:val="1"/>
        </w:numPr>
        <w:jc w:val="both"/>
        <w:rPr>
          <w:rFonts w:ascii="Times New Roman" w:hAnsi="Times New Roman" w:cs="Times New Roman"/>
          <w:sz w:val="24"/>
          <w:szCs w:val="24"/>
        </w:rPr>
      </w:pPr>
      <w:r w:rsidRPr="001A0DB2">
        <w:rPr>
          <w:rFonts w:ascii="Times New Roman" w:eastAsia="Times New Roman" w:hAnsi="Times New Roman" w:cs="Times New Roman"/>
          <w:sz w:val="24"/>
          <w:szCs w:val="24"/>
        </w:rPr>
        <w:t>OIM, Rapport statistique hebdomadaire</w:t>
      </w:r>
    </w:p>
    <w:p w:rsidR="006E44FB" w:rsidRPr="001A0DB2" w:rsidRDefault="006E44FB" w:rsidP="003B157E">
      <w:pPr>
        <w:pStyle w:val="Paragraphedeliste"/>
        <w:numPr>
          <w:ilvl w:val="0"/>
          <w:numId w:val="1"/>
        </w:numPr>
        <w:jc w:val="both"/>
        <w:rPr>
          <w:rFonts w:ascii="Times New Roman" w:hAnsi="Times New Roman" w:cs="Times New Roman"/>
          <w:sz w:val="24"/>
          <w:szCs w:val="24"/>
        </w:rPr>
      </w:pPr>
      <w:r w:rsidRPr="001A0DB2">
        <w:rPr>
          <w:rFonts w:ascii="Times New Roman" w:eastAsia="Times New Roman" w:hAnsi="Times New Roman" w:cs="Times New Roman"/>
          <w:sz w:val="24"/>
          <w:szCs w:val="24"/>
        </w:rPr>
        <w:t>OIM, Cadre de gouvernance des migrations – Eléments essentiels pour faciliter des migrations et une mobilité humaine ordonnées, sûres, régulières et responsables par des politiques de migration planifiées et bien gérées, C/106/40, 4 novembre 2015</w:t>
      </w:r>
    </w:p>
    <w:p w:rsidR="006E44FB" w:rsidRPr="001A0DB2" w:rsidRDefault="006E44FB" w:rsidP="003B157E">
      <w:pPr>
        <w:pStyle w:val="Paragraphedeliste"/>
        <w:numPr>
          <w:ilvl w:val="0"/>
          <w:numId w:val="1"/>
        </w:numPr>
        <w:jc w:val="both"/>
        <w:rPr>
          <w:rFonts w:ascii="Times New Roman" w:hAnsi="Times New Roman" w:cs="Times New Roman"/>
          <w:sz w:val="24"/>
          <w:szCs w:val="24"/>
        </w:rPr>
      </w:pPr>
      <w:r w:rsidRPr="001A0DB2">
        <w:rPr>
          <w:rFonts w:ascii="Times New Roman" w:eastAsia="Times New Roman" w:hAnsi="Times New Roman" w:cs="Times New Roman"/>
          <w:sz w:val="24"/>
          <w:szCs w:val="24"/>
        </w:rPr>
        <w:t xml:space="preserve">OIM, Carine Bonduelle, Guide contrôle aux frontières ??? </w:t>
      </w:r>
    </w:p>
    <w:p w:rsidR="006E44FB" w:rsidRPr="001A0DB2" w:rsidRDefault="006E44FB" w:rsidP="003B157E">
      <w:pPr>
        <w:pStyle w:val="Paragraphedeliste"/>
        <w:numPr>
          <w:ilvl w:val="0"/>
          <w:numId w:val="1"/>
        </w:numPr>
        <w:jc w:val="both"/>
        <w:rPr>
          <w:rFonts w:ascii="Times New Roman" w:hAnsi="Times New Roman" w:cs="Times New Roman"/>
          <w:sz w:val="24"/>
          <w:szCs w:val="24"/>
        </w:rPr>
      </w:pPr>
      <w:r w:rsidRPr="001A0DB2">
        <w:rPr>
          <w:rFonts w:ascii="Times New Roman" w:eastAsia="Times New Roman" w:hAnsi="Times New Roman" w:cs="Times New Roman"/>
          <w:sz w:val="24"/>
          <w:szCs w:val="24"/>
        </w:rPr>
        <w:t>OSCE, Les mécanismes nationaux d’orientation – Renforcer la coopération pour protéger les droits des victimes de la traite, 2006</w:t>
      </w:r>
    </w:p>
    <w:p w:rsidR="006E44FB" w:rsidRPr="001A0DB2" w:rsidRDefault="006E44FB" w:rsidP="003B157E">
      <w:pPr>
        <w:pStyle w:val="Paragraphedeliste"/>
        <w:numPr>
          <w:ilvl w:val="0"/>
          <w:numId w:val="1"/>
        </w:numPr>
        <w:jc w:val="both"/>
        <w:rPr>
          <w:rFonts w:ascii="Times New Roman" w:hAnsi="Times New Roman" w:cs="Times New Roman"/>
          <w:sz w:val="24"/>
          <w:szCs w:val="24"/>
          <w:lang w:val="en-GB"/>
        </w:rPr>
      </w:pPr>
      <w:r w:rsidRPr="001A0DB2">
        <w:rPr>
          <w:rFonts w:ascii="Times New Roman" w:hAnsi="Times New Roman" w:cs="Times New Roman"/>
          <w:sz w:val="24"/>
          <w:szCs w:val="24"/>
          <w:lang w:val="en-GB"/>
        </w:rPr>
        <w:t>ICMPD/UNDP, Border Management Assessment Mission to Niger, Assessment Report, 16-30 October 2015</w:t>
      </w:r>
    </w:p>
    <w:p w:rsidR="006E44FB" w:rsidRPr="001A0DB2" w:rsidRDefault="006E44FB" w:rsidP="003B157E">
      <w:pPr>
        <w:pStyle w:val="Paragraphedeliste"/>
        <w:numPr>
          <w:ilvl w:val="0"/>
          <w:numId w:val="1"/>
        </w:numPr>
        <w:jc w:val="both"/>
        <w:rPr>
          <w:rFonts w:ascii="Times New Roman" w:hAnsi="Times New Roman" w:cs="Times New Roman"/>
          <w:sz w:val="24"/>
          <w:szCs w:val="24"/>
        </w:rPr>
      </w:pPr>
      <w:r w:rsidRPr="001A0DB2">
        <w:rPr>
          <w:rFonts w:ascii="Times New Roman" w:hAnsi="Times New Roman" w:cs="Times New Roman"/>
          <w:sz w:val="24"/>
          <w:szCs w:val="24"/>
        </w:rPr>
        <w:t xml:space="preserve">ICMPD/OIM, L’expérience nigérienne, MTM : un dialogue en action, </w:t>
      </w:r>
    </w:p>
    <w:p w:rsidR="006E44FB" w:rsidRPr="001A0DB2" w:rsidRDefault="006E44FB" w:rsidP="003B157E">
      <w:pPr>
        <w:pStyle w:val="Paragraphedeliste"/>
        <w:numPr>
          <w:ilvl w:val="0"/>
          <w:numId w:val="1"/>
        </w:numPr>
        <w:jc w:val="both"/>
        <w:rPr>
          <w:rFonts w:ascii="Times New Roman" w:hAnsi="Times New Roman" w:cs="Times New Roman"/>
          <w:sz w:val="24"/>
          <w:szCs w:val="24"/>
        </w:rPr>
      </w:pPr>
      <w:r w:rsidRPr="001A0DB2">
        <w:rPr>
          <w:rFonts w:ascii="Times New Roman" w:hAnsi="Times New Roman" w:cs="Times New Roman"/>
          <w:sz w:val="24"/>
          <w:szCs w:val="24"/>
        </w:rPr>
        <w:t>ICMPD, Enquête sur les politiques migratoires en Afrique de l’Ouest, p. 252-269, 2016</w:t>
      </w:r>
    </w:p>
    <w:p w:rsidR="006E44FB" w:rsidRPr="001A0DB2" w:rsidRDefault="006E44FB" w:rsidP="003B157E">
      <w:pPr>
        <w:pStyle w:val="Paragraphedeliste"/>
        <w:numPr>
          <w:ilvl w:val="0"/>
          <w:numId w:val="1"/>
        </w:numPr>
        <w:jc w:val="both"/>
        <w:rPr>
          <w:rFonts w:ascii="Times New Roman" w:hAnsi="Times New Roman" w:cs="Times New Roman"/>
          <w:sz w:val="24"/>
          <w:szCs w:val="24"/>
        </w:rPr>
      </w:pPr>
      <w:r w:rsidRPr="001A0DB2">
        <w:rPr>
          <w:rFonts w:ascii="Times New Roman" w:eastAsia="Times New Roman" w:hAnsi="Times New Roman" w:cs="Times New Roman"/>
          <w:sz w:val="24"/>
          <w:szCs w:val="24"/>
        </w:rPr>
        <w:t>République du Niger, Programme de développement durable pour la prévention et la lutte contre la migration irrégulière, octobre 2015</w:t>
      </w:r>
    </w:p>
    <w:p w:rsidR="006E44FB" w:rsidRPr="001A0DB2" w:rsidRDefault="006E44FB" w:rsidP="003B157E">
      <w:pPr>
        <w:pStyle w:val="Paragraphedeliste"/>
        <w:numPr>
          <w:ilvl w:val="0"/>
          <w:numId w:val="1"/>
        </w:numPr>
        <w:jc w:val="both"/>
        <w:rPr>
          <w:rFonts w:ascii="Times New Roman" w:hAnsi="Times New Roman" w:cs="Times New Roman"/>
          <w:sz w:val="24"/>
          <w:szCs w:val="24"/>
        </w:rPr>
      </w:pPr>
      <w:r w:rsidRPr="001A0DB2">
        <w:rPr>
          <w:rFonts w:ascii="Times New Roman" w:eastAsia="Times New Roman" w:hAnsi="Times New Roman" w:cs="Times New Roman"/>
          <w:sz w:val="24"/>
          <w:szCs w:val="24"/>
        </w:rPr>
        <w:t>UNODC, Référentiel d’aide à la lutte contre la traite des êtres humains, Nations Unies, New-York, 2009</w:t>
      </w:r>
    </w:p>
    <w:p w:rsidR="006E44FB" w:rsidRPr="001A0DB2" w:rsidRDefault="006E44FB" w:rsidP="003B157E">
      <w:pPr>
        <w:pStyle w:val="Paragraphedeliste"/>
        <w:numPr>
          <w:ilvl w:val="0"/>
          <w:numId w:val="1"/>
        </w:numPr>
        <w:jc w:val="both"/>
        <w:rPr>
          <w:rFonts w:ascii="Times New Roman" w:hAnsi="Times New Roman" w:cs="Times New Roman"/>
          <w:sz w:val="24"/>
          <w:szCs w:val="24"/>
        </w:rPr>
      </w:pPr>
      <w:r w:rsidRPr="001A0DB2">
        <w:rPr>
          <w:rFonts w:ascii="Times New Roman" w:eastAsia="Times New Roman" w:hAnsi="Times New Roman" w:cs="Times New Roman"/>
          <w:sz w:val="24"/>
          <w:szCs w:val="24"/>
        </w:rPr>
        <w:t>UNODC, Programme Sahel 2013-2017 – Renforcer le Sahel contre le crime et le terrorisme, Rapport d’activité, janvier 2016</w:t>
      </w:r>
    </w:p>
    <w:p w:rsidR="006E44FB" w:rsidRPr="001A0DB2" w:rsidRDefault="006E44FB" w:rsidP="003B157E">
      <w:pPr>
        <w:pStyle w:val="Paragraphedeliste"/>
        <w:numPr>
          <w:ilvl w:val="0"/>
          <w:numId w:val="1"/>
        </w:numPr>
        <w:jc w:val="both"/>
        <w:rPr>
          <w:rFonts w:ascii="Times New Roman" w:hAnsi="Times New Roman" w:cs="Times New Roman"/>
          <w:sz w:val="24"/>
          <w:szCs w:val="24"/>
        </w:rPr>
      </w:pPr>
      <w:r w:rsidRPr="001A0DB2">
        <w:rPr>
          <w:rFonts w:ascii="Times New Roman" w:eastAsia="Times New Roman" w:hAnsi="Times New Roman" w:cs="Times New Roman"/>
          <w:sz w:val="24"/>
          <w:szCs w:val="24"/>
        </w:rPr>
        <w:t>ONUDC, Guide d’évaluation des mesures de justice pénale prises pour lutter contre le trafic illicite de migrants, New-York, 2014</w:t>
      </w:r>
    </w:p>
    <w:p w:rsidR="006E44FB" w:rsidRPr="001A0DB2" w:rsidRDefault="006E44FB" w:rsidP="003B157E">
      <w:pPr>
        <w:pStyle w:val="Paragraphedeliste"/>
        <w:numPr>
          <w:ilvl w:val="0"/>
          <w:numId w:val="1"/>
        </w:numPr>
        <w:jc w:val="both"/>
        <w:rPr>
          <w:rFonts w:ascii="Times New Roman" w:hAnsi="Times New Roman" w:cs="Times New Roman"/>
          <w:sz w:val="24"/>
          <w:szCs w:val="24"/>
        </w:rPr>
      </w:pPr>
      <w:r w:rsidRPr="001A0DB2">
        <w:rPr>
          <w:rFonts w:ascii="Times New Roman" w:eastAsia="Times New Roman" w:hAnsi="Times New Roman" w:cs="Times New Roman"/>
          <w:sz w:val="24"/>
          <w:szCs w:val="24"/>
        </w:rPr>
        <w:t>ONUDC, Référentiel d’évaluation des besoins concernant l’action de la justice pénale contre la traite des êtres humains, New-York, 2010</w:t>
      </w:r>
    </w:p>
    <w:p w:rsidR="006E44FB" w:rsidRPr="001A0DB2" w:rsidRDefault="006E44FB" w:rsidP="003B157E">
      <w:pPr>
        <w:pStyle w:val="Paragraphedeliste"/>
        <w:numPr>
          <w:ilvl w:val="0"/>
          <w:numId w:val="1"/>
        </w:numPr>
        <w:jc w:val="both"/>
        <w:rPr>
          <w:rFonts w:ascii="Times New Roman" w:hAnsi="Times New Roman" w:cs="Times New Roman"/>
          <w:sz w:val="24"/>
          <w:szCs w:val="24"/>
          <w:lang w:val="en-GB"/>
        </w:rPr>
      </w:pPr>
      <w:r w:rsidRPr="001A0DB2">
        <w:rPr>
          <w:rFonts w:ascii="Times New Roman" w:eastAsia="Times New Roman" w:hAnsi="Times New Roman" w:cs="Times New Roman"/>
          <w:sz w:val="24"/>
          <w:szCs w:val="24"/>
          <w:lang w:val="en-GB"/>
        </w:rPr>
        <w:t>Conseil de l’Europe, Towards a Migration Management Strategy – Challenges for Countries of Origin, Strasbourg, 2006</w:t>
      </w:r>
    </w:p>
    <w:p w:rsidR="006E44FB" w:rsidRPr="001A0DB2" w:rsidRDefault="006E44FB" w:rsidP="003B157E">
      <w:pPr>
        <w:pStyle w:val="Paragraphedeliste"/>
        <w:numPr>
          <w:ilvl w:val="0"/>
          <w:numId w:val="1"/>
        </w:numPr>
        <w:jc w:val="both"/>
        <w:rPr>
          <w:rFonts w:ascii="Times New Roman" w:hAnsi="Times New Roman" w:cs="Times New Roman"/>
          <w:sz w:val="24"/>
          <w:szCs w:val="24"/>
        </w:rPr>
      </w:pPr>
      <w:r w:rsidRPr="001A0DB2">
        <w:rPr>
          <w:rFonts w:ascii="Times New Roman" w:eastAsia="Times New Roman" w:hAnsi="Times New Roman" w:cs="Times New Roman"/>
          <w:sz w:val="24"/>
          <w:szCs w:val="24"/>
        </w:rPr>
        <w:t>Ministère de la Justice, Rapport Collecte des données administratives sur la traite des personnes et les infractions assimilées au Niger, Juillet-août 2016</w:t>
      </w:r>
    </w:p>
    <w:p w:rsidR="006E44FB" w:rsidRPr="001A0DB2" w:rsidRDefault="006E44FB" w:rsidP="003B157E">
      <w:pPr>
        <w:pStyle w:val="Paragraphedeliste"/>
        <w:numPr>
          <w:ilvl w:val="0"/>
          <w:numId w:val="1"/>
        </w:numPr>
        <w:jc w:val="both"/>
        <w:rPr>
          <w:rFonts w:ascii="Times New Roman" w:hAnsi="Times New Roman" w:cs="Times New Roman"/>
          <w:sz w:val="24"/>
          <w:szCs w:val="24"/>
        </w:rPr>
      </w:pPr>
      <w:r w:rsidRPr="001A0DB2">
        <w:rPr>
          <w:rFonts w:ascii="Times New Roman" w:eastAsia="Times New Roman" w:hAnsi="Times New Roman" w:cs="Times New Roman"/>
          <w:sz w:val="24"/>
          <w:szCs w:val="24"/>
        </w:rPr>
        <w:lastRenderedPageBreak/>
        <w:t>Ministère de la Justice, Enquête sur les comportements, attitudes et pratiques des populations en matière de traite des personnes au Niger, Rapport d’analyse, novembre 2016</w:t>
      </w:r>
    </w:p>
    <w:p w:rsidR="006E44FB" w:rsidRPr="001A0DB2" w:rsidRDefault="006E44FB" w:rsidP="003B157E">
      <w:pPr>
        <w:pStyle w:val="Paragraphedeliste"/>
        <w:numPr>
          <w:ilvl w:val="0"/>
          <w:numId w:val="1"/>
        </w:numPr>
        <w:jc w:val="both"/>
        <w:rPr>
          <w:rFonts w:ascii="Times New Roman" w:hAnsi="Times New Roman" w:cs="Times New Roman"/>
          <w:sz w:val="24"/>
          <w:szCs w:val="24"/>
        </w:rPr>
      </w:pPr>
      <w:r w:rsidRPr="001A0DB2">
        <w:rPr>
          <w:rFonts w:ascii="Times New Roman" w:eastAsia="Times New Roman" w:hAnsi="Times New Roman" w:cs="Times New Roman"/>
          <w:sz w:val="24"/>
          <w:szCs w:val="24"/>
        </w:rPr>
        <w:t>Ministère de la Justice, Commission Nationale de Coordination de Lutte contre la Traite des Personnes, Plan d’Actions National de Lutte contre la Traite des Personnes, 2014</w:t>
      </w:r>
    </w:p>
    <w:p w:rsidR="006E44FB" w:rsidRPr="001A0DB2" w:rsidRDefault="006E44FB" w:rsidP="003B157E">
      <w:pPr>
        <w:pStyle w:val="Paragraphedeliste"/>
        <w:numPr>
          <w:ilvl w:val="0"/>
          <w:numId w:val="1"/>
        </w:numPr>
        <w:jc w:val="both"/>
        <w:rPr>
          <w:rFonts w:ascii="Times New Roman" w:hAnsi="Times New Roman" w:cs="Times New Roman"/>
          <w:sz w:val="24"/>
          <w:szCs w:val="24"/>
        </w:rPr>
      </w:pPr>
      <w:r w:rsidRPr="001A0DB2">
        <w:rPr>
          <w:rFonts w:ascii="Times New Roman" w:eastAsia="Times New Roman" w:hAnsi="Times New Roman" w:cs="Times New Roman"/>
          <w:sz w:val="24"/>
          <w:szCs w:val="24"/>
        </w:rPr>
        <w:t>Ministère de l’Intérieur, de la Sécurité Publique, de la Décentralisation et des Affaires Coutumières et Religieuses, Plan stratégique pour l’amélioration du système d’enregistrement des faits d’état civil et d’établissement des statistiques vitales du Niger (version provisoire), juillet 2016</w:t>
      </w:r>
    </w:p>
    <w:p w:rsidR="006E44FB" w:rsidRPr="001A0DB2" w:rsidRDefault="006E44FB" w:rsidP="003B157E">
      <w:pPr>
        <w:pStyle w:val="Paragraphedeliste"/>
        <w:numPr>
          <w:ilvl w:val="0"/>
          <w:numId w:val="1"/>
        </w:numPr>
        <w:jc w:val="both"/>
        <w:rPr>
          <w:rFonts w:ascii="Times New Roman" w:hAnsi="Times New Roman" w:cs="Times New Roman"/>
          <w:sz w:val="24"/>
          <w:szCs w:val="24"/>
        </w:rPr>
      </w:pPr>
      <w:r w:rsidRPr="001A0DB2">
        <w:rPr>
          <w:rFonts w:ascii="Times New Roman" w:eastAsia="Times New Roman" w:hAnsi="Times New Roman" w:cs="Times New Roman"/>
          <w:sz w:val="24"/>
          <w:szCs w:val="24"/>
        </w:rPr>
        <w:t>Ministère de l’Intérieur, de la Sécurité Publique, de la Décentralisation et des Affaires Coutumières et Religieuses, Programme d’appui à la gestion de la migration (PAGEM), décembre 2014</w:t>
      </w:r>
    </w:p>
    <w:p w:rsidR="006E44FB" w:rsidRPr="001A0DB2" w:rsidRDefault="006E44FB" w:rsidP="003B157E">
      <w:pPr>
        <w:pStyle w:val="Paragraphedeliste"/>
        <w:numPr>
          <w:ilvl w:val="0"/>
          <w:numId w:val="1"/>
        </w:numPr>
        <w:jc w:val="both"/>
        <w:rPr>
          <w:rFonts w:ascii="Times New Roman" w:hAnsi="Times New Roman" w:cs="Times New Roman"/>
          <w:sz w:val="24"/>
          <w:szCs w:val="24"/>
        </w:rPr>
      </w:pPr>
      <w:r w:rsidRPr="001A0DB2">
        <w:rPr>
          <w:rFonts w:ascii="Times New Roman" w:eastAsia="Times New Roman" w:hAnsi="Times New Roman" w:cs="Times New Roman"/>
          <w:sz w:val="24"/>
          <w:szCs w:val="24"/>
        </w:rPr>
        <w:t>Ministère du Plan, de l’Aménagement du Territoire et du Développement Communautaire, Guide National d’élaboration du Plan de développement Régional (PDR), septembre 2013</w:t>
      </w:r>
    </w:p>
    <w:p w:rsidR="006E44FB" w:rsidRPr="001A0DB2" w:rsidRDefault="006E44FB" w:rsidP="003B157E">
      <w:pPr>
        <w:pStyle w:val="Paragraphedeliste"/>
        <w:numPr>
          <w:ilvl w:val="0"/>
          <w:numId w:val="1"/>
        </w:numPr>
        <w:jc w:val="both"/>
        <w:rPr>
          <w:rFonts w:ascii="Times New Roman" w:hAnsi="Times New Roman" w:cs="Times New Roman"/>
          <w:sz w:val="24"/>
          <w:szCs w:val="24"/>
        </w:rPr>
      </w:pPr>
      <w:r w:rsidRPr="001A0DB2">
        <w:rPr>
          <w:rFonts w:ascii="Times New Roman" w:eastAsia="Times New Roman" w:hAnsi="Times New Roman" w:cs="Times New Roman"/>
          <w:sz w:val="24"/>
          <w:szCs w:val="24"/>
        </w:rPr>
        <w:t>Ministère du Plan, de l’Aménagement du Territoire et du Développement Communautaire, 4</w:t>
      </w:r>
      <w:r w:rsidRPr="001A0DB2">
        <w:rPr>
          <w:rFonts w:ascii="Times New Roman" w:eastAsia="Times New Roman" w:hAnsi="Times New Roman" w:cs="Times New Roman"/>
          <w:sz w:val="24"/>
          <w:szCs w:val="24"/>
          <w:vertAlign w:val="superscript"/>
        </w:rPr>
        <w:t>ème</w:t>
      </w:r>
      <w:r w:rsidRPr="001A0DB2">
        <w:rPr>
          <w:rFonts w:ascii="Times New Roman" w:eastAsia="Times New Roman" w:hAnsi="Times New Roman" w:cs="Times New Roman"/>
          <w:sz w:val="24"/>
          <w:szCs w:val="24"/>
        </w:rPr>
        <w:t xml:space="preserve"> recensement général de la population et de l’habitat, 2014</w:t>
      </w:r>
    </w:p>
    <w:p w:rsidR="006E44FB" w:rsidRPr="001A0DB2" w:rsidRDefault="006E44FB" w:rsidP="003B157E">
      <w:pPr>
        <w:pStyle w:val="Paragraphedeliste"/>
        <w:numPr>
          <w:ilvl w:val="0"/>
          <w:numId w:val="1"/>
        </w:numPr>
        <w:jc w:val="both"/>
        <w:rPr>
          <w:rFonts w:ascii="Times New Roman" w:hAnsi="Times New Roman" w:cs="Times New Roman"/>
          <w:sz w:val="24"/>
          <w:szCs w:val="24"/>
        </w:rPr>
      </w:pPr>
      <w:r w:rsidRPr="001A0DB2">
        <w:rPr>
          <w:rFonts w:ascii="Times New Roman" w:eastAsia="Times New Roman" w:hAnsi="Times New Roman" w:cs="Times New Roman"/>
          <w:sz w:val="24"/>
          <w:szCs w:val="24"/>
        </w:rPr>
        <w:t>Ministère des Maliens de l’Extérieur, Document de politique nationale de migration, 2014</w:t>
      </w:r>
    </w:p>
    <w:p w:rsidR="006E44FB" w:rsidRPr="001A0DB2" w:rsidRDefault="006E44FB" w:rsidP="003B157E">
      <w:pPr>
        <w:pStyle w:val="Paragraphedeliste"/>
        <w:numPr>
          <w:ilvl w:val="0"/>
          <w:numId w:val="1"/>
        </w:numPr>
        <w:jc w:val="both"/>
        <w:rPr>
          <w:rFonts w:ascii="Times New Roman" w:hAnsi="Times New Roman" w:cs="Times New Roman"/>
          <w:sz w:val="24"/>
          <w:szCs w:val="24"/>
        </w:rPr>
      </w:pPr>
      <w:r w:rsidRPr="001A0DB2">
        <w:rPr>
          <w:rFonts w:ascii="Times New Roman" w:eastAsia="Times New Roman" w:hAnsi="Times New Roman" w:cs="Times New Roman"/>
          <w:sz w:val="24"/>
          <w:szCs w:val="24"/>
        </w:rPr>
        <w:t>Plan d’action du Sommet de La Valette sur la migration, novembre 2015</w:t>
      </w:r>
    </w:p>
    <w:p w:rsidR="006E44FB" w:rsidRPr="001A0DB2" w:rsidRDefault="006E44FB" w:rsidP="003B157E">
      <w:pPr>
        <w:pStyle w:val="Paragraphedeliste"/>
        <w:numPr>
          <w:ilvl w:val="0"/>
          <w:numId w:val="1"/>
        </w:numPr>
        <w:jc w:val="both"/>
        <w:rPr>
          <w:rFonts w:ascii="Times New Roman" w:hAnsi="Times New Roman" w:cs="Times New Roman"/>
          <w:sz w:val="24"/>
          <w:szCs w:val="24"/>
        </w:rPr>
      </w:pPr>
      <w:r w:rsidRPr="001A0DB2">
        <w:rPr>
          <w:rFonts w:ascii="Times New Roman" w:eastAsia="Times New Roman" w:hAnsi="Times New Roman" w:cs="Times New Roman"/>
          <w:sz w:val="24"/>
          <w:szCs w:val="24"/>
        </w:rPr>
        <w:t>Observatoire ACP sur les Migrations, Un phénomène mondial aux signes invisibles : la traite des êtres humains en Afrique subsaharienne, dans les Caraïbes et dans le Pacifique, 2011</w:t>
      </w:r>
    </w:p>
    <w:p w:rsidR="006E44FB" w:rsidRPr="001A0DB2" w:rsidRDefault="006E44FB" w:rsidP="003B157E">
      <w:pPr>
        <w:pStyle w:val="Paragraphedeliste"/>
        <w:numPr>
          <w:ilvl w:val="0"/>
          <w:numId w:val="1"/>
        </w:numPr>
        <w:jc w:val="both"/>
        <w:rPr>
          <w:rFonts w:ascii="Times New Roman" w:hAnsi="Times New Roman" w:cs="Times New Roman"/>
          <w:sz w:val="24"/>
          <w:szCs w:val="24"/>
        </w:rPr>
      </w:pPr>
      <w:r w:rsidRPr="001A0DB2">
        <w:rPr>
          <w:rFonts w:ascii="Times New Roman" w:eastAsia="Times New Roman" w:hAnsi="Times New Roman" w:cs="Times New Roman"/>
          <w:sz w:val="24"/>
          <w:szCs w:val="24"/>
        </w:rPr>
        <w:t>Commission Européenne, Direction Générale de la Migration &amp; des Affaires Intérieures, Etude sur le trafic illicite de migrants – Caractéristiques, réponses et coopération avec les pays tiers, Synthèse générale, septembre 2015</w:t>
      </w:r>
    </w:p>
    <w:p w:rsidR="006E44FB" w:rsidRPr="001A0DB2" w:rsidRDefault="006E44FB" w:rsidP="003B157E">
      <w:pPr>
        <w:pStyle w:val="Paragraphedeliste"/>
        <w:numPr>
          <w:ilvl w:val="0"/>
          <w:numId w:val="1"/>
        </w:numPr>
        <w:jc w:val="both"/>
        <w:rPr>
          <w:rFonts w:ascii="Times New Roman" w:hAnsi="Times New Roman" w:cs="Times New Roman"/>
          <w:sz w:val="24"/>
          <w:szCs w:val="24"/>
        </w:rPr>
      </w:pPr>
      <w:r w:rsidRPr="001A0DB2">
        <w:rPr>
          <w:rFonts w:ascii="Times New Roman" w:eastAsia="Times New Roman" w:hAnsi="Times New Roman" w:cs="Times New Roman"/>
          <w:sz w:val="24"/>
          <w:szCs w:val="24"/>
        </w:rPr>
        <w:t>Bureau Expertise France, Appui à la coopération transfrontalière au Sahel, Rapport, 20 mai 2016</w:t>
      </w:r>
    </w:p>
    <w:p w:rsidR="006E44FB" w:rsidRPr="006003B3" w:rsidRDefault="006E44FB" w:rsidP="00E4457E">
      <w:pPr>
        <w:jc w:val="both"/>
        <w:rPr>
          <w:rFonts w:ascii="Times New Roman" w:hAnsi="Times New Roman" w:cs="Times New Roman"/>
          <w:sz w:val="24"/>
          <w:szCs w:val="24"/>
        </w:rPr>
      </w:pPr>
    </w:p>
    <w:sectPr w:rsidR="006E44FB" w:rsidRPr="006003B3" w:rsidSect="00863E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79A" w:rsidRDefault="00DF179A" w:rsidP="00995E6A">
      <w:pPr>
        <w:spacing w:after="0" w:line="240" w:lineRule="auto"/>
      </w:pPr>
      <w:r>
        <w:separator/>
      </w:r>
    </w:p>
  </w:endnote>
  <w:endnote w:type="continuationSeparator" w:id="0">
    <w:p w:rsidR="00DF179A" w:rsidRDefault="00DF179A" w:rsidP="00995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5959389"/>
      <w:docPartObj>
        <w:docPartGallery w:val="Page Numbers (Bottom of Page)"/>
        <w:docPartUnique/>
      </w:docPartObj>
    </w:sdtPr>
    <w:sdtEndPr/>
    <w:sdtContent>
      <w:p w:rsidR="00D653BB" w:rsidRDefault="00D653BB">
        <w:pPr>
          <w:pStyle w:val="Pieddepage"/>
          <w:jc w:val="center"/>
        </w:pPr>
        <w:r>
          <w:fldChar w:fldCharType="begin"/>
        </w:r>
        <w:r>
          <w:instrText>PAGE   \* MERGEFORMAT</w:instrText>
        </w:r>
        <w:r>
          <w:fldChar w:fldCharType="separate"/>
        </w:r>
        <w:r w:rsidR="00A901C1" w:rsidRPr="00A901C1">
          <w:rPr>
            <w:noProof/>
            <w:lang w:val="fr-FR"/>
          </w:rPr>
          <w:t>4</w:t>
        </w:r>
        <w:r>
          <w:rPr>
            <w:noProof/>
            <w:lang w:val="fr-FR"/>
          </w:rPr>
          <w:fldChar w:fldCharType="end"/>
        </w:r>
      </w:p>
    </w:sdtContent>
  </w:sdt>
  <w:p w:rsidR="00D653BB" w:rsidRDefault="00D653B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79A" w:rsidRDefault="00DF179A" w:rsidP="00995E6A">
      <w:pPr>
        <w:spacing w:after="0" w:line="240" w:lineRule="auto"/>
      </w:pPr>
      <w:r>
        <w:separator/>
      </w:r>
    </w:p>
  </w:footnote>
  <w:footnote w:type="continuationSeparator" w:id="0">
    <w:p w:rsidR="00DF179A" w:rsidRDefault="00DF179A" w:rsidP="00995E6A">
      <w:pPr>
        <w:spacing w:after="0" w:line="240" w:lineRule="auto"/>
      </w:pPr>
      <w:r>
        <w:continuationSeparator/>
      </w:r>
    </w:p>
  </w:footnote>
  <w:footnote w:id="1">
    <w:p w:rsidR="00D653BB" w:rsidRPr="00DE4CFD" w:rsidRDefault="00D653BB" w:rsidP="000B593B">
      <w:pPr>
        <w:pStyle w:val="Notedebasdepage"/>
        <w:rPr>
          <w:rFonts w:ascii="Times New Roman" w:hAnsi="Times New Roman" w:cs="Times New Roman"/>
        </w:rPr>
      </w:pPr>
      <w:r w:rsidRPr="4765E6E5">
        <w:rPr>
          <w:rStyle w:val="Appelnotedebasdep"/>
          <w:rFonts w:ascii="Times New Roman" w:eastAsia="Times New Roman" w:hAnsi="Times New Roman" w:cs="Times New Roman"/>
        </w:rPr>
        <w:footnoteRef/>
      </w:r>
      <w:r w:rsidRPr="4765E6E5">
        <w:rPr>
          <w:rFonts w:ascii="Times New Roman" w:eastAsia="Times New Roman" w:hAnsi="Times New Roman" w:cs="Times New Roman"/>
        </w:rPr>
        <w:t xml:space="preserve"> République du Niger, Programme de développement durable pour la prévention et la lutte contre la migration irrégulière, octobre 2015</w:t>
      </w:r>
    </w:p>
  </w:footnote>
  <w:footnote w:id="2">
    <w:p w:rsidR="00D653BB" w:rsidRPr="00DE4CFD" w:rsidRDefault="00D653BB" w:rsidP="00064A17">
      <w:pPr>
        <w:pStyle w:val="Notedebasdepage"/>
        <w:rPr>
          <w:rFonts w:ascii="Times New Roman" w:hAnsi="Times New Roman" w:cs="Times New Roman"/>
        </w:rPr>
      </w:pPr>
      <w:r>
        <w:rPr>
          <w:rStyle w:val="Appelnotedebasdep"/>
        </w:rPr>
        <w:footnoteRef/>
      </w:r>
      <w:r w:rsidRPr="00E14387">
        <w:t xml:space="preserve">. </w:t>
      </w:r>
      <w:r w:rsidRPr="4765E6E5">
        <w:rPr>
          <w:rFonts w:ascii="Times New Roman" w:eastAsia="Times New Roman" w:hAnsi="Times New Roman" w:cs="Times New Roman"/>
        </w:rPr>
        <w:t>République du Niger, Programme de développement durable pour la prévention et la lutte contre la migration irrégulière, octobre 2015</w:t>
      </w:r>
    </w:p>
    <w:p w:rsidR="00D653BB" w:rsidRPr="00E14387" w:rsidRDefault="00D653BB">
      <w:pPr>
        <w:pStyle w:val="Notedebasdepage"/>
      </w:pPr>
    </w:p>
  </w:footnote>
  <w:footnote w:id="3">
    <w:p w:rsidR="00D653BB" w:rsidRPr="00A65744" w:rsidRDefault="00D653BB">
      <w:pPr>
        <w:pStyle w:val="Notedebasdepage"/>
        <w:rPr>
          <w:rFonts w:ascii="Times New Roman" w:hAnsi="Times New Roman" w:cs="Times New Roman"/>
          <w:lang w:val="fr-FR"/>
        </w:rPr>
      </w:pPr>
      <w:r w:rsidRPr="00A65744">
        <w:rPr>
          <w:rStyle w:val="Appelnotedebasdep"/>
          <w:rFonts w:ascii="Times New Roman" w:hAnsi="Times New Roman" w:cs="Times New Roman"/>
        </w:rPr>
        <w:footnoteRef/>
      </w:r>
      <w:r w:rsidRPr="00A65744">
        <w:rPr>
          <w:rFonts w:ascii="Times New Roman" w:hAnsi="Times New Roman" w:cs="Times New Roman"/>
          <w:lang w:val="fr-FR"/>
        </w:rPr>
        <w:t>Ce qui est confirmé par le discours du président à l’occasion du 58</w:t>
      </w:r>
      <w:r w:rsidRPr="00A65744">
        <w:rPr>
          <w:rFonts w:ascii="Times New Roman" w:hAnsi="Times New Roman" w:cs="Times New Roman"/>
          <w:vertAlign w:val="superscript"/>
          <w:lang w:val="fr-FR"/>
        </w:rPr>
        <w:t>e</w:t>
      </w:r>
      <w:r w:rsidRPr="00A65744">
        <w:rPr>
          <w:rFonts w:ascii="Times New Roman" w:hAnsi="Times New Roman" w:cs="Times New Roman"/>
          <w:lang w:val="fr-FR"/>
        </w:rPr>
        <w:t xml:space="preserve"> anniversaire de la proclamation de la République (18 Décembre 2016).</w:t>
      </w:r>
    </w:p>
  </w:footnote>
  <w:footnote w:id="4">
    <w:p w:rsidR="00D653BB" w:rsidRPr="00AE4325" w:rsidRDefault="00D653BB" w:rsidP="00922390">
      <w:pPr>
        <w:pStyle w:val="Notedebasdepage"/>
      </w:pPr>
      <w:r w:rsidRPr="00AE4325">
        <w:rPr>
          <w:rStyle w:val="Appelnotedebasdep"/>
        </w:rPr>
        <w:footnoteRef/>
      </w:r>
      <w:r w:rsidRPr="00AE4325">
        <w:t>Personnes arrivées en Italie par l’Egypte et la Libye (statistiques de l’OIM présentée au CCM le 6/10/2016)</w:t>
      </w:r>
    </w:p>
  </w:footnote>
  <w:footnote w:id="5">
    <w:p w:rsidR="00D653BB" w:rsidRDefault="00D653BB" w:rsidP="00922390">
      <w:pPr>
        <w:pStyle w:val="Notedebasdepage"/>
      </w:pPr>
      <w:r w:rsidRPr="00AE4325">
        <w:rPr>
          <w:rStyle w:val="Appelnotedebasdep"/>
        </w:rPr>
        <w:footnoteRef/>
      </w:r>
      <w:r>
        <w:t xml:space="preserve">Citons notamment : </w:t>
      </w:r>
      <w:r w:rsidRPr="00AE4325">
        <w:t>Italie – financement des projets ACCROSS 1, ACCROSS 2, NIGERIM et AENAAS</w:t>
      </w:r>
    </w:p>
    <w:p w:rsidR="00D653BB" w:rsidRPr="00AE4325" w:rsidRDefault="00D653BB" w:rsidP="00922390">
      <w:pPr>
        <w:pStyle w:val="Notedebasdepage"/>
      </w:pPr>
      <w:r>
        <w:t>ICMPD,</w:t>
      </w:r>
      <w:r w:rsidRPr="00AC0411">
        <w:t>D</w:t>
      </w:r>
      <w:r>
        <w:t>emand</w:t>
      </w:r>
      <w:r w:rsidRPr="00AC0411">
        <w:t>D</w:t>
      </w:r>
      <w:r>
        <w:t>riven</w:t>
      </w:r>
      <w:r w:rsidRPr="00AC0411">
        <w:t>F</w:t>
      </w:r>
      <w:r>
        <w:t>acility</w:t>
      </w:r>
    </w:p>
    <w:p w:rsidR="00D653BB" w:rsidRPr="00AE4325" w:rsidRDefault="00D653BB" w:rsidP="00922390">
      <w:pPr>
        <w:pStyle w:val="Notedebasdepage"/>
      </w:pPr>
      <w:r w:rsidRPr="00AE4325">
        <w:t>Espagne – fonds d’études pour l’élaboration de la politique nationale de migrations</w:t>
      </w:r>
    </w:p>
    <w:p w:rsidR="00D653BB" w:rsidRPr="00AE4325" w:rsidRDefault="00D653BB" w:rsidP="00922390">
      <w:pPr>
        <w:pStyle w:val="Notedebasdepage"/>
      </w:pPr>
      <w:r w:rsidRPr="00AE4325">
        <w:t>Espagne/France – projet ECI</w:t>
      </w:r>
    </w:p>
    <w:p w:rsidR="00D653BB" w:rsidRPr="00AE4325" w:rsidRDefault="00D653BB" w:rsidP="00922390">
      <w:pPr>
        <w:pStyle w:val="Notedebasdepage"/>
      </w:pPr>
      <w:r w:rsidRPr="00AE4325">
        <w:t>Suisse – financement d’un appui à la réinsertion des migrants lors de la crise libyenne et fonds pour diverses études</w:t>
      </w:r>
    </w:p>
    <w:p w:rsidR="00D653BB" w:rsidRPr="00AE4325" w:rsidRDefault="00D653BB" w:rsidP="00922390">
      <w:pPr>
        <w:pStyle w:val="Notedebasdepage"/>
      </w:pPr>
      <w:r w:rsidRPr="00AE4325">
        <w:t>OIM – Assistance aux migrants</w:t>
      </w:r>
    </w:p>
    <w:p w:rsidR="00D653BB" w:rsidRPr="00AE4325" w:rsidRDefault="00D653BB" w:rsidP="00922390">
      <w:pPr>
        <w:pStyle w:val="Notedebasdepage"/>
      </w:pPr>
      <w:r w:rsidRPr="00AE4325">
        <w:t>UNHCR – Assistance aux réfugiés et demandeurs d’asile</w:t>
      </w:r>
    </w:p>
    <w:p w:rsidR="00D653BB" w:rsidRPr="00AE4325" w:rsidRDefault="00D653BB" w:rsidP="00922390">
      <w:pPr>
        <w:pStyle w:val="Notedebasdepage"/>
      </w:pPr>
      <w:r w:rsidRPr="00AE4325">
        <w:t>GIZ, EUCAP et OIM – appui de la police nationale dans la gestion des frontières</w:t>
      </w:r>
    </w:p>
    <w:p w:rsidR="00D653BB" w:rsidRPr="00AE4325" w:rsidRDefault="00D653BB" w:rsidP="00922390">
      <w:pPr>
        <w:pStyle w:val="Notedebasdepage"/>
      </w:pPr>
      <w:r w:rsidRPr="00AE4325">
        <w:t>AFD (financement UE) – projet ‘Justice et sécurité’</w:t>
      </w:r>
    </w:p>
    <w:p w:rsidR="00D653BB" w:rsidRPr="00AE4325" w:rsidRDefault="00D653BB" w:rsidP="00922390">
      <w:pPr>
        <w:pStyle w:val="Notedebasdepage"/>
      </w:pPr>
      <w:r w:rsidRPr="00AE4325">
        <w:t>UE – soutien d’ateliers sur la réinsertion et le retour de migrants, du processus d’élaboration du guide d’utilisation des données migratoires et mise à disposition d’experts pour l’élaboration de la stratégie nationale de lutte contre la migration irrégulière.</w:t>
      </w:r>
    </w:p>
  </w:footnote>
  <w:footnote w:id="6">
    <w:p w:rsidR="00D653BB" w:rsidRPr="0024541E" w:rsidRDefault="00D653BB">
      <w:pPr>
        <w:pStyle w:val="Notedebasdepage"/>
        <w:rPr>
          <w:lang w:val="fr-FR"/>
        </w:rPr>
      </w:pPr>
      <w:r>
        <w:rPr>
          <w:rStyle w:val="Appelnotedebasdep"/>
        </w:rPr>
        <w:footnoteRef/>
      </w:r>
      <w:r>
        <w:t xml:space="preserve"> Pour les démographes, le délai doit être de minimum six (6) mois.</w:t>
      </w:r>
    </w:p>
  </w:footnote>
  <w:footnote w:id="7">
    <w:p w:rsidR="00D653BB" w:rsidRPr="00DE4CFD" w:rsidRDefault="00D653BB">
      <w:pPr>
        <w:pStyle w:val="Notedebasdepage"/>
        <w:rPr>
          <w:rFonts w:ascii="Times New Roman" w:hAnsi="Times New Roman" w:cs="Times New Roman"/>
        </w:rPr>
      </w:pPr>
      <w:r w:rsidRPr="4765E6E5">
        <w:rPr>
          <w:rStyle w:val="Appelnotedebasdep"/>
          <w:rFonts w:ascii="Times New Roman" w:eastAsia="Times New Roman" w:hAnsi="Times New Roman" w:cs="Times New Roman"/>
        </w:rPr>
        <w:footnoteRef/>
      </w:r>
      <w:r w:rsidRPr="4765E6E5">
        <w:rPr>
          <w:rFonts w:ascii="Times New Roman" w:eastAsia="Times New Roman" w:hAnsi="Times New Roman" w:cs="Times New Roman"/>
        </w:rPr>
        <w:t xml:space="preserve"> Article 3a du Protocole additionnel à la Convention des Nations Unies contre la criminalité transnationale organisée contre le trafic illicite de</w:t>
      </w:r>
      <w:r>
        <w:rPr>
          <w:rFonts w:ascii="Times New Roman" w:eastAsia="Times New Roman" w:hAnsi="Times New Roman" w:cs="Times New Roman"/>
        </w:rPr>
        <w:t xml:space="preserve"> migrants par terre, air et </w:t>
      </w:r>
      <w:r w:rsidRPr="00056118">
        <w:rPr>
          <w:rFonts w:ascii="Times New Roman" w:eastAsia="Times New Roman" w:hAnsi="Times New Roman" w:cs="Times New Roman"/>
        </w:rPr>
        <w:t>mer, 2000</w:t>
      </w:r>
      <w:r w:rsidRPr="4765E6E5">
        <w:rPr>
          <w:rFonts w:ascii="Times New Roman" w:eastAsia="Times New Roman" w:hAnsi="Times New Roman" w:cs="Times New Roman"/>
        </w:rPr>
        <w:t>.</w:t>
      </w:r>
    </w:p>
  </w:footnote>
  <w:footnote w:id="8">
    <w:p w:rsidR="00D653BB" w:rsidRPr="00DE4CFD" w:rsidRDefault="00D653BB">
      <w:pPr>
        <w:pStyle w:val="Notedebasdepage"/>
        <w:rPr>
          <w:rFonts w:ascii="Times New Roman" w:hAnsi="Times New Roman" w:cs="Times New Roman"/>
        </w:rPr>
      </w:pPr>
      <w:r w:rsidRPr="4765E6E5">
        <w:rPr>
          <w:rStyle w:val="Appelnotedebasdep"/>
          <w:rFonts w:ascii="Times New Roman" w:eastAsia="Times New Roman" w:hAnsi="Times New Roman" w:cs="Times New Roman"/>
        </w:rPr>
        <w:footnoteRef/>
      </w:r>
      <w:r w:rsidRPr="4765E6E5">
        <w:rPr>
          <w:rFonts w:ascii="Times New Roman" w:eastAsia="Times New Roman" w:hAnsi="Times New Roman" w:cs="Times New Roman"/>
        </w:rPr>
        <w:t xml:space="preserve">  Article 3a du Protocole additionnel à la Convention des Nations Unies contre la criminalité transnationale organisée visant à prévenir, réprimer et punir la traite des personnes, en particulier des femmes et des enfants, 2000.</w:t>
      </w:r>
    </w:p>
  </w:footnote>
  <w:footnote w:id="9">
    <w:p w:rsidR="00D653BB" w:rsidRPr="00521614" w:rsidRDefault="00D653BB" w:rsidP="00D27142">
      <w:pPr>
        <w:pStyle w:val="Notedebasdepage"/>
        <w:rPr>
          <w:rFonts w:ascii="Times New Roman" w:hAnsi="Times New Roman" w:cs="Times New Roman"/>
        </w:rPr>
      </w:pPr>
      <w:r w:rsidRPr="00521614">
        <w:rPr>
          <w:rStyle w:val="Appelnotedebasdep"/>
          <w:rFonts w:ascii="Times New Roman" w:hAnsi="Times New Roman" w:cs="Times New Roman"/>
        </w:rPr>
        <w:footnoteRef/>
      </w:r>
      <w:r w:rsidRPr="00521614">
        <w:rPr>
          <w:rFonts w:ascii="Times New Roman" w:hAnsi="Times New Roman" w:cs="Times New Roman"/>
        </w:rPr>
        <w:t>Arrêté n°235 du 13 juillet 2007 portant création, attributions et composition d’un Comité interministériel chargé de l’élaboration du Document de Politique Nationale de Migration (DPNM), modifié par l’arrêté n° 627 du 26 septembre 2013.</w:t>
      </w:r>
    </w:p>
  </w:footnote>
  <w:footnote w:id="10">
    <w:p w:rsidR="00D653BB" w:rsidRPr="00AF671B" w:rsidRDefault="00D653BB" w:rsidP="00E4457E">
      <w:pPr>
        <w:pStyle w:val="Notedebasdepage"/>
        <w:rPr>
          <w:rFonts w:ascii="Times New Roman" w:hAnsi="Times New Roman" w:cs="Times New Roman"/>
        </w:rPr>
      </w:pPr>
      <w:r w:rsidRPr="00AF671B">
        <w:rPr>
          <w:rStyle w:val="Appelnotedebasdep"/>
          <w:rFonts w:cs="Times New Roman"/>
        </w:rPr>
        <w:footnoteRef/>
      </w:r>
      <w:r w:rsidRPr="00AF671B">
        <w:rPr>
          <w:rFonts w:ascii="Times New Roman" w:hAnsi="Times New Roman" w:cs="Times New Roman"/>
        </w:rPr>
        <w:t xml:space="preserve"> Protocole visant à prévenir, réprimer et punir la traite des personnes, en particulier des femmes et des enfants, additionnel à la Convention des Nations Unies contre la criminalité transnationale organisée </w:t>
      </w:r>
    </w:p>
    <w:p w:rsidR="00D653BB" w:rsidRPr="00AF671B" w:rsidRDefault="00D653BB" w:rsidP="00E4457E">
      <w:pPr>
        <w:pStyle w:val="Notedebasdepage"/>
        <w:rPr>
          <w:rFonts w:ascii="Times New Roman" w:hAnsi="Times New Roman" w:cs="Times New Roman"/>
        </w:rPr>
      </w:pPr>
      <w:r w:rsidRPr="00AF671B">
        <w:rPr>
          <w:rFonts w:ascii="Times New Roman" w:hAnsi="Times New Roman" w:cs="Times New Roman"/>
        </w:rPr>
        <w:t>Protocole contre le trafic illicite des migrants par terre, mer et air, additionnel à la Convention des Nations Unies contre la criminalité transnationale organisée</w:t>
      </w:r>
    </w:p>
  </w:footnote>
  <w:footnote w:id="11">
    <w:p w:rsidR="00D653BB" w:rsidRPr="00AF671B" w:rsidRDefault="00D653BB" w:rsidP="00E4457E">
      <w:pPr>
        <w:pStyle w:val="Notedebasdepage"/>
        <w:rPr>
          <w:rFonts w:ascii="Times New Roman" w:hAnsi="Times New Roman" w:cs="Times New Roman"/>
        </w:rPr>
      </w:pPr>
      <w:r w:rsidRPr="00AF671B">
        <w:rPr>
          <w:rStyle w:val="Appelnotedebasdep"/>
          <w:rFonts w:cs="Times New Roman"/>
        </w:rPr>
        <w:footnoteRef/>
      </w:r>
      <w:r w:rsidRPr="00AF671B">
        <w:rPr>
          <w:rFonts w:ascii="Times New Roman" w:hAnsi="Times New Roman" w:cs="Times New Roman"/>
        </w:rPr>
        <w:t>Cfr infra Axe 3, Objectif spécifique 1.2</w:t>
      </w:r>
    </w:p>
  </w:footnote>
  <w:footnote w:id="12">
    <w:p w:rsidR="00D653BB" w:rsidRPr="0093004A" w:rsidRDefault="00D653BB" w:rsidP="00E4457E">
      <w:pPr>
        <w:pStyle w:val="Notedebasdepage"/>
      </w:pPr>
      <w:r w:rsidRPr="0093004A">
        <w:rPr>
          <w:rStyle w:val="Appelnotedebasdep"/>
        </w:rPr>
        <w:footnoteRef/>
      </w:r>
      <w:r w:rsidRPr="0093004A">
        <w:rPr>
          <w:rFonts w:ascii="Times New Roman" w:hAnsi="Times New Roman" w:cs="Times New Roman"/>
          <w:sz w:val="18"/>
          <w:szCs w:val="18"/>
        </w:rPr>
        <w:t>On peut difficilement demander le contrôle d’un document, même prima facies, à un transporteur qui ne sait pas lire. Ceci ne veut néanmoins pas dire qu’il soit exonéré de sa part de responsabilité dans l’application des textes légaux mais bien qu’un travail assidu de mise à niveau se fasse</w:t>
      </w:r>
    </w:p>
  </w:footnote>
  <w:footnote w:id="13">
    <w:p w:rsidR="00D653BB" w:rsidRPr="009325E2" w:rsidRDefault="00D653BB" w:rsidP="00E4457E">
      <w:pPr>
        <w:pStyle w:val="Notedebasdepage"/>
        <w:rPr>
          <w:sz w:val="16"/>
          <w:lang w:val="fr-FR"/>
        </w:rPr>
      </w:pPr>
      <w:r w:rsidRPr="009325E2">
        <w:rPr>
          <w:rStyle w:val="Appelnotedebasdep"/>
          <w:sz w:val="16"/>
        </w:rPr>
        <w:footnoteRef/>
      </w:r>
      <w:r>
        <w:rPr>
          <w:rFonts w:ascii="Times New Roman" w:eastAsia="Times New Roman" w:hAnsi="Times New Roman" w:cs="Times New Roman"/>
          <w:szCs w:val="24"/>
        </w:rPr>
        <w:t>Les FDS</w:t>
      </w:r>
      <w:r w:rsidRPr="009325E2">
        <w:rPr>
          <w:rFonts w:ascii="Times New Roman" w:eastAsia="Times New Roman" w:hAnsi="Times New Roman" w:cs="Times New Roman"/>
          <w:szCs w:val="24"/>
        </w:rPr>
        <w:t>, la Direction de la Statistique; la Commission Nationale de Coordination de Lutte contre la Traite des Personnes (CNLTP); l’Agence Nationale de Lutte contre la Traite des Pe</w:t>
      </w:r>
      <w:r>
        <w:rPr>
          <w:rFonts w:ascii="Times New Roman" w:eastAsia="Times New Roman" w:hAnsi="Times New Roman" w:cs="Times New Roman"/>
          <w:szCs w:val="24"/>
        </w:rPr>
        <w:t xml:space="preserve">rsonnes (ANLTP); </w:t>
      </w:r>
      <w:r w:rsidRPr="009325E2">
        <w:rPr>
          <w:rFonts w:ascii="Times New Roman" w:eastAsia="Times New Roman" w:hAnsi="Times New Roman" w:cs="Times New Roman"/>
          <w:szCs w:val="24"/>
        </w:rPr>
        <w:t xml:space="preserve"> la Commission Nationale des Droits Humains (CNDH) et les Organisations de la Société Civile (OSC)</w:t>
      </w:r>
      <w:r>
        <w:rPr>
          <w:rFonts w:ascii="Times New Roman" w:eastAsia="Times New Roman" w:hAnsi="Times New Roman" w:cs="Times New Roman"/>
          <w:szCs w:val="24"/>
        </w:rPr>
        <w:t>.</w:t>
      </w:r>
    </w:p>
  </w:footnote>
  <w:footnote w:id="14">
    <w:p w:rsidR="00D653BB" w:rsidRPr="00D17760" w:rsidRDefault="00D653BB" w:rsidP="00E4457E">
      <w:pPr>
        <w:pStyle w:val="Notedebasdepage"/>
        <w:rPr>
          <w:lang w:val="nl-BE"/>
        </w:rPr>
      </w:pPr>
      <w:r w:rsidRPr="00BC54A3">
        <w:rPr>
          <w:rStyle w:val="Appelnotedebasdep"/>
        </w:rPr>
        <w:footnoteRef/>
      </w:r>
      <w:r>
        <w:rPr>
          <w:lang w:val="nl-BE"/>
        </w:rPr>
        <w:t>Soit le CCM qui dispose d’un</w:t>
      </w:r>
      <w:r w:rsidRPr="00D17760">
        <w:rPr>
          <w:lang w:val="nl-BE"/>
        </w:rPr>
        <w:t xml:space="preserve"> secrétariat permanent, soit le Comité interministériel </w:t>
      </w:r>
    </w:p>
  </w:footnote>
  <w:footnote w:id="15">
    <w:p w:rsidR="00D653BB" w:rsidRPr="006E44FB" w:rsidRDefault="00D653BB" w:rsidP="006E44FB">
      <w:pPr>
        <w:pStyle w:val="Notedebasdepage"/>
        <w:rPr>
          <w:lang w:val="nl-BE"/>
        </w:rPr>
      </w:pPr>
      <w:r w:rsidRPr="006E44FB">
        <w:rPr>
          <w:rStyle w:val="Appelnotedebasdep"/>
        </w:rPr>
        <w:footnoteRef/>
      </w:r>
      <w:r w:rsidRPr="006E44FB">
        <w:rPr>
          <w:lang w:val="nl-BE"/>
        </w:rPr>
        <w:t>Glossaire OIM sauf mention différente</w:t>
      </w:r>
    </w:p>
  </w:footnote>
  <w:footnote w:id="16">
    <w:p w:rsidR="00D653BB" w:rsidRPr="00F40834" w:rsidRDefault="00D653BB" w:rsidP="006E44FB">
      <w:pPr>
        <w:pStyle w:val="Notedebasdepage"/>
        <w:rPr>
          <w:color w:val="0070C0"/>
          <w:lang w:val="nl-BE"/>
        </w:rPr>
      </w:pPr>
      <w:r w:rsidRPr="006E44FB">
        <w:rPr>
          <w:rStyle w:val="Appelnotedebasdep"/>
        </w:rPr>
        <w:footnoteRef/>
      </w:r>
      <w:r w:rsidRPr="006E44FB">
        <w:rPr>
          <w:lang w:val="nl-BE"/>
        </w:rPr>
        <w:t>Le Petit Robert</w:t>
      </w:r>
    </w:p>
  </w:footnote>
  <w:footnote w:id="17">
    <w:p w:rsidR="00D653BB" w:rsidRPr="00B6610C" w:rsidRDefault="00D653BB" w:rsidP="006E44FB">
      <w:pPr>
        <w:pStyle w:val="Notedebasdepage"/>
        <w:rPr>
          <w:lang w:val="fr-FR"/>
        </w:rPr>
      </w:pPr>
      <w:r>
        <w:rPr>
          <w:rStyle w:val="Appelnotedebasdep"/>
        </w:rPr>
        <w:footnoteRef/>
      </w:r>
      <w:r>
        <w:rPr>
          <w:lang w:val="fr-FR"/>
        </w:rPr>
        <w:t>Au sens de la législation française</w:t>
      </w:r>
    </w:p>
  </w:footnote>
  <w:footnote w:id="18">
    <w:p w:rsidR="00D653BB" w:rsidRPr="00D13DDC" w:rsidRDefault="00D653BB" w:rsidP="006E44FB">
      <w:pPr>
        <w:pStyle w:val="Notedebasdepage"/>
        <w:rPr>
          <w:lang w:val="fr-FR"/>
        </w:rPr>
      </w:pPr>
      <w:r>
        <w:rPr>
          <w:rStyle w:val="Appelnotedebasdep"/>
        </w:rPr>
        <w:footnoteRef/>
      </w:r>
      <w:r>
        <w:rPr>
          <w:lang w:val="fr-FR"/>
        </w:rPr>
        <w:t>Définition arrêtée par le comité interministériel en date du 22 décembre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60AA"/>
    <w:multiLevelType w:val="hybridMultilevel"/>
    <w:tmpl w:val="31F031F2"/>
    <w:lvl w:ilvl="0" w:tplc="080C0001">
      <w:start w:val="1"/>
      <w:numFmt w:val="bullet"/>
      <w:lvlText w:val=""/>
      <w:lvlJc w:val="left"/>
      <w:pPr>
        <w:ind w:left="672" w:hanging="360"/>
      </w:pPr>
      <w:rPr>
        <w:rFonts w:ascii="Symbol" w:hAnsi="Symbol" w:hint="default"/>
      </w:rPr>
    </w:lvl>
    <w:lvl w:ilvl="1" w:tplc="0C070001">
      <w:start w:val="1"/>
      <w:numFmt w:val="bullet"/>
      <w:lvlText w:val=""/>
      <w:lvlJc w:val="left"/>
      <w:pPr>
        <w:ind w:left="1392" w:hanging="360"/>
      </w:pPr>
      <w:rPr>
        <w:rFonts w:ascii="Symbol" w:hAnsi="Symbol" w:hint="default"/>
      </w:rPr>
    </w:lvl>
    <w:lvl w:ilvl="2" w:tplc="080C0005" w:tentative="1">
      <w:start w:val="1"/>
      <w:numFmt w:val="bullet"/>
      <w:lvlText w:val=""/>
      <w:lvlJc w:val="left"/>
      <w:pPr>
        <w:ind w:left="2112" w:hanging="360"/>
      </w:pPr>
      <w:rPr>
        <w:rFonts w:ascii="Wingdings" w:hAnsi="Wingdings" w:hint="default"/>
      </w:rPr>
    </w:lvl>
    <w:lvl w:ilvl="3" w:tplc="080C0001" w:tentative="1">
      <w:start w:val="1"/>
      <w:numFmt w:val="bullet"/>
      <w:lvlText w:val=""/>
      <w:lvlJc w:val="left"/>
      <w:pPr>
        <w:ind w:left="2832" w:hanging="360"/>
      </w:pPr>
      <w:rPr>
        <w:rFonts w:ascii="Symbol" w:hAnsi="Symbol" w:hint="default"/>
      </w:rPr>
    </w:lvl>
    <w:lvl w:ilvl="4" w:tplc="080C0003" w:tentative="1">
      <w:start w:val="1"/>
      <w:numFmt w:val="bullet"/>
      <w:lvlText w:val="o"/>
      <w:lvlJc w:val="left"/>
      <w:pPr>
        <w:ind w:left="3552" w:hanging="360"/>
      </w:pPr>
      <w:rPr>
        <w:rFonts w:ascii="Courier New" w:hAnsi="Courier New" w:cs="Courier New" w:hint="default"/>
      </w:rPr>
    </w:lvl>
    <w:lvl w:ilvl="5" w:tplc="080C0005" w:tentative="1">
      <w:start w:val="1"/>
      <w:numFmt w:val="bullet"/>
      <w:lvlText w:val=""/>
      <w:lvlJc w:val="left"/>
      <w:pPr>
        <w:ind w:left="4272" w:hanging="360"/>
      </w:pPr>
      <w:rPr>
        <w:rFonts w:ascii="Wingdings" w:hAnsi="Wingdings" w:hint="default"/>
      </w:rPr>
    </w:lvl>
    <w:lvl w:ilvl="6" w:tplc="080C0001" w:tentative="1">
      <w:start w:val="1"/>
      <w:numFmt w:val="bullet"/>
      <w:lvlText w:val=""/>
      <w:lvlJc w:val="left"/>
      <w:pPr>
        <w:ind w:left="4992" w:hanging="360"/>
      </w:pPr>
      <w:rPr>
        <w:rFonts w:ascii="Symbol" w:hAnsi="Symbol" w:hint="default"/>
      </w:rPr>
    </w:lvl>
    <w:lvl w:ilvl="7" w:tplc="080C0003" w:tentative="1">
      <w:start w:val="1"/>
      <w:numFmt w:val="bullet"/>
      <w:lvlText w:val="o"/>
      <w:lvlJc w:val="left"/>
      <w:pPr>
        <w:ind w:left="5712" w:hanging="360"/>
      </w:pPr>
      <w:rPr>
        <w:rFonts w:ascii="Courier New" w:hAnsi="Courier New" w:cs="Courier New" w:hint="default"/>
      </w:rPr>
    </w:lvl>
    <w:lvl w:ilvl="8" w:tplc="080C0005" w:tentative="1">
      <w:start w:val="1"/>
      <w:numFmt w:val="bullet"/>
      <w:lvlText w:val=""/>
      <w:lvlJc w:val="left"/>
      <w:pPr>
        <w:ind w:left="6432" w:hanging="360"/>
      </w:pPr>
      <w:rPr>
        <w:rFonts w:ascii="Wingdings" w:hAnsi="Wingdings" w:hint="default"/>
      </w:rPr>
    </w:lvl>
  </w:abstractNum>
  <w:abstractNum w:abstractNumId="1" w15:restartNumberingAfterBreak="0">
    <w:nsid w:val="00F024BF"/>
    <w:multiLevelType w:val="multilevel"/>
    <w:tmpl w:val="D2B2B3E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1007B83"/>
    <w:multiLevelType w:val="hybridMultilevel"/>
    <w:tmpl w:val="498851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7162C6"/>
    <w:multiLevelType w:val="hybridMultilevel"/>
    <w:tmpl w:val="2C1484A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294057B"/>
    <w:multiLevelType w:val="hybridMultilevel"/>
    <w:tmpl w:val="A8FE90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39807FB"/>
    <w:multiLevelType w:val="hybridMultilevel"/>
    <w:tmpl w:val="BFBE66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3E63FB7"/>
    <w:multiLevelType w:val="hybridMultilevel"/>
    <w:tmpl w:val="E9D29D00"/>
    <w:lvl w:ilvl="0" w:tplc="080C0001">
      <w:start w:val="1"/>
      <w:numFmt w:val="bullet"/>
      <w:lvlText w:val=""/>
      <w:lvlJc w:val="left"/>
      <w:pPr>
        <w:ind w:left="787" w:hanging="360"/>
      </w:pPr>
      <w:rPr>
        <w:rFonts w:ascii="Symbol" w:hAnsi="Symbol" w:hint="default"/>
      </w:rPr>
    </w:lvl>
    <w:lvl w:ilvl="1" w:tplc="0C070003" w:tentative="1">
      <w:start w:val="1"/>
      <w:numFmt w:val="bullet"/>
      <w:lvlText w:val="o"/>
      <w:lvlJc w:val="left"/>
      <w:pPr>
        <w:ind w:left="1507" w:hanging="360"/>
      </w:pPr>
      <w:rPr>
        <w:rFonts w:ascii="Courier New" w:hAnsi="Courier New" w:cs="Courier New" w:hint="default"/>
      </w:rPr>
    </w:lvl>
    <w:lvl w:ilvl="2" w:tplc="0C070005" w:tentative="1">
      <w:start w:val="1"/>
      <w:numFmt w:val="bullet"/>
      <w:lvlText w:val=""/>
      <w:lvlJc w:val="left"/>
      <w:pPr>
        <w:ind w:left="2227" w:hanging="360"/>
      </w:pPr>
      <w:rPr>
        <w:rFonts w:ascii="Wingdings" w:hAnsi="Wingdings" w:hint="default"/>
      </w:rPr>
    </w:lvl>
    <w:lvl w:ilvl="3" w:tplc="0C070001" w:tentative="1">
      <w:start w:val="1"/>
      <w:numFmt w:val="bullet"/>
      <w:lvlText w:val=""/>
      <w:lvlJc w:val="left"/>
      <w:pPr>
        <w:ind w:left="2947" w:hanging="360"/>
      </w:pPr>
      <w:rPr>
        <w:rFonts w:ascii="Symbol" w:hAnsi="Symbol" w:hint="default"/>
      </w:rPr>
    </w:lvl>
    <w:lvl w:ilvl="4" w:tplc="0C070003" w:tentative="1">
      <w:start w:val="1"/>
      <w:numFmt w:val="bullet"/>
      <w:lvlText w:val="o"/>
      <w:lvlJc w:val="left"/>
      <w:pPr>
        <w:ind w:left="3667" w:hanging="360"/>
      </w:pPr>
      <w:rPr>
        <w:rFonts w:ascii="Courier New" w:hAnsi="Courier New" w:cs="Courier New" w:hint="default"/>
      </w:rPr>
    </w:lvl>
    <w:lvl w:ilvl="5" w:tplc="0C070005" w:tentative="1">
      <w:start w:val="1"/>
      <w:numFmt w:val="bullet"/>
      <w:lvlText w:val=""/>
      <w:lvlJc w:val="left"/>
      <w:pPr>
        <w:ind w:left="4387" w:hanging="360"/>
      </w:pPr>
      <w:rPr>
        <w:rFonts w:ascii="Wingdings" w:hAnsi="Wingdings" w:hint="default"/>
      </w:rPr>
    </w:lvl>
    <w:lvl w:ilvl="6" w:tplc="0C070001" w:tentative="1">
      <w:start w:val="1"/>
      <w:numFmt w:val="bullet"/>
      <w:lvlText w:val=""/>
      <w:lvlJc w:val="left"/>
      <w:pPr>
        <w:ind w:left="5107" w:hanging="360"/>
      </w:pPr>
      <w:rPr>
        <w:rFonts w:ascii="Symbol" w:hAnsi="Symbol" w:hint="default"/>
      </w:rPr>
    </w:lvl>
    <w:lvl w:ilvl="7" w:tplc="0C070003" w:tentative="1">
      <w:start w:val="1"/>
      <w:numFmt w:val="bullet"/>
      <w:lvlText w:val="o"/>
      <w:lvlJc w:val="left"/>
      <w:pPr>
        <w:ind w:left="5827" w:hanging="360"/>
      </w:pPr>
      <w:rPr>
        <w:rFonts w:ascii="Courier New" w:hAnsi="Courier New" w:cs="Courier New" w:hint="default"/>
      </w:rPr>
    </w:lvl>
    <w:lvl w:ilvl="8" w:tplc="0C070005" w:tentative="1">
      <w:start w:val="1"/>
      <w:numFmt w:val="bullet"/>
      <w:lvlText w:val=""/>
      <w:lvlJc w:val="left"/>
      <w:pPr>
        <w:ind w:left="6547" w:hanging="360"/>
      </w:pPr>
      <w:rPr>
        <w:rFonts w:ascii="Wingdings" w:hAnsi="Wingdings" w:hint="default"/>
      </w:rPr>
    </w:lvl>
  </w:abstractNum>
  <w:abstractNum w:abstractNumId="7" w15:restartNumberingAfterBreak="0">
    <w:nsid w:val="05885DA4"/>
    <w:multiLevelType w:val="multilevel"/>
    <w:tmpl w:val="4DFC30A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15:restartNumberingAfterBreak="0">
    <w:nsid w:val="066E643D"/>
    <w:multiLevelType w:val="hybridMultilevel"/>
    <w:tmpl w:val="15F816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6AF1AE0"/>
    <w:multiLevelType w:val="hybridMultilevel"/>
    <w:tmpl w:val="5B94D7F2"/>
    <w:lvl w:ilvl="0" w:tplc="420E6E9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78B043B"/>
    <w:multiLevelType w:val="multilevel"/>
    <w:tmpl w:val="F7B44D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9813D94"/>
    <w:multiLevelType w:val="hybridMultilevel"/>
    <w:tmpl w:val="10248F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09A95689"/>
    <w:multiLevelType w:val="hybridMultilevel"/>
    <w:tmpl w:val="0BC86D5C"/>
    <w:lvl w:ilvl="0" w:tplc="080C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0B3402B4"/>
    <w:multiLevelType w:val="hybridMultilevel"/>
    <w:tmpl w:val="AE904B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0B741599"/>
    <w:multiLevelType w:val="hybridMultilevel"/>
    <w:tmpl w:val="A17C80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12F5F0E"/>
    <w:multiLevelType w:val="hybridMultilevel"/>
    <w:tmpl w:val="BDAE2C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2B85A92"/>
    <w:multiLevelType w:val="hybridMultilevel"/>
    <w:tmpl w:val="B8A66E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13665721"/>
    <w:multiLevelType w:val="hybridMultilevel"/>
    <w:tmpl w:val="C7941D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4B7623C"/>
    <w:multiLevelType w:val="hybridMultilevel"/>
    <w:tmpl w:val="15CC72E4"/>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153B1C65"/>
    <w:multiLevelType w:val="hybridMultilevel"/>
    <w:tmpl w:val="440E3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5B86D17"/>
    <w:multiLevelType w:val="hybridMultilevel"/>
    <w:tmpl w:val="CD3875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16963E5F"/>
    <w:multiLevelType w:val="hybridMultilevel"/>
    <w:tmpl w:val="1C30D606"/>
    <w:lvl w:ilvl="0" w:tplc="420E6E98">
      <w:start w:val="1"/>
      <w:numFmt w:val="bullet"/>
      <w:lvlText w:val=""/>
      <w:lvlJc w:val="left"/>
      <w:pPr>
        <w:ind w:left="780" w:hanging="360"/>
      </w:pPr>
      <w:rPr>
        <w:rFonts w:ascii="Symbol" w:hAnsi="Symbol" w:hint="default"/>
        <w:color w:val="auto"/>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2" w15:restartNumberingAfterBreak="0">
    <w:nsid w:val="199057C4"/>
    <w:multiLevelType w:val="hybridMultilevel"/>
    <w:tmpl w:val="524C9AD4"/>
    <w:lvl w:ilvl="0" w:tplc="0EB20522">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3" w15:restartNumberingAfterBreak="0">
    <w:nsid w:val="1A56796F"/>
    <w:multiLevelType w:val="hybridMultilevel"/>
    <w:tmpl w:val="98346E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1D805F90"/>
    <w:multiLevelType w:val="hybridMultilevel"/>
    <w:tmpl w:val="CDAE15A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5" w15:restartNumberingAfterBreak="0">
    <w:nsid w:val="1DC24BB4"/>
    <w:multiLevelType w:val="hybridMultilevel"/>
    <w:tmpl w:val="211EC3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E7943D8"/>
    <w:multiLevelType w:val="hybridMultilevel"/>
    <w:tmpl w:val="D32E1984"/>
    <w:lvl w:ilvl="0" w:tplc="080C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20255522"/>
    <w:multiLevelType w:val="hybridMultilevel"/>
    <w:tmpl w:val="701C6C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204366D2"/>
    <w:multiLevelType w:val="multilevel"/>
    <w:tmpl w:val="C192A2A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221526E3"/>
    <w:multiLevelType w:val="hybridMultilevel"/>
    <w:tmpl w:val="0F966C1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224D1855"/>
    <w:multiLevelType w:val="hybridMultilevel"/>
    <w:tmpl w:val="3A6CA0E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236D4DF2"/>
    <w:multiLevelType w:val="hybridMultilevel"/>
    <w:tmpl w:val="EFF2DAF8"/>
    <w:lvl w:ilvl="0" w:tplc="420E6E98">
      <w:start w:val="1"/>
      <w:numFmt w:val="bullet"/>
      <w:lvlText w:val=""/>
      <w:lvlJc w:val="left"/>
      <w:pPr>
        <w:ind w:left="720" w:hanging="360"/>
      </w:pPr>
      <w:rPr>
        <w:rFonts w:ascii="Symbol" w:hAnsi="Symbol" w:hint="default"/>
        <w:color w:val="auto"/>
      </w:rPr>
    </w:lvl>
    <w:lvl w:ilvl="1" w:tplc="034A78DE">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236F19F2"/>
    <w:multiLevelType w:val="multilevel"/>
    <w:tmpl w:val="0BE48EE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3720D79"/>
    <w:multiLevelType w:val="hybridMultilevel"/>
    <w:tmpl w:val="3B942A3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2394303B"/>
    <w:multiLevelType w:val="hybridMultilevel"/>
    <w:tmpl w:val="18C6BF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23D55A98"/>
    <w:multiLevelType w:val="hybridMultilevel"/>
    <w:tmpl w:val="7616A9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24BC66A2"/>
    <w:multiLevelType w:val="hybridMultilevel"/>
    <w:tmpl w:val="7B0054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24CC540A"/>
    <w:multiLevelType w:val="hybridMultilevel"/>
    <w:tmpl w:val="7D6E89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26107D4B"/>
    <w:multiLevelType w:val="multilevel"/>
    <w:tmpl w:val="FDA0729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9" w15:restartNumberingAfterBreak="0">
    <w:nsid w:val="269B53A7"/>
    <w:multiLevelType w:val="hybridMultilevel"/>
    <w:tmpl w:val="0E32EC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26A96AF1"/>
    <w:multiLevelType w:val="hybridMultilevel"/>
    <w:tmpl w:val="FF5874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26AE09D1"/>
    <w:multiLevelType w:val="hybridMultilevel"/>
    <w:tmpl w:val="A948A66C"/>
    <w:lvl w:ilvl="0" w:tplc="080C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15:restartNumberingAfterBreak="0">
    <w:nsid w:val="274958BD"/>
    <w:multiLevelType w:val="hybridMultilevel"/>
    <w:tmpl w:val="0AFCA49A"/>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3" w15:restartNumberingAfterBreak="0">
    <w:nsid w:val="28366392"/>
    <w:multiLevelType w:val="hybridMultilevel"/>
    <w:tmpl w:val="525CFBF2"/>
    <w:lvl w:ilvl="0" w:tplc="420E6E9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29D9173D"/>
    <w:multiLevelType w:val="hybridMultilevel"/>
    <w:tmpl w:val="460E1E2A"/>
    <w:lvl w:ilvl="0" w:tplc="080C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5" w15:restartNumberingAfterBreak="0">
    <w:nsid w:val="2A384FDF"/>
    <w:multiLevelType w:val="multilevel"/>
    <w:tmpl w:val="CD9434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6" w15:restartNumberingAfterBreak="0">
    <w:nsid w:val="2CB55D45"/>
    <w:multiLevelType w:val="hybridMultilevel"/>
    <w:tmpl w:val="0FEAC3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2D7B1036"/>
    <w:multiLevelType w:val="hybridMultilevel"/>
    <w:tmpl w:val="47304C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2DE60B98"/>
    <w:multiLevelType w:val="hybridMultilevel"/>
    <w:tmpl w:val="DC1EFF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300E4F13"/>
    <w:multiLevelType w:val="multilevel"/>
    <w:tmpl w:val="161A50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316F3B6A"/>
    <w:multiLevelType w:val="hybridMultilevel"/>
    <w:tmpl w:val="160E59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31A12CE7"/>
    <w:multiLevelType w:val="hybridMultilevel"/>
    <w:tmpl w:val="88C437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327979BB"/>
    <w:multiLevelType w:val="hybridMultilevel"/>
    <w:tmpl w:val="5396FE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327F5E7E"/>
    <w:multiLevelType w:val="multilevel"/>
    <w:tmpl w:val="8C1CB6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15:restartNumberingAfterBreak="0">
    <w:nsid w:val="32FF2271"/>
    <w:multiLevelType w:val="hybridMultilevel"/>
    <w:tmpl w:val="F3246C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334767DA"/>
    <w:multiLevelType w:val="hybridMultilevel"/>
    <w:tmpl w:val="B8229378"/>
    <w:lvl w:ilvl="0" w:tplc="CC7646C0">
      <w:start w:val="1"/>
      <w:numFmt w:val="bullet"/>
      <w:lvlText w:val=""/>
      <w:lvlJc w:val="left"/>
      <w:pPr>
        <w:ind w:left="720" w:hanging="360"/>
      </w:pPr>
      <w:rPr>
        <w:rFonts w:ascii="Symbol" w:hAnsi="Symbol" w:hint="default"/>
      </w:rPr>
    </w:lvl>
    <w:lvl w:ilvl="1" w:tplc="C7ACC716">
      <w:start w:val="1"/>
      <w:numFmt w:val="bullet"/>
      <w:lvlText w:val="o"/>
      <w:lvlJc w:val="left"/>
      <w:pPr>
        <w:ind w:left="1440" w:hanging="360"/>
      </w:pPr>
      <w:rPr>
        <w:rFonts w:ascii="Courier New" w:hAnsi="Courier New" w:hint="default"/>
      </w:rPr>
    </w:lvl>
    <w:lvl w:ilvl="2" w:tplc="4B0C90EC">
      <w:start w:val="1"/>
      <w:numFmt w:val="bullet"/>
      <w:lvlText w:val=""/>
      <w:lvlJc w:val="left"/>
      <w:pPr>
        <w:ind w:left="2160" w:hanging="360"/>
      </w:pPr>
      <w:rPr>
        <w:rFonts w:ascii="Wingdings" w:hAnsi="Wingdings" w:hint="default"/>
      </w:rPr>
    </w:lvl>
    <w:lvl w:ilvl="3" w:tplc="535C86DA">
      <w:start w:val="1"/>
      <w:numFmt w:val="bullet"/>
      <w:lvlText w:val=""/>
      <w:lvlJc w:val="left"/>
      <w:pPr>
        <w:ind w:left="2880" w:hanging="360"/>
      </w:pPr>
      <w:rPr>
        <w:rFonts w:ascii="Symbol" w:hAnsi="Symbol" w:hint="default"/>
      </w:rPr>
    </w:lvl>
    <w:lvl w:ilvl="4" w:tplc="C7E4EAA2">
      <w:start w:val="1"/>
      <w:numFmt w:val="bullet"/>
      <w:lvlText w:val="o"/>
      <w:lvlJc w:val="left"/>
      <w:pPr>
        <w:ind w:left="3600" w:hanging="360"/>
      </w:pPr>
      <w:rPr>
        <w:rFonts w:ascii="Courier New" w:hAnsi="Courier New" w:hint="default"/>
      </w:rPr>
    </w:lvl>
    <w:lvl w:ilvl="5" w:tplc="02B07B12">
      <w:start w:val="1"/>
      <w:numFmt w:val="bullet"/>
      <w:lvlText w:val=""/>
      <w:lvlJc w:val="left"/>
      <w:pPr>
        <w:ind w:left="4320" w:hanging="360"/>
      </w:pPr>
      <w:rPr>
        <w:rFonts w:ascii="Wingdings" w:hAnsi="Wingdings" w:hint="default"/>
      </w:rPr>
    </w:lvl>
    <w:lvl w:ilvl="6" w:tplc="FA5AD9F4">
      <w:start w:val="1"/>
      <w:numFmt w:val="bullet"/>
      <w:lvlText w:val=""/>
      <w:lvlJc w:val="left"/>
      <w:pPr>
        <w:ind w:left="5040" w:hanging="360"/>
      </w:pPr>
      <w:rPr>
        <w:rFonts w:ascii="Symbol" w:hAnsi="Symbol" w:hint="default"/>
      </w:rPr>
    </w:lvl>
    <w:lvl w:ilvl="7" w:tplc="E204744C">
      <w:start w:val="1"/>
      <w:numFmt w:val="bullet"/>
      <w:lvlText w:val="o"/>
      <w:lvlJc w:val="left"/>
      <w:pPr>
        <w:ind w:left="5760" w:hanging="360"/>
      </w:pPr>
      <w:rPr>
        <w:rFonts w:ascii="Courier New" w:hAnsi="Courier New" w:hint="default"/>
      </w:rPr>
    </w:lvl>
    <w:lvl w:ilvl="8" w:tplc="17068308">
      <w:start w:val="1"/>
      <w:numFmt w:val="bullet"/>
      <w:lvlText w:val=""/>
      <w:lvlJc w:val="left"/>
      <w:pPr>
        <w:ind w:left="6480" w:hanging="360"/>
      </w:pPr>
      <w:rPr>
        <w:rFonts w:ascii="Wingdings" w:hAnsi="Wingdings" w:hint="default"/>
      </w:rPr>
    </w:lvl>
  </w:abstractNum>
  <w:abstractNum w:abstractNumId="56" w15:restartNumberingAfterBreak="0">
    <w:nsid w:val="33AE54CA"/>
    <w:multiLevelType w:val="hybridMultilevel"/>
    <w:tmpl w:val="4028C4E2"/>
    <w:lvl w:ilvl="0" w:tplc="080C0001">
      <w:start w:val="1"/>
      <w:numFmt w:val="bullet"/>
      <w:lvlText w:val=""/>
      <w:lvlJc w:val="left"/>
      <w:pPr>
        <w:ind w:left="672" w:hanging="360"/>
      </w:pPr>
      <w:rPr>
        <w:rFonts w:ascii="Symbol" w:hAnsi="Symbol" w:hint="default"/>
      </w:rPr>
    </w:lvl>
    <w:lvl w:ilvl="1" w:tplc="080C0003" w:tentative="1">
      <w:start w:val="1"/>
      <w:numFmt w:val="bullet"/>
      <w:lvlText w:val="o"/>
      <w:lvlJc w:val="left"/>
      <w:pPr>
        <w:ind w:left="1392" w:hanging="360"/>
      </w:pPr>
      <w:rPr>
        <w:rFonts w:ascii="Courier New" w:hAnsi="Courier New" w:cs="Courier New" w:hint="default"/>
      </w:rPr>
    </w:lvl>
    <w:lvl w:ilvl="2" w:tplc="080C0005" w:tentative="1">
      <w:start w:val="1"/>
      <w:numFmt w:val="bullet"/>
      <w:lvlText w:val=""/>
      <w:lvlJc w:val="left"/>
      <w:pPr>
        <w:ind w:left="2112" w:hanging="360"/>
      </w:pPr>
      <w:rPr>
        <w:rFonts w:ascii="Wingdings" w:hAnsi="Wingdings" w:hint="default"/>
      </w:rPr>
    </w:lvl>
    <w:lvl w:ilvl="3" w:tplc="080C0001" w:tentative="1">
      <w:start w:val="1"/>
      <w:numFmt w:val="bullet"/>
      <w:lvlText w:val=""/>
      <w:lvlJc w:val="left"/>
      <w:pPr>
        <w:ind w:left="2832" w:hanging="360"/>
      </w:pPr>
      <w:rPr>
        <w:rFonts w:ascii="Symbol" w:hAnsi="Symbol" w:hint="default"/>
      </w:rPr>
    </w:lvl>
    <w:lvl w:ilvl="4" w:tplc="080C0003" w:tentative="1">
      <w:start w:val="1"/>
      <w:numFmt w:val="bullet"/>
      <w:lvlText w:val="o"/>
      <w:lvlJc w:val="left"/>
      <w:pPr>
        <w:ind w:left="3552" w:hanging="360"/>
      </w:pPr>
      <w:rPr>
        <w:rFonts w:ascii="Courier New" w:hAnsi="Courier New" w:cs="Courier New" w:hint="default"/>
      </w:rPr>
    </w:lvl>
    <w:lvl w:ilvl="5" w:tplc="080C0005" w:tentative="1">
      <w:start w:val="1"/>
      <w:numFmt w:val="bullet"/>
      <w:lvlText w:val=""/>
      <w:lvlJc w:val="left"/>
      <w:pPr>
        <w:ind w:left="4272" w:hanging="360"/>
      </w:pPr>
      <w:rPr>
        <w:rFonts w:ascii="Wingdings" w:hAnsi="Wingdings" w:hint="default"/>
      </w:rPr>
    </w:lvl>
    <w:lvl w:ilvl="6" w:tplc="080C0001" w:tentative="1">
      <w:start w:val="1"/>
      <w:numFmt w:val="bullet"/>
      <w:lvlText w:val=""/>
      <w:lvlJc w:val="left"/>
      <w:pPr>
        <w:ind w:left="4992" w:hanging="360"/>
      </w:pPr>
      <w:rPr>
        <w:rFonts w:ascii="Symbol" w:hAnsi="Symbol" w:hint="default"/>
      </w:rPr>
    </w:lvl>
    <w:lvl w:ilvl="7" w:tplc="080C0003" w:tentative="1">
      <w:start w:val="1"/>
      <w:numFmt w:val="bullet"/>
      <w:lvlText w:val="o"/>
      <w:lvlJc w:val="left"/>
      <w:pPr>
        <w:ind w:left="5712" w:hanging="360"/>
      </w:pPr>
      <w:rPr>
        <w:rFonts w:ascii="Courier New" w:hAnsi="Courier New" w:cs="Courier New" w:hint="default"/>
      </w:rPr>
    </w:lvl>
    <w:lvl w:ilvl="8" w:tplc="080C0005" w:tentative="1">
      <w:start w:val="1"/>
      <w:numFmt w:val="bullet"/>
      <w:lvlText w:val=""/>
      <w:lvlJc w:val="left"/>
      <w:pPr>
        <w:ind w:left="6432" w:hanging="360"/>
      </w:pPr>
      <w:rPr>
        <w:rFonts w:ascii="Wingdings" w:hAnsi="Wingdings" w:hint="default"/>
      </w:rPr>
    </w:lvl>
  </w:abstractNum>
  <w:abstractNum w:abstractNumId="57" w15:restartNumberingAfterBreak="0">
    <w:nsid w:val="341D0A74"/>
    <w:multiLevelType w:val="hybridMultilevel"/>
    <w:tmpl w:val="707491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34E2107E"/>
    <w:multiLevelType w:val="hybridMultilevel"/>
    <w:tmpl w:val="A3CC55C0"/>
    <w:lvl w:ilvl="0" w:tplc="080C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9" w15:restartNumberingAfterBreak="0">
    <w:nsid w:val="354725D8"/>
    <w:multiLevelType w:val="hybridMultilevel"/>
    <w:tmpl w:val="214483B0"/>
    <w:lvl w:ilvl="0" w:tplc="080C0001">
      <w:start w:val="1"/>
      <w:numFmt w:val="bullet"/>
      <w:lvlText w:val=""/>
      <w:lvlJc w:val="left"/>
      <w:pPr>
        <w:ind w:left="787" w:hanging="360"/>
      </w:pPr>
      <w:rPr>
        <w:rFonts w:ascii="Symbol" w:hAnsi="Symbol" w:hint="default"/>
      </w:rPr>
    </w:lvl>
    <w:lvl w:ilvl="1" w:tplc="0C070003" w:tentative="1">
      <w:start w:val="1"/>
      <w:numFmt w:val="bullet"/>
      <w:lvlText w:val="o"/>
      <w:lvlJc w:val="left"/>
      <w:pPr>
        <w:ind w:left="1507" w:hanging="360"/>
      </w:pPr>
      <w:rPr>
        <w:rFonts w:ascii="Courier New" w:hAnsi="Courier New" w:cs="Courier New" w:hint="default"/>
      </w:rPr>
    </w:lvl>
    <w:lvl w:ilvl="2" w:tplc="0C070005" w:tentative="1">
      <w:start w:val="1"/>
      <w:numFmt w:val="bullet"/>
      <w:lvlText w:val=""/>
      <w:lvlJc w:val="left"/>
      <w:pPr>
        <w:ind w:left="2227" w:hanging="360"/>
      </w:pPr>
      <w:rPr>
        <w:rFonts w:ascii="Wingdings" w:hAnsi="Wingdings" w:hint="default"/>
      </w:rPr>
    </w:lvl>
    <w:lvl w:ilvl="3" w:tplc="0C070001" w:tentative="1">
      <w:start w:val="1"/>
      <w:numFmt w:val="bullet"/>
      <w:lvlText w:val=""/>
      <w:lvlJc w:val="left"/>
      <w:pPr>
        <w:ind w:left="2947" w:hanging="360"/>
      </w:pPr>
      <w:rPr>
        <w:rFonts w:ascii="Symbol" w:hAnsi="Symbol" w:hint="default"/>
      </w:rPr>
    </w:lvl>
    <w:lvl w:ilvl="4" w:tplc="0C070003" w:tentative="1">
      <w:start w:val="1"/>
      <w:numFmt w:val="bullet"/>
      <w:lvlText w:val="o"/>
      <w:lvlJc w:val="left"/>
      <w:pPr>
        <w:ind w:left="3667" w:hanging="360"/>
      </w:pPr>
      <w:rPr>
        <w:rFonts w:ascii="Courier New" w:hAnsi="Courier New" w:cs="Courier New" w:hint="default"/>
      </w:rPr>
    </w:lvl>
    <w:lvl w:ilvl="5" w:tplc="0C070005" w:tentative="1">
      <w:start w:val="1"/>
      <w:numFmt w:val="bullet"/>
      <w:lvlText w:val=""/>
      <w:lvlJc w:val="left"/>
      <w:pPr>
        <w:ind w:left="4387" w:hanging="360"/>
      </w:pPr>
      <w:rPr>
        <w:rFonts w:ascii="Wingdings" w:hAnsi="Wingdings" w:hint="default"/>
      </w:rPr>
    </w:lvl>
    <w:lvl w:ilvl="6" w:tplc="0C070001" w:tentative="1">
      <w:start w:val="1"/>
      <w:numFmt w:val="bullet"/>
      <w:lvlText w:val=""/>
      <w:lvlJc w:val="left"/>
      <w:pPr>
        <w:ind w:left="5107" w:hanging="360"/>
      </w:pPr>
      <w:rPr>
        <w:rFonts w:ascii="Symbol" w:hAnsi="Symbol" w:hint="default"/>
      </w:rPr>
    </w:lvl>
    <w:lvl w:ilvl="7" w:tplc="0C070003" w:tentative="1">
      <w:start w:val="1"/>
      <w:numFmt w:val="bullet"/>
      <w:lvlText w:val="o"/>
      <w:lvlJc w:val="left"/>
      <w:pPr>
        <w:ind w:left="5827" w:hanging="360"/>
      </w:pPr>
      <w:rPr>
        <w:rFonts w:ascii="Courier New" w:hAnsi="Courier New" w:cs="Courier New" w:hint="default"/>
      </w:rPr>
    </w:lvl>
    <w:lvl w:ilvl="8" w:tplc="0C070005" w:tentative="1">
      <w:start w:val="1"/>
      <w:numFmt w:val="bullet"/>
      <w:lvlText w:val=""/>
      <w:lvlJc w:val="left"/>
      <w:pPr>
        <w:ind w:left="6547" w:hanging="360"/>
      </w:pPr>
      <w:rPr>
        <w:rFonts w:ascii="Wingdings" w:hAnsi="Wingdings" w:hint="default"/>
      </w:rPr>
    </w:lvl>
  </w:abstractNum>
  <w:abstractNum w:abstractNumId="60" w15:restartNumberingAfterBreak="0">
    <w:nsid w:val="373770D7"/>
    <w:multiLevelType w:val="hybridMultilevel"/>
    <w:tmpl w:val="7D383AE0"/>
    <w:lvl w:ilvl="0" w:tplc="080C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1" w15:restartNumberingAfterBreak="0">
    <w:nsid w:val="394D73FD"/>
    <w:multiLevelType w:val="hybridMultilevel"/>
    <w:tmpl w:val="453C622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2" w15:restartNumberingAfterBreak="0">
    <w:nsid w:val="3ADB1458"/>
    <w:multiLevelType w:val="hybridMultilevel"/>
    <w:tmpl w:val="665AFE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3" w15:restartNumberingAfterBreak="0">
    <w:nsid w:val="3EAD44A2"/>
    <w:multiLevelType w:val="hybridMultilevel"/>
    <w:tmpl w:val="215885B8"/>
    <w:lvl w:ilvl="0" w:tplc="420E6E9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3FFC6D34"/>
    <w:multiLevelType w:val="hybridMultilevel"/>
    <w:tmpl w:val="5FCA37F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5" w15:restartNumberingAfterBreak="0">
    <w:nsid w:val="40B0508F"/>
    <w:multiLevelType w:val="hybridMultilevel"/>
    <w:tmpl w:val="77209B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40BF2534"/>
    <w:multiLevelType w:val="hybridMultilevel"/>
    <w:tmpl w:val="FDFA08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7" w15:restartNumberingAfterBreak="0">
    <w:nsid w:val="40D86259"/>
    <w:multiLevelType w:val="hybridMultilevel"/>
    <w:tmpl w:val="4F6C4B28"/>
    <w:lvl w:ilvl="0" w:tplc="034A78DE">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8" w15:restartNumberingAfterBreak="0">
    <w:nsid w:val="42917A53"/>
    <w:multiLevelType w:val="hybridMultilevel"/>
    <w:tmpl w:val="21B4444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9" w15:restartNumberingAfterBreak="0">
    <w:nsid w:val="42BE2B4F"/>
    <w:multiLevelType w:val="hybridMultilevel"/>
    <w:tmpl w:val="6CECF1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0" w15:restartNumberingAfterBreak="0">
    <w:nsid w:val="443F61E6"/>
    <w:multiLevelType w:val="hybridMultilevel"/>
    <w:tmpl w:val="F1A6EC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44E078A5"/>
    <w:multiLevelType w:val="hybridMultilevel"/>
    <w:tmpl w:val="3672220C"/>
    <w:lvl w:ilvl="0" w:tplc="9126EB3E">
      <w:start w:val="1"/>
      <w:numFmt w:val="bullet"/>
      <w:lvlText w:val="-"/>
      <w:lvlJc w:val="left"/>
      <w:pPr>
        <w:ind w:left="5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A66ABBE">
      <w:start w:val="1"/>
      <w:numFmt w:val="bullet"/>
      <w:lvlText w:val="o"/>
      <w:lvlJc w:val="left"/>
      <w:pPr>
        <w:ind w:left="13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EB0B4B0">
      <w:start w:val="1"/>
      <w:numFmt w:val="bullet"/>
      <w:lvlText w:val="▪"/>
      <w:lvlJc w:val="left"/>
      <w:pPr>
        <w:ind w:left="20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6BC18EE">
      <w:start w:val="1"/>
      <w:numFmt w:val="bullet"/>
      <w:lvlText w:val="•"/>
      <w:lvlJc w:val="left"/>
      <w:pPr>
        <w:ind w:left="27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2E06A80">
      <w:start w:val="1"/>
      <w:numFmt w:val="bullet"/>
      <w:lvlText w:val="o"/>
      <w:lvlJc w:val="left"/>
      <w:pPr>
        <w:ind w:left="35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2785942">
      <w:start w:val="1"/>
      <w:numFmt w:val="bullet"/>
      <w:lvlText w:val="▪"/>
      <w:lvlJc w:val="left"/>
      <w:pPr>
        <w:ind w:left="42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0D641AA">
      <w:start w:val="1"/>
      <w:numFmt w:val="bullet"/>
      <w:lvlText w:val="•"/>
      <w:lvlJc w:val="left"/>
      <w:pPr>
        <w:ind w:left="49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19A5508">
      <w:start w:val="1"/>
      <w:numFmt w:val="bullet"/>
      <w:lvlText w:val="o"/>
      <w:lvlJc w:val="left"/>
      <w:pPr>
        <w:ind w:left="56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4269FB8">
      <w:start w:val="1"/>
      <w:numFmt w:val="bullet"/>
      <w:lvlText w:val="▪"/>
      <w:lvlJc w:val="left"/>
      <w:pPr>
        <w:ind w:left="63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2" w15:restartNumberingAfterBreak="0">
    <w:nsid w:val="454F1A39"/>
    <w:multiLevelType w:val="hybridMultilevel"/>
    <w:tmpl w:val="4C70DA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3" w15:restartNumberingAfterBreak="0">
    <w:nsid w:val="4576060C"/>
    <w:multiLevelType w:val="hybridMultilevel"/>
    <w:tmpl w:val="3850E8C0"/>
    <w:lvl w:ilvl="0" w:tplc="080C0003">
      <w:start w:val="1"/>
      <w:numFmt w:val="bullet"/>
      <w:lvlText w:val="o"/>
      <w:lvlJc w:val="left"/>
      <w:pPr>
        <w:tabs>
          <w:tab w:val="num" w:pos="720"/>
        </w:tabs>
        <w:ind w:left="720" w:hanging="360"/>
      </w:pPr>
      <w:rPr>
        <w:rFonts w:ascii="Courier New" w:hAnsi="Courier New" w:cs="Courier New"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4" w15:restartNumberingAfterBreak="0">
    <w:nsid w:val="4604583C"/>
    <w:multiLevelType w:val="hybridMultilevel"/>
    <w:tmpl w:val="8DAED814"/>
    <w:lvl w:ilvl="0" w:tplc="080C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5" w15:restartNumberingAfterBreak="0">
    <w:nsid w:val="489D6EBF"/>
    <w:multiLevelType w:val="hybridMultilevel"/>
    <w:tmpl w:val="CC7A2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4ADE6E5C"/>
    <w:multiLevelType w:val="hybridMultilevel"/>
    <w:tmpl w:val="E7C652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7" w15:restartNumberingAfterBreak="0">
    <w:nsid w:val="4CEC3D4F"/>
    <w:multiLevelType w:val="hybridMultilevel"/>
    <w:tmpl w:val="C2A828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8" w15:restartNumberingAfterBreak="0">
    <w:nsid w:val="4D364361"/>
    <w:multiLevelType w:val="hybridMultilevel"/>
    <w:tmpl w:val="4D96C58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9" w15:restartNumberingAfterBreak="0">
    <w:nsid w:val="4D9515EA"/>
    <w:multiLevelType w:val="hybridMultilevel"/>
    <w:tmpl w:val="E982D2E2"/>
    <w:lvl w:ilvl="0" w:tplc="08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4ECB0925"/>
    <w:multiLevelType w:val="hybridMultilevel"/>
    <w:tmpl w:val="F69A1A4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1" w15:restartNumberingAfterBreak="0">
    <w:nsid w:val="50807C4E"/>
    <w:multiLevelType w:val="hybridMultilevel"/>
    <w:tmpl w:val="38EE8168"/>
    <w:lvl w:ilvl="0" w:tplc="080C0001">
      <w:start w:val="1"/>
      <w:numFmt w:val="bullet"/>
      <w:lvlText w:val=""/>
      <w:lvlJc w:val="left"/>
      <w:pPr>
        <w:ind w:left="672" w:hanging="360"/>
      </w:pPr>
      <w:rPr>
        <w:rFonts w:ascii="Symbol" w:hAnsi="Symbol" w:hint="default"/>
      </w:rPr>
    </w:lvl>
    <w:lvl w:ilvl="1" w:tplc="080C0003" w:tentative="1">
      <w:start w:val="1"/>
      <w:numFmt w:val="bullet"/>
      <w:lvlText w:val="o"/>
      <w:lvlJc w:val="left"/>
      <w:pPr>
        <w:ind w:left="1392" w:hanging="360"/>
      </w:pPr>
      <w:rPr>
        <w:rFonts w:ascii="Courier New" w:hAnsi="Courier New" w:cs="Courier New" w:hint="default"/>
      </w:rPr>
    </w:lvl>
    <w:lvl w:ilvl="2" w:tplc="080C0005" w:tentative="1">
      <w:start w:val="1"/>
      <w:numFmt w:val="bullet"/>
      <w:lvlText w:val=""/>
      <w:lvlJc w:val="left"/>
      <w:pPr>
        <w:ind w:left="2112" w:hanging="360"/>
      </w:pPr>
      <w:rPr>
        <w:rFonts w:ascii="Wingdings" w:hAnsi="Wingdings" w:hint="default"/>
      </w:rPr>
    </w:lvl>
    <w:lvl w:ilvl="3" w:tplc="080C0001" w:tentative="1">
      <w:start w:val="1"/>
      <w:numFmt w:val="bullet"/>
      <w:lvlText w:val=""/>
      <w:lvlJc w:val="left"/>
      <w:pPr>
        <w:ind w:left="2832" w:hanging="360"/>
      </w:pPr>
      <w:rPr>
        <w:rFonts w:ascii="Symbol" w:hAnsi="Symbol" w:hint="default"/>
      </w:rPr>
    </w:lvl>
    <w:lvl w:ilvl="4" w:tplc="080C0003" w:tentative="1">
      <w:start w:val="1"/>
      <w:numFmt w:val="bullet"/>
      <w:lvlText w:val="o"/>
      <w:lvlJc w:val="left"/>
      <w:pPr>
        <w:ind w:left="3552" w:hanging="360"/>
      </w:pPr>
      <w:rPr>
        <w:rFonts w:ascii="Courier New" w:hAnsi="Courier New" w:cs="Courier New" w:hint="default"/>
      </w:rPr>
    </w:lvl>
    <w:lvl w:ilvl="5" w:tplc="080C0005" w:tentative="1">
      <w:start w:val="1"/>
      <w:numFmt w:val="bullet"/>
      <w:lvlText w:val=""/>
      <w:lvlJc w:val="left"/>
      <w:pPr>
        <w:ind w:left="4272" w:hanging="360"/>
      </w:pPr>
      <w:rPr>
        <w:rFonts w:ascii="Wingdings" w:hAnsi="Wingdings" w:hint="default"/>
      </w:rPr>
    </w:lvl>
    <w:lvl w:ilvl="6" w:tplc="080C0001" w:tentative="1">
      <w:start w:val="1"/>
      <w:numFmt w:val="bullet"/>
      <w:lvlText w:val=""/>
      <w:lvlJc w:val="left"/>
      <w:pPr>
        <w:ind w:left="4992" w:hanging="360"/>
      </w:pPr>
      <w:rPr>
        <w:rFonts w:ascii="Symbol" w:hAnsi="Symbol" w:hint="default"/>
      </w:rPr>
    </w:lvl>
    <w:lvl w:ilvl="7" w:tplc="080C0003" w:tentative="1">
      <w:start w:val="1"/>
      <w:numFmt w:val="bullet"/>
      <w:lvlText w:val="o"/>
      <w:lvlJc w:val="left"/>
      <w:pPr>
        <w:ind w:left="5712" w:hanging="360"/>
      </w:pPr>
      <w:rPr>
        <w:rFonts w:ascii="Courier New" w:hAnsi="Courier New" w:cs="Courier New" w:hint="default"/>
      </w:rPr>
    </w:lvl>
    <w:lvl w:ilvl="8" w:tplc="080C0005" w:tentative="1">
      <w:start w:val="1"/>
      <w:numFmt w:val="bullet"/>
      <w:lvlText w:val=""/>
      <w:lvlJc w:val="left"/>
      <w:pPr>
        <w:ind w:left="6432" w:hanging="360"/>
      </w:pPr>
      <w:rPr>
        <w:rFonts w:ascii="Wingdings" w:hAnsi="Wingdings" w:hint="default"/>
      </w:rPr>
    </w:lvl>
  </w:abstractNum>
  <w:abstractNum w:abstractNumId="82" w15:restartNumberingAfterBreak="0">
    <w:nsid w:val="50C85FF0"/>
    <w:multiLevelType w:val="hybridMultilevel"/>
    <w:tmpl w:val="A372B3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3" w15:restartNumberingAfterBreak="0">
    <w:nsid w:val="51334660"/>
    <w:multiLevelType w:val="hybridMultilevel"/>
    <w:tmpl w:val="38E298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4" w15:restartNumberingAfterBreak="0">
    <w:nsid w:val="52F67094"/>
    <w:multiLevelType w:val="hybridMultilevel"/>
    <w:tmpl w:val="3EB03C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5" w15:restartNumberingAfterBreak="0">
    <w:nsid w:val="539C56E1"/>
    <w:multiLevelType w:val="hybridMultilevel"/>
    <w:tmpl w:val="7E12D8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6" w15:restartNumberingAfterBreak="0">
    <w:nsid w:val="5526608A"/>
    <w:multiLevelType w:val="hybridMultilevel"/>
    <w:tmpl w:val="6C9C17E4"/>
    <w:lvl w:ilvl="0" w:tplc="080C000F">
      <w:start w:val="1"/>
      <w:numFmt w:val="decimal"/>
      <w:lvlText w:val="%1."/>
      <w:lvlJc w:val="left"/>
      <w:pPr>
        <w:ind w:left="720" w:hanging="360"/>
      </w:pPr>
      <w:rPr>
        <w:rFonts w:hint="default"/>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7" w15:restartNumberingAfterBreak="0">
    <w:nsid w:val="554337D9"/>
    <w:multiLevelType w:val="multilevel"/>
    <w:tmpl w:val="9AA0837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564D7DD6"/>
    <w:multiLevelType w:val="hybridMultilevel"/>
    <w:tmpl w:val="BEB6EE78"/>
    <w:lvl w:ilvl="0" w:tplc="080C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9" w15:restartNumberingAfterBreak="0">
    <w:nsid w:val="58062EB8"/>
    <w:multiLevelType w:val="hybridMultilevel"/>
    <w:tmpl w:val="02BC5E36"/>
    <w:lvl w:ilvl="0" w:tplc="080C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0" w15:restartNumberingAfterBreak="0">
    <w:nsid w:val="5B6D1E19"/>
    <w:multiLevelType w:val="hybridMultilevel"/>
    <w:tmpl w:val="C01A2B9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91" w15:restartNumberingAfterBreak="0">
    <w:nsid w:val="5B8C54A5"/>
    <w:multiLevelType w:val="hybridMultilevel"/>
    <w:tmpl w:val="008662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2" w15:restartNumberingAfterBreak="0">
    <w:nsid w:val="5BC54E38"/>
    <w:multiLevelType w:val="hybridMultilevel"/>
    <w:tmpl w:val="DE82CA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3" w15:restartNumberingAfterBreak="0">
    <w:nsid w:val="5F6200DE"/>
    <w:multiLevelType w:val="hybridMultilevel"/>
    <w:tmpl w:val="0C6E5946"/>
    <w:lvl w:ilvl="0" w:tplc="080C0003">
      <w:start w:val="1"/>
      <w:numFmt w:val="bullet"/>
      <w:lvlText w:val="o"/>
      <w:lvlJc w:val="left"/>
      <w:pPr>
        <w:tabs>
          <w:tab w:val="num" w:pos="720"/>
        </w:tabs>
        <w:ind w:left="720" w:hanging="360"/>
      </w:pPr>
      <w:rPr>
        <w:rFonts w:ascii="Courier New" w:hAnsi="Courier New" w:cs="Courier New"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4" w15:restartNumberingAfterBreak="0">
    <w:nsid w:val="612D3FBD"/>
    <w:multiLevelType w:val="hybridMultilevel"/>
    <w:tmpl w:val="E4CE79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5" w15:restartNumberingAfterBreak="0">
    <w:nsid w:val="61BE7062"/>
    <w:multiLevelType w:val="hybridMultilevel"/>
    <w:tmpl w:val="81A651A2"/>
    <w:lvl w:ilvl="0" w:tplc="080C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6" w15:restartNumberingAfterBreak="0">
    <w:nsid w:val="61EE2A55"/>
    <w:multiLevelType w:val="hybridMultilevel"/>
    <w:tmpl w:val="2D7C5F6A"/>
    <w:lvl w:ilvl="0" w:tplc="080C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7" w15:restartNumberingAfterBreak="0">
    <w:nsid w:val="632F4408"/>
    <w:multiLevelType w:val="hybridMultilevel"/>
    <w:tmpl w:val="08609BB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8" w15:restartNumberingAfterBreak="0">
    <w:nsid w:val="63B97B48"/>
    <w:multiLevelType w:val="hybridMultilevel"/>
    <w:tmpl w:val="A0767A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9" w15:restartNumberingAfterBreak="0">
    <w:nsid w:val="64A27A42"/>
    <w:multiLevelType w:val="hybridMultilevel"/>
    <w:tmpl w:val="0248F442"/>
    <w:lvl w:ilvl="0" w:tplc="2598944A">
      <w:start w:val="1"/>
      <w:numFmt w:val="decimal"/>
      <w:lvlText w:val="%1."/>
      <w:lvlJc w:val="left"/>
      <w:pPr>
        <w:tabs>
          <w:tab w:val="num" w:pos="720"/>
        </w:tabs>
        <w:ind w:left="720" w:hanging="360"/>
      </w:pPr>
    </w:lvl>
    <w:lvl w:ilvl="1" w:tplc="5CFE0422" w:tentative="1">
      <w:start w:val="1"/>
      <w:numFmt w:val="decimal"/>
      <w:lvlText w:val="%2."/>
      <w:lvlJc w:val="left"/>
      <w:pPr>
        <w:tabs>
          <w:tab w:val="num" w:pos="1440"/>
        </w:tabs>
        <w:ind w:left="1440" w:hanging="360"/>
      </w:pPr>
    </w:lvl>
    <w:lvl w:ilvl="2" w:tplc="F76690E6" w:tentative="1">
      <w:start w:val="1"/>
      <w:numFmt w:val="decimal"/>
      <w:lvlText w:val="%3."/>
      <w:lvlJc w:val="left"/>
      <w:pPr>
        <w:tabs>
          <w:tab w:val="num" w:pos="2160"/>
        </w:tabs>
        <w:ind w:left="2160" w:hanging="360"/>
      </w:pPr>
    </w:lvl>
    <w:lvl w:ilvl="3" w:tplc="6E24B36A" w:tentative="1">
      <w:start w:val="1"/>
      <w:numFmt w:val="decimal"/>
      <w:lvlText w:val="%4."/>
      <w:lvlJc w:val="left"/>
      <w:pPr>
        <w:tabs>
          <w:tab w:val="num" w:pos="2880"/>
        </w:tabs>
        <w:ind w:left="2880" w:hanging="360"/>
      </w:pPr>
    </w:lvl>
    <w:lvl w:ilvl="4" w:tplc="7C985C86" w:tentative="1">
      <w:start w:val="1"/>
      <w:numFmt w:val="decimal"/>
      <w:lvlText w:val="%5."/>
      <w:lvlJc w:val="left"/>
      <w:pPr>
        <w:tabs>
          <w:tab w:val="num" w:pos="3600"/>
        </w:tabs>
        <w:ind w:left="3600" w:hanging="360"/>
      </w:pPr>
    </w:lvl>
    <w:lvl w:ilvl="5" w:tplc="FF4243E4" w:tentative="1">
      <w:start w:val="1"/>
      <w:numFmt w:val="decimal"/>
      <w:lvlText w:val="%6."/>
      <w:lvlJc w:val="left"/>
      <w:pPr>
        <w:tabs>
          <w:tab w:val="num" w:pos="4320"/>
        </w:tabs>
        <w:ind w:left="4320" w:hanging="360"/>
      </w:pPr>
    </w:lvl>
    <w:lvl w:ilvl="6" w:tplc="CCC2EA5E" w:tentative="1">
      <w:start w:val="1"/>
      <w:numFmt w:val="decimal"/>
      <w:lvlText w:val="%7."/>
      <w:lvlJc w:val="left"/>
      <w:pPr>
        <w:tabs>
          <w:tab w:val="num" w:pos="5040"/>
        </w:tabs>
        <w:ind w:left="5040" w:hanging="360"/>
      </w:pPr>
    </w:lvl>
    <w:lvl w:ilvl="7" w:tplc="C8F61FC8" w:tentative="1">
      <w:start w:val="1"/>
      <w:numFmt w:val="decimal"/>
      <w:lvlText w:val="%8."/>
      <w:lvlJc w:val="left"/>
      <w:pPr>
        <w:tabs>
          <w:tab w:val="num" w:pos="5760"/>
        </w:tabs>
        <w:ind w:left="5760" w:hanging="360"/>
      </w:pPr>
    </w:lvl>
    <w:lvl w:ilvl="8" w:tplc="904C2E72" w:tentative="1">
      <w:start w:val="1"/>
      <w:numFmt w:val="decimal"/>
      <w:lvlText w:val="%9."/>
      <w:lvlJc w:val="left"/>
      <w:pPr>
        <w:tabs>
          <w:tab w:val="num" w:pos="6480"/>
        </w:tabs>
        <w:ind w:left="6480" w:hanging="360"/>
      </w:pPr>
    </w:lvl>
  </w:abstractNum>
  <w:abstractNum w:abstractNumId="100" w15:restartNumberingAfterBreak="0">
    <w:nsid w:val="64B95FBE"/>
    <w:multiLevelType w:val="hybridMultilevel"/>
    <w:tmpl w:val="6A5CA5A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1" w15:restartNumberingAfterBreak="0">
    <w:nsid w:val="65F7079F"/>
    <w:multiLevelType w:val="hybridMultilevel"/>
    <w:tmpl w:val="BDCCAE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2" w15:restartNumberingAfterBreak="0">
    <w:nsid w:val="680A0F82"/>
    <w:multiLevelType w:val="hybridMultilevel"/>
    <w:tmpl w:val="CEA4127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3" w15:restartNumberingAfterBreak="0">
    <w:nsid w:val="68C17590"/>
    <w:multiLevelType w:val="hybridMultilevel"/>
    <w:tmpl w:val="B0B0D776"/>
    <w:lvl w:ilvl="0" w:tplc="5D84FB9E">
      <w:start w:val="1"/>
      <w:numFmt w:val="bullet"/>
      <w:lvlText w:val=""/>
      <w:lvlJc w:val="left"/>
      <w:pPr>
        <w:ind w:left="720" w:hanging="360"/>
      </w:pPr>
      <w:rPr>
        <w:rFonts w:ascii="Symbol" w:hAnsi="Symbol" w:hint="default"/>
      </w:rPr>
    </w:lvl>
    <w:lvl w:ilvl="1" w:tplc="84A88132">
      <w:start w:val="1"/>
      <w:numFmt w:val="bullet"/>
      <w:lvlText w:val="o"/>
      <w:lvlJc w:val="left"/>
      <w:pPr>
        <w:ind w:left="1440" w:hanging="360"/>
      </w:pPr>
      <w:rPr>
        <w:rFonts w:ascii="Courier New" w:hAnsi="Courier New" w:hint="default"/>
      </w:rPr>
    </w:lvl>
    <w:lvl w:ilvl="2" w:tplc="E1B462FA">
      <w:start w:val="1"/>
      <w:numFmt w:val="bullet"/>
      <w:lvlText w:val=""/>
      <w:lvlJc w:val="left"/>
      <w:pPr>
        <w:ind w:left="2160" w:hanging="360"/>
      </w:pPr>
      <w:rPr>
        <w:rFonts w:ascii="Wingdings" w:hAnsi="Wingdings" w:hint="default"/>
      </w:rPr>
    </w:lvl>
    <w:lvl w:ilvl="3" w:tplc="A4DE72D8">
      <w:start w:val="1"/>
      <w:numFmt w:val="bullet"/>
      <w:lvlText w:val=""/>
      <w:lvlJc w:val="left"/>
      <w:pPr>
        <w:ind w:left="2880" w:hanging="360"/>
      </w:pPr>
      <w:rPr>
        <w:rFonts w:ascii="Symbol" w:hAnsi="Symbol" w:hint="default"/>
      </w:rPr>
    </w:lvl>
    <w:lvl w:ilvl="4" w:tplc="4CA00810">
      <w:start w:val="1"/>
      <w:numFmt w:val="bullet"/>
      <w:lvlText w:val="o"/>
      <w:lvlJc w:val="left"/>
      <w:pPr>
        <w:ind w:left="3600" w:hanging="360"/>
      </w:pPr>
      <w:rPr>
        <w:rFonts w:ascii="Courier New" w:hAnsi="Courier New" w:hint="default"/>
      </w:rPr>
    </w:lvl>
    <w:lvl w:ilvl="5" w:tplc="9E9402A0">
      <w:start w:val="1"/>
      <w:numFmt w:val="bullet"/>
      <w:lvlText w:val=""/>
      <w:lvlJc w:val="left"/>
      <w:pPr>
        <w:ind w:left="4320" w:hanging="360"/>
      </w:pPr>
      <w:rPr>
        <w:rFonts w:ascii="Wingdings" w:hAnsi="Wingdings" w:hint="default"/>
      </w:rPr>
    </w:lvl>
    <w:lvl w:ilvl="6" w:tplc="24D69A3E">
      <w:start w:val="1"/>
      <w:numFmt w:val="bullet"/>
      <w:lvlText w:val=""/>
      <w:lvlJc w:val="left"/>
      <w:pPr>
        <w:ind w:left="5040" w:hanging="360"/>
      </w:pPr>
      <w:rPr>
        <w:rFonts w:ascii="Symbol" w:hAnsi="Symbol" w:hint="default"/>
      </w:rPr>
    </w:lvl>
    <w:lvl w:ilvl="7" w:tplc="AF667CDE">
      <w:start w:val="1"/>
      <w:numFmt w:val="bullet"/>
      <w:lvlText w:val="o"/>
      <w:lvlJc w:val="left"/>
      <w:pPr>
        <w:ind w:left="5760" w:hanging="360"/>
      </w:pPr>
      <w:rPr>
        <w:rFonts w:ascii="Courier New" w:hAnsi="Courier New" w:hint="default"/>
      </w:rPr>
    </w:lvl>
    <w:lvl w:ilvl="8" w:tplc="C0DADF7E">
      <w:start w:val="1"/>
      <w:numFmt w:val="bullet"/>
      <w:lvlText w:val=""/>
      <w:lvlJc w:val="left"/>
      <w:pPr>
        <w:ind w:left="6480" w:hanging="360"/>
      </w:pPr>
      <w:rPr>
        <w:rFonts w:ascii="Wingdings" w:hAnsi="Wingdings" w:hint="default"/>
      </w:rPr>
    </w:lvl>
  </w:abstractNum>
  <w:abstractNum w:abstractNumId="104" w15:restartNumberingAfterBreak="0">
    <w:nsid w:val="690F390A"/>
    <w:multiLevelType w:val="hybridMultilevel"/>
    <w:tmpl w:val="FC52611A"/>
    <w:lvl w:ilvl="0" w:tplc="080C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5" w15:restartNumberingAfterBreak="0">
    <w:nsid w:val="69761AB7"/>
    <w:multiLevelType w:val="hybridMultilevel"/>
    <w:tmpl w:val="7424EC6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6" w15:restartNumberingAfterBreak="0">
    <w:nsid w:val="6B236999"/>
    <w:multiLevelType w:val="hybridMultilevel"/>
    <w:tmpl w:val="A3849A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6B9D221E"/>
    <w:multiLevelType w:val="hybridMultilevel"/>
    <w:tmpl w:val="D7209622"/>
    <w:lvl w:ilvl="0" w:tplc="9F2E1B90">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8" w15:restartNumberingAfterBreak="0">
    <w:nsid w:val="6B9E59E5"/>
    <w:multiLevelType w:val="hybridMultilevel"/>
    <w:tmpl w:val="DE4C99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9" w15:restartNumberingAfterBreak="0">
    <w:nsid w:val="6BF60C2A"/>
    <w:multiLevelType w:val="hybridMultilevel"/>
    <w:tmpl w:val="D19261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0" w15:restartNumberingAfterBreak="0">
    <w:nsid w:val="6C651D13"/>
    <w:multiLevelType w:val="hybridMultilevel"/>
    <w:tmpl w:val="51BAAEE0"/>
    <w:lvl w:ilvl="0" w:tplc="0EF2A05C">
      <w:start w:val="3"/>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11" w15:restartNumberingAfterBreak="0">
    <w:nsid w:val="6CAE14FC"/>
    <w:multiLevelType w:val="multilevel"/>
    <w:tmpl w:val="99CE12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6E4F245B"/>
    <w:multiLevelType w:val="hybridMultilevel"/>
    <w:tmpl w:val="C2664ED6"/>
    <w:lvl w:ilvl="0" w:tplc="080C0003">
      <w:start w:val="1"/>
      <w:numFmt w:val="bullet"/>
      <w:lvlText w:val="o"/>
      <w:lvlJc w:val="left"/>
      <w:pPr>
        <w:ind w:left="720" w:hanging="360"/>
      </w:pPr>
      <w:rPr>
        <w:rFonts w:ascii="Courier New" w:hAnsi="Courier New" w:cs="Courier New"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3" w15:restartNumberingAfterBreak="0">
    <w:nsid w:val="6EC07CD5"/>
    <w:multiLevelType w:val="hybridMultilevel"/>
    <w:tmpl w:val="7194CE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4" w15:restartNumberingAfterBreak="0">
    <w:nsid w:val="70D61E61"/>
    <w:multiLevelType w:val="hybridMultilevel"/>
    <w:tmpl w:val="4C62D174"/>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115" w15:restartNumberingAfterBreak="0">
    <w:nsid w:val="716E595B"/>
    <w:multiLevelType w:val="hybridMultilevel"/>
    <w:tmpl w:val="6B5E50E8"/>
    <w:lvl w:ilvl="0" w:tplc="080C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6" w15:restartNumberingAfterBreak="0">
    <w:nsid w:val="71D0177A"/>
    <w:multiLevelType w:val="multilevel"/>
    <w:tmpl w:val="BC6401F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7" w15:restartNumberingAfterBreak="0">
    <w:nsid w:val="73D4517C"/>
    <w:multiLevelType w:val="multilevel"/>
    <w:tmpl w:val="82A09C2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18" w15:restartNumberingAfterBreak="0">
    <w:nsid w:val="7743204F"/>
    <w:multiLevelType w:val="hybridMultilevel"/>
    <w:tmpl w:val="78E6A4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9" w15:restartNumberingAfterBreak="0">
    <w:nsid w:val="77B53C39"/>
    <w:multiLevelType w:val="hybridMultilevel"/>
    <w:tmpl w:val="3992FE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0" w15:restartNumberingAfterBreak="0">
    <w:nsid w:val="77ED03B2"/>
    <w:multiLevelType w:val="hybridMultilevel"/>
    <w:tmpl w:val="F8AA5E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1" w15:restartNumberingAfterBreak="0">
    <w:nsid w:val="79591D1F"/>
    <w:multiLevelType w:val="hybridMultilevel"/>
    <w:tmpl w:val="B020445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2" w15:restartNumberingAfterBreak="0">
    <w:nsid w:val="7A363140"/>
    <w:multiLevelType w:val="multilevel"/>
    <w:tmpl w:val="4EDA92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3" w15:restartNumberingAfterBreak="0">
    <w:nsid w:val="7A3C1A93"/>
    <w:multiLevelType w:val="hybridMultilevel"/>
    <w:tmpl w:val="4DF88C5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4" w15:restartNumberingAfterBreak="0">
    <w:nsid w:val="7ADD48EB"/>
    <w:multiLevelType w:val="hybridMultilevel"/>
    <w:tmpl w:val="68785F0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5" w15:restartNumberingAfterBreak="0">
    <w:nsid w:val="7C575712"/>
    <w:multiLevelType w:val="multilevel"/>
    <w:tmpl w:val="28246A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7E2B141D"/>
    <w:multiLevelType w:val="hybridMultilevel"/>
    <w:tmpl w:val="A994FE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7" w15:restartNumberingAfterBreak="0">
    <w:nsid w:val="7F676E31"/>
    <w:multiLevelType w:val="hybridMultilevel"/>
    <w:tmpl w:val="2432F1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8" w15:restartNumberingAfterBreak="0">
    <w:nsid w:val="7F9677D5"/>
    <w:multiLevelType w:val="hybridMultilevel"/>
    <w:tmpl w:val="F754F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9" w15:restartNumberingAfterBreak="0">
    <w:nsid w:val="7FB46E23"/>
    <w:multiLevelType w:val="hybridMultilevel"/>
    <w:tmpl w:val="FB06B81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07"/>
  </w:num>
  <w:num w:numId="2">
    <w:abstractNumId w:val="54"/>
  </w:num>
  <w:num w:numId="3">
    <w:abstractNumId w:val="102"/>
  </w:num>
  <w:num w:numId="4">
    <w:abstractNumId w:val="93"/>
  </w:num>
  <w:num w:numId="5">
    <w:abstractNumId w:val="73"/>
  </w:num>
  <w:num w:numId="6">
    <w:abstractNumId w:val="112"/>
  </w:num>
  <w:num w:numId="7">
    <w:abstractNumId w:val="79"/>
  </w:num>
  <w:num w:numId="8">
    <w:abstractNumId w:val="11"/>
  </w:num>
  <w:num w:numId="9">
    <w:abstractNumId w:val="97"/>
  </w:num>
  <w:num w:numId="10">
    <w:abstractNumId w:val="23"/>
  </w:num>
  <w:num w:numId="11">
    <w:abstractNumId w:val="19"/>
  </w:num>
  <w:num w:numId="12">
    <w:abstractNumId w:val="128"/>
  </w:num>
  <w:num w:numId="13">
    <w:abstractNumId w:val="70"/>
  </w:num>
  <w:num w:numId="14">
    <w:abstractNumId w:val="67"/>
  </w:num>
  <w:num w:numId="15">
    <w:abstractNumId w:val="110"/>
  </w:num>
  <w:num w:numId="16">
    <w:abstractNumId w:val="52"/>
  </w:num>
  <w:num w:numId="17">
    <w:abstractNumId w:val="72"/>
  </w:num>
  <w:num w:numId="18">
    <w:abstractNumId w:val="113"/>
  </w:num>
  <w:num w:numId="19">
    <w:abstractNumId w:val="34"/>
  </w:num>
  <w:num w:numId="20">
    <w:abstractNumId w:val="66"/>
  </w:num>
  <w:num w:numId="21">
    <w:abstractNumId w:val="39"/>
  </w:num>
  <w:num w:numId="22">
    <w:abstractNumId w:val="83"/>
  </w:num>
  <w:num w:numId="23">
    <w:abstractNumId w:val="27"/>
  </w:num>
  <w:num w:numId="24">
    <w:abstractNumId w:val="124"/>
  </w:num>
  <w:num w:numId="25">
    <w:abstractNumId w:val="121"/>
  </w:num>
  <w:num w:numId="26">
    <w:abstractNumId w:val="46"/>
  </w:num>
  <w:num w:numId="27">
    <w:abstractNumId w:val="22"/>
  </w:num>
  <w:num w:numId="28">
    <w:abstractNumId w:val="103"/>
  </w:num>
  <w:num w:numId="29">
    <w:abstractNumId w:val="55"/>
  </w:num>
  <w:num w:numId="30">
    <w:abstractNumId w:val="31"/>
  </w:num>
  <w:num w:numId="31">
    <w:abstractNumId w:val="99"/>
  </w:num>
  <w:num w:numId="3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5"/>
  </w:num>
  <w:num w:numId="34">
    <w:abstractNumId w:val="90"/>
  </w:num>
  <w:num w:numId="35">
    <w:abstractNumId w:val="24"/>
  </w:num>
  <w:num w:numId="36">
    <w:abstractNumId w:val="86"/>
  </w:num>
  <w:num w:numId="37">
    <w:abstractNumId w:val="71"/>
  </w:num>
  <w:num w:numId="38">
    <w:abstractNumId w:val="44"/>
  </w:num>
  <w:num w:numId="39">
    <w:abstractNumId w:val="95"/>
  </w:num>
  <w:num w:numId="40">
    <w:abstractNumId w:val="6"/>
  </w:num>
  <w:num w:numId="41">
    <w:abstractNumId w:val="41"/>
  </w:num>
  <w:num w:numId="42">
    <w:abstractNumId w:val="89"/>
  </w:num>
  <w:num w:numId="43">
    <w:abstractNumId w:val="104"/>
  </w:num>
  <w:num w:numId="44">
    <w:abstractNumId w:val="60"/>
  </w:num>
  <w:num w:numId="45">
    <w:abstractNumId w:val="58"/>
  </w:num>
  <w:num w:numId="46">
    <w:abstractNumId w:val="74"/>
  </w:num>
  <w:num w:numId="47">
    <w:abstractNumId w:val="59"/>
  </w:num>
  <w:num w:numId="48">
    <w:abstractNumId w:val="12"/>
  </w:num>
  <w:num w:numId="49">
    <w:abstractNumId w:val="115"/>
  </w:num>
  <w:num w:numId="50">
    <w:abstractNumId w:val="26"/>
  </w:num>
  <w:num w:numId="51">
    <w:abstractNumId w:val="88"/>
  </w:num>
  <w:num w:numId="52">
    <w:abstractNumId w:val="96"/>
  </w:num>
  <w:num w:numId="53">
    <w:abstractNumId w:val="126"/>
  </w:num>
  <w:num w:numId="54">
    <w:abstractNumId w:val="64"/>
  </w:num>
  <w:num w:numId="55">
    <w:abstractNumId w:val="91"/>
  </w:num>
  <w:num w:numId="56">
    <w:abstractNumId w:val="92"/>
  </w:num>
  <w:num w:numId="57">
    <w:abstractNumId w:val="16"/>
  </w:num>
  <w:num w:numId="58">
    <w:abstractNumId w:val="84"/>
  </w:num>
  <w:num w:numId="59">
    <w:abstractNumId w:val="61"/>
  </w:num>
  <w:num w:numId="60">
    <w:abstractNumId w:val="80"/>
  </w:num>
  <w:num w:numId="61">
    <w:abstractNumId w:val="127"/>
  </w:num>
  <w:num w:numId="62">
    <w:abstractNumId w:val="2"/>
  </w:num>
  <w:num w:numId="63">
    <w:abstractNumId w:val="65"/>
  </w:num>
  <w:num w:numId="64">
    <w:abstractNumId w:val="25"/>
  </w:num>
  <w:num w:numId="65">
    <w:abstractNumId w:val="14"/>
  </w:num>
  <w:num w:numId="66">
    <w:abstractNumId w:val="106"/>
  </w:num>
  <w:num w:numId="67">
    <w:abstractNumId w:val="47"/>
  </w:num>
  <w:num w:numId="68">
    <w:abstractNumId w:val="8"/>
  </w:num>
  <w:num w:numId="69">
    <w:abstractNumId w:val="75"/>
  </w:num>
  <w:num w:numId="70">
    <w:abstractNumId w:val="9"/>
  </w:num>
  <w:num w:numId="71">
    <w:abstractNumId w:val="43"/>
  </w:num>
  <w:num w:numId="72">
    <w:abstractNumId w:val="63"/>
  </w:num>
  <w:num w:numId="73">
    <w:abstractNumId w:val="21"/>
  </w:num>
  <w:num w:numId="74">
    <w:abstractNumId w:val="78"/>
  </w:num>
  <w:num w:numId="75">
    <w:abstractNumId w:val="123"/>
  </w:num>
  <w:num w:numId="76">
    <w:abstractNumId w:val="116"/>
  </w:num>
  <w:num w:numId="77">
    <w:abstractNumId w:val="122"/>
  </w:num>
  <w:num w:numId="78">
    <w:abstractNumId w:val="10"/>
  </w:num>
  <w:num w:numId="79">
    <w:abstractNumId w:val="53"/>
  </w:num>
  <w:num w:numId="80">
    <w:abstractNumId w:val="1"/>
  </w:num>
  <w:num w:numId="81">
    <w:abstractNumId w:val="28"/>
  </w:num>
  <w:num w:numId="82">
    <w:abstractNumId w:val="117"/>
  </w:num>
  <w:num w:numId="83">
    <w:abstractNumId w:val="38"/>
  </w:num>
  <w:num w:numId="84">
    <w:abstractNumId w:val="45"/>
  </w:num>
  <w:num w:numId="85">
    <w:abstractNumId w:val="42"/>
  </w:num>
  <w:num w:numId="86">
    <w:abstractNumId w:val="17"/>
  </w:num>
  <w:num w:numId="87">
    <w:abstractNumId w:val="29"/>
  </w:num>
  <w:num w:numId="88">
    <w:abstractNumId w:val="111"/>
  </w:num>
  <w:num w:numId="89">
    <w:abstractNumId w:val="114"/>
  </w:num>
  <w:num w:numId="90">
    <w:abstractNumId w:val="98"/>
  </w:num>
  <w:num w:numId="91">
    <w:abstractNumId w:val="49"/>
  </w:num>
  <w:num w:numId="92">
    <w:abstractNumId w:val="18"/>
  </w:num>
  <w:num w:numId="93">
    <w:abstractNumId w:val="101"/>
  </w:num>
  <w:num w:numId="94">
    <w:abstractNumId w:val="50"/>
  </w:num>
  <w:num w:numId="95">
    <w:abstractNumId w:val="109"/>
  </w:num>
  <w:num w:numId="96">
    <w:abstractNumId w:val="51"/>
  </w:num>
  <w:num w:numId="97">
    <w:abstractNumId w:val="85"/>
  </w:num>
  <w:num w:numId="98">
    <w:abstractNumId w:val="94"/>
  </w:num>
  <w:num w:numId="99">
    <w:abstractNumId w:val="81"/>
  </w:num>
  <w:num w:numId="100">
    <w:abstractNumId w:val="87"/>
  </w:num>
  <w:num w:numId="101">
    <w:abstractNumId w:val="7"/>
  </w:num>
  <w:num w:numId="102">
    <w:abstractNumId w:val="0"/>
  </w:num>
  <w:num w:numId="103">
    <w:abstractNumId w:val="56"/>
  </w:num>
  <w:num w:numId="104">
    <w:abstractNumId w:val="3"/>
  </w:num>
  <w:num w:numId="105">
    <w:abstractNumId w:val="35"/>
  </w:num>
  <w:num w:numId="106">
    <w:abstractNumId w:val="36"/>
  </w:num>
  <w:num w:numId="107">
    <w:abstractNumId w:val="20"/>
  </w:num>
  <w:num w:numId="108">
    <w:abstractNumId w:val="129"/>
  </w:num>
  <w:num w:numId="109">
    <w:abstractNumId w:val="5"/>
  </w:num>
  <w:num w:numId="110">
    <w:abstractNumId w:val="118"/>
  </w:num>
  <w:num w:numId="111">
    <w:abstractNumId w:val="40"/>
  </w:num>
  <w:num w:numId="112">
    <w:abstractNumId w:val="69"/>
  </w:num>
  <w:num w:numId="113">
    <w:abstractNumId w:val="76"/>
  </w:num>
  <w:num w:numId="114">
    <w:abstractNumId w:val="77"/>
  </w:num>
  <w:num w:numId="115">
    <w:abstractNumId w:val="57"/>
  </w:num>
  <w:num w:numId="116">
    <w:abstractNumId w:val="32"/>
  </w:num>
  <w:num w:numId="117">
    <w:abstractNumId w:val="13"/>
  </w:num>
  <w:num w:numId="118">
    <w:abstractNumId w:val="119"/>
  </w:num>
  <w:num w:numId="119">
    <w:abstractNumId w:val="82"/>
  </w:num>
  <w:num w:numId="120">
    <w:abstractNumId w:val="15"/>
  </w:num>
  <w:num w:numId="121">
    <w:abstractNumId w:val="100"/>
  </w:num>
  <w:num w:numId="122">
    <w:abstractNumId w:val="30"/>
  </w:num>
  <w:num w:numId="123">
    <w:abstractNumId w:val="120"/>
  </w:num>
  <w:num w:numId="124">
    <w:abstractNumId w:val="125"/>
  </w:num>
  <w:num w:numId="125">
    <w:abstractNumId w:val="48"/>
  </w:num>
  <w:num w:numId="126">
    <w:abstractNumId w:val="4"/>
  </w:num>
  <w:num w:numId="127">
    <w:abstractNumId w:val="68"/>
  </w:num>
  <w:num w:numId="128">
    <w:abstractNumId w:val="37"/>
  </w:num>
  <w:num w:numId="129">
    <w:abstractNumId w:val="33"/>
  </w:num>
  <w:num w:numId="130">
    <w:abstractNumId w:val="62"/>
  </w:num>
  <w:num w:numId="131">
    <w:abstractNumId w:val="108"/>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E6A"/>
    <w:rsid w:val="00001C5B"/>
    <w:rsid w:val="0000428C"/>
    <w:rsid w:val="00010217"/>
    <w:rsid w:val="00023704"/>
    <w:rsid w:val="00024F72"/>
    <w:rsid w:val="00026468"/>
    <w:rsid w:val="000300E5"/>
    <w:rsid w:val="00031EE0"/>
    <w:rsid w:val="000341C2"/>
    <w:rsid w:val="00034E35"/>
    <w:rsid w:val="00040534"/>
    <w:rsid w:val="00041390"/>
    <w:rsid w:val="000416D3"/>
    <w:rsid w:val="00043724"/>
    <w:rsid w:val="00045945"/>
    <w:rsid w:val="00046879"/>
    <w:rsid w:val="00050BF0"/>
    <w:rsid w:val="0005419A"/>
    <w:rsid w:val="00054413"/>
    <w:rsid w:val="00056118"/>
    <w:rsid w:val="0005636B"/>
    <w:rsid w:val="000637D8"/>
    <w:rsid w:val="00063888"/>
    <w:rsid w:val="000647D8"/>
    <w:rsid w:val="00064A17"/>
    <w:rsid w:val="00064FAE"/>
    <w:rsid w:val="000658B3"/>
    <w:rsid w:val="000724CC"/>
    <w:rsid w:val="00075955"/>
    <w:rsid w:val="000804F1"/>
    <w:rsid w:val="00080924"/>
    <w:rsid w:val="00082411"/>
    <w:rsid w:val="00087B34"/>
    <w:rsid w:val="00093FB2"/>
    <w:rsid w:val="00095FE0"/>
    <w:rsid w:val="000B593B"/>
    <w:rsid w:val="000B7C97"/>
    <w:rsid w:val="000C1FFB"/>
    <w:rsid w:val="000C5E95"/>
    <w:rsid w:val="000C73F8"/>
    <w:rsid w:val="000C79C5"/>
    <w:rsid w:val="000D0A34"/>
    <w:rsid w:val="000D1BCF"/>
    <w:rsid w:val="000D1C36"/>
    <w:rsid w:val="000D65BE"/>
    <w:rsid w:val="000D7469"/>
    <w:rsid w:val="000E1686"/>
    <w:rsid w:val="000E41C2"/>
    <w:rsid w:val="000E5207"/>
    <w:rsid w:val="000F694E"/>
    <w:rsid w:val="001043F3"/>
    <w:rsid w:val="00111475"/>
    <w:rsid w:val="0011247A"/>
    <w:rsid w:val="00113736"/>
    <w:rsid w:val="0012268F"/>
    <w:rsid w:val="0012684D"/>
    <w:rsid w:val="00127E22"/>
    <w:rsid w:val="00130E1E"/>
    <w:rsid w:val="001327E7"/>
    <w:rsid w:val="00133E70"/>
    <w:rsid w:val="00137BE1"/>
    <w:rsid w:val="00137E3F"/>
    <w:rsid w:val="00142657"/>
    <w:rsid w:val="001447C7"/>
    <w:rsid w:val="00144F0F"/>
    <w:rsid w:val="001476FF"/>
    <w:rsid w:val="00150296"/>
    <w:rsid w:val="00155B6C"/>
    <w:rsid w:val="001603B1"/>
    <w:rsid w:val="00164DEC"/>
    <w:rsid w:val="00166223"/>
    <w:rsid w:val="00170169"/>
    <w:rsid w:val="001702DC"/>
    <w:rsid w:val="0017139D"/>
    <w:rsid w:val="00171880"/>
    <w:rsid w:val="00171B4D"/>
    <w:rsid w:val="001731FB"/>
    <w:rsid w:val="00180978"/>
    <w:rsid w:val="00183B8F"/>
    <w:rsid w:val="001859DF"/>
    <w:rsid w:val="00185DBB"/>
    <w:rsid w:val="001868EC"/>
    <w:rsid w:val="00186D22"/>
    <w:rsid w:val="00186F56"/>
    <w:rsid w:val="001870D0"/>
    <w:rsid w:val="00191542"/>
    <w:rsid w:val="00191872"/>
    <w:rsid w:val="00192C52"/>
    <w:rsid w:val="001950A0"/>
    <w:rsid w:val="00197117"/>
    <w:rsid w:val="001A1706"/>
    <w:rsid w:val="001A2CAB"/>
    <w:rsid w:val="001A4937"/>
    <w:rsid w:val="001A672A"/>
    <w:rsid w:val="001B164B"/>
    <w:rsid w:val="001B7A1A"/>
    <w:rsid w:val="001C0C10"/>
    <w:rsid w:val="001C42E3"/>
    <w:rsid w:val="001C6A78"/>
    <w:rsid w:val="001D4855"/>
    <w:rsid w:val="001D599C"/>
    <w:rsid w:val="001E042D"/>
    <w:rsid w:val="001E0AD5"/>
    <w:rsid w:val="001E1D0C"/>
    <w:rsid w:val="001F3A62"/>
    <w:rsid w:val="001F6ADB"/>
    <w:rsid w:val="002110AA"/>
    <w:rsid w:val="002122C3"/>
    <w:rsid w:val="00213E89"/>
    <w:rsid w:val="00216BC7"/>
    <w:rsid w:val="00217179"/>
    <w:rsid w:val="00222B06"/>
    <w:rsid w:val="002264A3"/>
    <w:rsid w:val="0022663E"/>
    <w:rsid w:val="00226901"/>
    <w:rsid w:val="00226FF7"/>
    <w:rsid w:val="00236FF5"/>
    <w:rsid w:val="002411B3"/>
    <w:rsid w:val="0024541E"/>
    <w:rsid w:val="00255C3C"/>
    <w:rsid w:val="00256CCB"/>
    <w:rsid w:val="00265105"/>
    <w:rsid w:val="0026567C"/>
    <w:rsid w:val="00272B9F"/>
    <w:rsid w:val="00273993"/>
    <w:rsid w:val="00273DDF"/>
    <w:rsid w:val="00274BA3"/>
    <w:rsid w:val="002772C8"/>
    <w:rsid w:val="00277B3E"/>
    <w:rsid w:val="00283DA5"/>
    <w:rsid w:val="002844AD"/>
    <w:rsid w:val="00286CED"/>
    <w:rsid w:val="00292F05"/>
    <w:rsid w:val="00293BC8"/>
    <w:rsid w:val="0029474E"/>
    <w:rsid w:val="002965E4"/>
    <w:rsid w:val="002A40E3"/>
    <w:rsid w:val="002A595A"/>
    <w:rsid w:val="002A7C51"/>
    <w:rsid w:val="002B2404"/>
    <w:rsid w:val="002B3E36"/>
    <w:rsid w:val="002B682A"/>
    <w:rsid w:val="002C41B8"/>
    <w:rsid w:val="002C5916"/>
    <w:rsid w:val="002C73B2"/>
    <w:rsid w:val="002C7890"/>
    <w:rsid w:val="002C7DD3"/>
    <w:rsid w:val="002D2A38"/>
    <w:rsid w:val="002D3216"/>
    <w:rsid w:val="002E340D"/>
    <w:rsid w:val="002F3E39"/>
    <w:rsid w:val="002F533F"/>
    <w:rsid w:val="002F6020"/>
    <w:rsid w:val="00302A58"/>
    <w:rsid w:val="003043FA"/>
    <w:rsid w:val="00307057"/>
    <w:rsid w:val="00316DB0"/>
    <w:rsid w:val="00324174"/>
    <w:rsid w:val="00340909"/>
    <w:rsid w:val="003450F1"/>
    <w:rsid w:val="00345252"/>
    <w:rsid w:val="00347946"/>
    <w:rsid w:val="00351178"/>
    <w:rsid w:val="00353543"/>
    <w:rsid w:val="00354DD9"/>
    <w:rsid w:val="003667FD"/>
    <w:rsid w:val="00366965"/>
    <w:rsid w:val="00371052"/>
    <w:rsid w:val="003719C1"/>
    <w:rsid w:val="0037475A"/>
    <w:rsid w:val="00376833"/>
    <w:rsid w:val="0037746B"/>
    <w:rsid w:val="00383D8D"/>
    <w:rsid w:val="00385D2A"/>
    <w:rsid w:val="00387147"/>
    <w:rsid w:val="00390522"/>
    <w:rsid w:val="00390589"/>
    <w:rsid w:val="00391A3D"/>
    <w:rsid w:val="003928BA"/>
    <w:rsid w:val="00395AA8"/>
    <w:rsid w:val="003A30D7"/>
    <w:rsid w:val="003B157E"/>
    <w:rsid w:val="003B21A4"/>
    <w:rsid w:val="003B653C"/>
    <w:rsid w:val="003B6D35"/>
    <w:rsid w:val="003C12BD"/>
    <w:rsid w:val="003C4FBA"/>
    <w:rsid w:val="003C5A7E"/>
    <w:rsid w:val="003D09D7"/>
    <w:rsid w:val="003D09FF"/>
    <w:rsid w:val="003D5284"/>
    <w:rsid w:val="003D59C8"/>
    <w:rsid w:val="003D7B2A"/>
    <w:rsid w:val="003E0520"/>
    <w:rsid w:val="003E1352"/>
    <w:rsid w:val="003E192C"/>
    <w:rsid w:val="003E3B22"/>
    <w:rsid w:val="003E6F55"/>
    <w:rsid w:val="003E78D7"/>
    <w:rsid w:val="003F0529"/>
    <w:rsid w:val="003F1BAA"/>
    <w:rsid w:val="003F2CC5"/>
    <w:rsid w:val="004116E8"/>
    <w:rsid w:val="00415F70"/>
    <w:rsid w:val="00420D7B"/>
    <w:rsid w:val="00420F81"/>
    <w:rsid w:val="004215F2"/>
    <w:rsid w:val="00422643"/>
    <w:rsid w:val="00425F12"/>
    <w:rsid w:val="0043068C"/>
    <w:rsid w:val="0043258A"/>
    <w:rsid w:val="00434FAD"/>
    <w:rsid w:val="00436ABF"/>
    <w:rsid w:val="004371B3"/>
    <w:rsid w:val="00437E22"/>
    <w:rsid w:val="00440A04"/>
    <w:rsid w:val="00440C1D"/>
    <w:rsid w:val="00441C92"/>
    <w:rsid w:val="004454E9"/>
    <w:rsid w:val="00446C9B"/>
    <w:rsid w:val="004471E5"/>
    <w:rsid w:val="00452476"/>
    <w:rsid w:val="00453883"/>
    <w:rsid w:val="00454144"/>
    <w:rsid w:val="004564B7"/>
    <w:rsid w:val="0046219C"/>
    <w:rsid w:val="00473B88"/>
    <w:rsid w:val="00475363"/>
    <w:rsid w:val="00476F83"/>
    <w:rsid w:val="00482419"/>
    <w:rsid w:val="00483EAC"/>
    <w:rsid w:val="0048750A"/>
    <w:rsid w:val="00487E39"/>
    <w:rsid w:val="00490243"/>
    <w:rsid w:val="00490C71"/>
    <w:rsid w:val="004925C2"/>
    <w:rsid w:val="004A014B"/>
    <w:rsid w:val="004A027A"/>
    <w:rsid w:val="004A05C6"/>
    <w:rsid w:val="004A5CDB"/>
    <w:rsid w:val="004B31E6"/>
    <w:rsid w:val="004B3DAF"/>
    <w:rsid w:val="004B70AF"/>
    <w:rsid w:val="004C1B9C"/>
    <w:rsid w:val="004C1EDF"/>
    <w:rsid w:val="004C65FD"/>
    <w:rsid w:val="004C6B34"/>
    <w:rsid w:val="004D20A6"/>
    <w:rsid w:val="004E09EC"/>
    <w:rsid w:val="004E4C44"/>
    <w:rsid w:val="004F02A1"/>
    <w:rsid w:val="004F135C"/>
    <w:rsid w:val="004F2623"/>
    <w:rsid w:val="004F4436"/>
    <w:rsid w:val="004F690E"/>
    <w:rsid w:val="004F6B63"/>
    <w:rsid w:val="005062A8"/>
    <w:rsid w:val="005134B3"/>
    <w:rsid w:val="00514CCF"/>
    <w:rsid w:val="00514F3A"/>
    <w:rsid w:val="00516FAB"/>
    <w:rsid w:val="005201C7"/>
    <w:rsid w:val="00521614"/>
    <w:rsid w:val="0052264C"/>
    <w:rsid w:val="00523972"/>
    <w:rsid w:val="00523D34"/>
    <w:rsid w:val="00525444"/>
    <w:rsid w:val="00526443"/>
    <w:rsid w:val="00533BC7"/>
    <w:rsid w:val="00534B4E"/>
    <w:rsid w:val="00534C53"/>
    <w:rsid w:val="0053673D"/>
    <w:rsid w:val="00536E28"/>
    <w:rsid w:val="0054438F"/>
    <w:rsid w:val="005563FD"/>
    <w:rsid w:val="00561229"/>
    <w:rsid w:val="00564101"/>
    <w:rsid w:val="005674A8"/>
    <w:rsid w:val="0056795C"/>
    <w:rsid w:val="00571BB4"/>
    <w:rsid w:val="00572BCE"/>
    <w:rsid w:val="00573DA5"/>
    <w:rsid w:val="00583B68"/>
    <w:rsid w:val="00584EF3"/>
    <w:rsid w:val="00585CB8"/>
    <w:rsid w:val="0059011E"/>
    <w:rsid w:val="0059351D"/>
    <w:rsid w:val="00594767"/>
    <w:rsid w:val="00595019"/>
    <w:rsid w:val="005A0F7D"/>
    <w:rsid w:val="005A20AA"/>
    <w:rsid w:val="005B0DDA"/>
    <w:rsid w:val="005B16E3"/>
    <w:rsid w:val="005B3746"/>
    <w:rsid w:val="005B44D5"/>
    <w:rsid w:val="005B4B83"/>
    <w:rsid w:val="005B5B00"/>
    <w:rsid w:val="005B6C05"/>
    <w:rsid w:val="005B7A79"/>
    <w:rsid w:val="005C4E06"/>
    <w:rsid w:val="005D3BEB"/>
    <w:rsid w:val="005D4300"/>
    <w:rsid w:val="005D4635"/>
    <w:rsid w:val="005D74CF"/>
    <w:rsid w:val="005E55F6"/>
    <w:rsid w:val="005F1691"/>
    <w:rsid w:val="005F1EA2"/>
    <w:rsid w:val="005F4E9E"/>
    <w:rsid w:val="006003B3"/>
    <w:rsid w:val="0060098A"/>
    <w:rsid w:val="00601A8F"/>
    <w:rsid w:val="00606E97"/>
    <w:rsid w:val="00606F66"/>
    <w:rsid w:val="006075CD"/>
    <w:rsid w:val="00616AEC"/>
    <w:rsid w:val="00620B0A"/>
    <w:rsid w:val="006244E0"/>
    <w:rsid w:val="00630394"/>
    <w:rsid w:val="006303D2"/>
    <w:rsid w:val="00635D37"/>
    <w:rsid w:val="0064100C"/>
    <w:rsid w:val="00651FB2"/>
    <w:rsid w:val="00654452"/>
    <w:rsid w:val="00662F2D"/>
    <w:rsid w:val="006634C6"/>
    <w:rsid w:val="006707D6"/>
    <w:rsid w:val="00670957"/>
    <w:rsid w:val="006709B8"/>
    <w:rsid w:val="0067232B"/>
    <w:rsid w:val="006734D4"/>
    <w:rsid w:val="0067523F"/>
    <w:rsid w:val="0067527A"/>
    <w:rsid w:val="006765D9"/>
    <w:rsid w:val="0068161C"/>
    <w:rsid w:val="0068345C"/>
    <w:rsid w:val="00684EBE"/>
    <w:rsid w:val="00686A03"/>
    <w:rsid w:val="0069009A"/>
    <w:rsid w:val="00693F59"/>
    <w:rsid w:val="00694BD3"/>
    <w:rsid w:val="00695494"/>
    <w:rsid w:val="006A144F"/>
    <w:rsid w:val="006A2F25"/>
    <w:rsid w:val="006A2FCE"/>
    <w:rsid w:val="006A3195"/>
    <w:rsid w:val="006A3DF8"/>
    <w:rsid w:val="006B1B8E"/>
    <w:rsid w:val="006B2A8E"/>
    <w:rsid w:val="006B3FBC"/>
    <w:rsid w:val="006C02FF"/>
    <w:rsid w:val="006C03A1"/>
    <w:rsid w:val="006C06B4"/>
    <w:rsid w:val="006C0D52"/>
    <w:rsid w:val="006C1927"/>
    <w:rsid w:val="006C5C64"/>
    <w:rsid w:val="006C5D8D"/>
    <w:rsid w:val="006C6794"/>
    <w:rsid w:val="006C73D4"/>
    <w:rsid w:val="006D05B7"/>
    <w:rsid w:val="006D0F04"/>
    <w:rsid w:val="006D3DF9"/>
    <w:rsid w:val="006D7264"/>
    <w:rsid w:val="006D7624"/>
    <w:rsid w:val="006E44FB"/>
    <w:rsid w:val="006E768F"/>
    <w:rsid w:val="006F387D"/>
    <w:rsid w:val="006F4717"/>
    <w:rsid w:val="006F547B"/>
    <w:rsid w:val="006F6733"/>
    <w:rsid w:val="007000E8"/>
    <w:rsid w:val="00704D85"/>
    <w:rsid w:val="0070511D"/>
    <w:rsid w:val="007102E7"/>
    <w:rsid w:val="007127E7"/>
    <w:rsid w:val="0071467D"/>
    <w:rsid w:val="007150F4"/>
    <w:rsid w:val="00716333"/>
    <w:rsid w:val="00716D4F"/>
    <w:rsid w:val="00717EEA"/>
    <w:rsid w:val="007210FB"/>
    <w:rsid w:val="00721FFC"/>
    <w:rsid w:val="0072269D"/>
    <w:rsid w:val="00722A68"/>
    <w:rsid w:val="0072360B"/>
    <w:rsid w:val="007249C6"/>
    <w:rsid w:val="0072638C"/>
    <w:rsid w:val="00732C77"/>
    <w:rsid w:val="007343A9"/>
    <w:rsid w:val="007379DD"/>
    <w:rsid w:val="00737E41"/>
    <w:rsid w:val="0074150F"/>
    <w:rsid w:val="00743EE9"/>
    <w:rsid w:val="0074434D"/>
    <w:rsid w:val="00745F25"/>
    <w:rsid w:val="00750563"/>
    <w:rsid w:val="00761C84"/>
    <w:rsid w:val="00767C6E"/>
    <w:rsid w:val="00767E9F"/>
    <w:rsid w:val="007736A6"/>
    <w:rsid w:val="00774D55"/>
    <w:rsid w:val="00775C0C"/>
    <w:rsid w:val="007848CE"/>
    <w:rsid w:val="0078491A"/>
    <w:rsid w:val="007901D8"/>
    <w:rsid w:val="0079076F"/>
    <w:rsid w:val="00794575"/>
    <w:rsid w:val="007A097E"/>
    <w:rsid w:val="007A3601"/>
    <w:rsid w:val="007A5663"/>
    <w:rsid w:val="007A61CA"/>
    <w:rsid w:val="007B04F6"/>
    <w:rsid w:val="007B0BD4"/>
    <w:rsid w:val="007B7F87"/>
    <w:rsid w:val="007C3011"/>
    <w:rsid w:val="007C7C29"/>
    <w:rsid w:val="007D1CD5"/>
    <w:rsid w:val="007D334C"/>
    <w:rsid w:val="007D3E50"/>
    <w:rsid w:val="007D589F"/>
    <w:rsid w:val="007D613A"/>
    <w:rsid w:val="007D731C"/>
    <w:rsid w:val="007D75E6"/>
    <w:rsid w:val="007F354C"/>
    <w:rsid w:val="00801CD3"/>
    <w:rsid w:val="00811EB4"/>
    <w:rsid w:val="00812589"/>
    <w:rsid w:val="00815B46"/>
    <w:rsid w:val="00815E81"/>
    <w:rsid w:val="008173A6"/>
    <w:rsid w:val="008206E2"/>
    <w:rsid w:val="008210BF"/>
    <w:rsid w:val="0082209F"/>
    <w:rsid w:val="0082331B"/>
    <w:rsid w:val="00823731"/>
    <w:rsid w:val="00824452"/>
    <w:rsid w:val="00825937"/>
    <w:rsid w:val="00825B27"/>
    <w:rsid w:val="00832CD3"/>
    <w:rsid w:val="008363F2"/>
    <w:rsid w:val="00844DFF"/>
    <w:rsid w:val="00844E52"/>
    <w:rsid w:val="00847387"/>
    <w:rsid w:val="00855384"/>
    <w:rsid w:val="0085593D"/>
    <w:rsid w:val="00860740"/>
    <w:rsid w:val="0086278F"/>
    <w:rsid w:val="00862DD6"/>
    <w:rsid w:val="00863D12"/>
    <w:rsid w:val="00863EEF"/>
    <w:rsid w:val="00864CB4"/>
    <w:rsid w:val="00866467"/>
    <w:rsid w:val="0086695F"/>
    <w:rsid w:val="00867179"/>
    <w:rsid w:val="00873A31"/>
    <w:rsid w:val="0087533A"/>
    <w:rsid w:val="00876B2C"/>
    <w:rsid w:val="00876FE2"/>
    <w:rsid w:val="00877B2D"/>
    <w:rsid w:val="00877E94"/>
    <w:rsid w:val="008801BE"/>
    <w:rsid w:val="0088074E"/>
    <w:rsid w:val="008812F0"/>
    <w:rsid w:val="00890343"/>
    <w:rsid w:val="008911D4"/>
    <w:rsid w:val="00892C42"/>
    <w:rsid w:val="008A15E5"/>
    <w:rsid w:val="008A183C"/>
    <w:rsid w:val="008A3460"/>
    <w:rsid w:val="008A5BDC"/>
    <w:rsid w:val="008B0382"/>
    <w:rsid w:val="008B050A"/>
    <w:rsid w:val="008B2FD9"/>
    <w:rsid w:val="008B5DDD"/>
    <w:rsid w:val="008B711B"/>
    <w:rsid w:val="008C68C6"/>
    <w:rsid w:val="008C69F0"/>
    <w:rsid w:val="008D1E67"/>
    <w:rsid w:val="008D2716"/>
    <w:rsid w:val="008E0768"/>
    <w:rsid w:val="008E0E71"/>
    <w:rsid w:val="008E165D"/>
    <w:rsid w:val="008E1D48"/>
    <w:rsid w:val="008E66EF"/>
    <w:rsid w:val="008F24BB"/>
    <w:rsid w:val="008F43E4"/>
    <w:rsid w:val="008F6670"/>
    <w:rsid w:val="008F69B8"/>
    <w:rsid w:val="00900D18"/>
    <w:rsid w:val="00906B9D"/>
    <w:rsid w:val="00910B95"/>
    <w:rsid w:val="009113C9"/>
    <w:rsid w:val="00911B66"/>
    <w:rsid w:val="0091330C"/>
    <w:rsid w:val="009143FB"/>
    <w:rsid w:val="009177BB"/>
    <w:rsid w:val="00922390"/>
    <w:rsid w:val="00925867"/>
    <w:rsid w:val="00935CE6"/>
    <w:rsid w:val="009420EB"/>
    <w:rsid w:val="0094323B"/>
    <w:rsid w:val="00946AE1"/>
    <w:rsid w:val="00947E67"/>
    <w:rsid w:val="00951869"/>
    <w:rsid w:val="00954C10"/>
    <w:rsid w:val="00970277"/>
    <w:rsid w:val="0097293B"/>
    <w:rsid w:val="00974690"/>
    <w:rsid w:val="009752E5"/>
    <w:rsid w:val="00976D63"/>
    <w:rsid w:val="00982361"/>
    <w:rsid w:val="00993954"/>
    <w:rsid w:val="009942C6"/>
    <w:rsid w:val="0099462B"/>
    <w:rsid w:val="00995876"/>
    <w:rsid w:val="00995E6A"/>
    <w:rsid w:val="009A2D3F"/>
    <w:rsid w:val="009A6366"/>
    <w:rsid w:val="009A6F99"/>
    <w:rsid w:val="009B03B2"/>
    <w:rsid w:val="009B3CC1"/>
    <w:rsid w:val="009B67FA"/>
    <w:rsid w:val="009B6901"/>
    <w:rsid w:val="009C041A"/>
    <w:rsid w:val="009C0555"/>
    <w:rsid w:val="009C137D"/>
    <w:rsid w:val="009C35EF"/>
    <w:rsid w:val="009C43C7"/>
    <w:rsid w:val="009C48E7"/>
    <w:rsid w:val="009C4DDC"/>
    <w:rsid w:val="009D319B"/>
    <w:rsid w:val="009E32C8"/>
    <w:rsid w:val="009E50BD"/>
    <w:rsid w:val="009E52D2"/>
    <w:rsid w:val="009F0A3A"/>
    <w:rsid w:val="009F5CC2"/>
    <w:rsid w:val="009F75ED"/>
    <w:rsid w:val="009F79CB"/>
    <w:rsid w:val="00A01485"/>
    <w:rsid w:val="00A04885"/>
    <w:rsid w:val="00A0740C"/>
    <w:rsid w:val="00A11336"/>
    <w:rsid w:val="00A22900"/>
    <w:rsid w:val="00A23A5F"/>
    <w:rsid w:val="00A24CC8"/>
    <w:rsid w:val="00A24D95"/>
    <w:rsid w:val="00A27B62"/>
    <w:rsid w:val="00A30BE6"/>
    <w:rsid w:val="00A3396D"/>
    <w:rsid w:val="00A344D6"/>
    <w:rsid w:val="00A37C4B"/>
    <w:rsid w:val="00A44B16"/>
    <w:rsid w:val="00A51D5C"/>
    <w:rsid w:val="00A52DAF"/>
    <w:rsid w:val="00A53B07"/>
    <w:rsid w:val="00A56716"/>
    <w:rsid w:val="00A65744"/>
    <w:rsid w:val="00A66F58"/>
    <w:rsid w:val="00A75697"/>
    <w:rsid w:val="00A80332"/>
    <w:rsid w:val="00A8132E"/>
    <w:rsid w:val="00A82466"/>
    <w:rsid w:val="00A84310"/>
    <w:rsid w:val="00A87A7F"/>
    <w:rsid w:val="00A900A0"/>
    <w:rsid w:val="00A901C1"/>
    <w:rsid w:val="00A90765"/>
    <w:rsid w:val="00AA1DFE"/>
    <w:rsid w:val="00AA20B6"/>
    <w:rsid w:val="00AA2182"/>
    <w:rsid w:val="00AA227C"/>
    <w:rsid w:val="00AA24E0"/>
    <w:rsid w:val="00AA6A06"/>
    <w:rsid w:val="00AA7631"/>
    <w:rsid w:val="00AB13B5"/>
    <w:rsid w:val="00AB49A9"/>
    <w:rsid w:val="00AB6FBD"/>
    <w:rsid w:val="00AC0411"/>
    <w:rsid w:val="00AC10AE"/>
    <w:rsid w:val="00AC329B"/>
    <w:rsid w:val="00AC3A29"/>
    <w:rsid w:val="00AC55B9"/>
    <w:rsid w:val="00AD0873"/>
    <w:rsid w:val="00AD1354"/>
    <w:rsid w:val="00AD2901"/>
    <w:rsid w:val="00AD2D0A"/>
    <w:rsid w:val="00AD37B1"/>
    <w:rsid w:val="00AD67E7"/>
    <w:rsid w:val="00AD740A"/>
    <w:rsid w:val="00AE1A03"/>
    <w:rsid w:val="00AE4325"/>
    <w:rsid w:val="00B04FD7"/>
    <w:rsid w:val="00B0775B"/>
    <w:rsid w:val="00B12EB1"/>
    <w:rsid w:val="00B14C16"/>
    <w:rsid w:val="00B153A7"/>
    <w:rsid w:val="00B25E08"/>
    <w:rsid w:val="00B33105"/>
    <w:rsid w:val="00B37105"/>
    <w:rsid w:val="00B4103B"/>
    <w:rsid w:val="00B45188"/>
    <w:rsid w:val="00B56A62"/>
    <w:rsid w:val="00B57A87"/>
    <w:rsid w:val="00B64C3D"/>
    <w:rsid w:val="00B65DD5"/>
    <w:rsid w:val="00B676C4"/>
    <w:rsid w:val="00B70F4C"/>
    <w:rsid w:val="00B74F56"/>
    <w:rsid w:val="00B8537E"/>
    <w:rsid w:val="00B86193"/>
    <w:rsid w:val="00B91E40"/>
    <w:rsid w:val="00B926B4"/>
    <w:rsid w:val="00B937A8"/>
    <w:rsid w:val="00BA4EB7"/>
    <w:rsid w:val="00BB3E4C"/>
    <w:rsid w:val="00BB416E"/>
    <w:rsid w:val="00BB499E"/>
    <w:rsid w:val="00BB61ED"/>
    <w:rsid w:val="00BB621C"/>
    <w:rsid w:val="00BC0FA9"/>
    <w:rsid w:val="00BC1566"/>
    <w:rsid w:val="00BC24FB"/>
    <w:rsid w:val="00BC5DB8"/>
    <w:rsid w:val="00BC5E89"/>
    <w:rsid w:val="00BC7A11"/>
    <w:rsid w:val="00BD5C6E"/>
    <w:rsid w:val="00BD5DE0"/>
    <w:rsid w:val="00BD618E"/>
    <w:rsid w:val="00BD6904"/>
    <w:rsid w:val="00BD7D8C"/>
    <w:rsid w:val="00BE0BE8"/>
    <w:rsid w:val="00BE7E5D"/>
    <w:rsid w:val="00BF2F5C"/>
    <w:rsid w:val="00BF5D6B"/>
    <w:rsid w:val="00C00C0E"/>
    <w:rsid w:val="00C02992"/>
    <w:rsid w:val="00C03DAF"/>
    <w:rsid w:val="00C12ADA"/>
    <w:rsid w:val="00C13776"/>
    <w:rsid w:val="00C16915"/>
    <w:rsid w:val="00C21EEF"/>
    <w:rsid w:val="00C33C5C"/>
    <w:rsid w:val="00C415E5"/>
    <w:rsid w:val="00C42FFF"/>
    <w:rsid w:val="00C45676"/>
    <w:rsid w:val="00C46C0C"/>
    <w:rsid w:val="00C47534"/>
    <w:rsid w:val="00C47CD5"/>
    <w:rsid w:val="00C51ED1"/>
    <w:rsid w:val="00C53F4A"/>
    <w:rsid w:val="00C579F5"/>
    <w:rsid w:val="00C6183B"/>
    <w:rsid w:val="00C65483"/>
    <w:rsid w:val="00C72240"/>
    <w:rsid w:val="00C72FF9"/>
    <w:rsid w:val="00C75102"/>
    <w:rsid w:val="00C758EF"/>
    <w:rsid w:val="00C75A32"/>
    <w:rsid w:val="00C75CEF"/>
    <w:rsid w:val="00C8083C"/>
    <w:rsid w:val="00C827FF"/>
    <w:rsid w:val="00C82AB3"/>
    <w:rsid w:val="00C87AB9"/>
    <w:rsid w:val="00C90C23"/>
    <w:rsid w:val="00C9284A"/>
    <w:rsid w:val="00C944B3"/>
    <w:rsid w:val="00C95712"/>
    <w:rsid w:val="00C96E64"/>
    <w:rsid w:val="00CA0F4F"/>
    <w:rsid w:val="00CB4F4B"/>
    <w:rsid w:val="00CC28C9"/>
    <w:rsid w:val="00CC49DC"/>
    <w:rsid w:val="00CC4C33"/>
    <w:rsid w:val="00CD17FC"/>
    <w:rsid w:val="00CD2094"/>
    <w:rsid w:val="00CD2626"/>
    <w:rsid w:val="00CD559E"/>
    <w:rsid w:val="00CE05F5"/>
    <w:rsid w:val="00CE1DA0"/>
    <w:rsid w:val="00CF56B7"/>
    <w:rsid w:val="00CF61D0"/>
    <w:rsid w:val="00D031B1"/>
    <w:rsid w:val="00D060D1"/>
    <w:rsid w:val="00D105C5"/>
    <w:rsid w:val="00D108A1"/>
    <w:rsid w:val="00D14A34"/>
    <w:rsid w:val="00D15D71"/>
    <w:rsid w:val="00D1640A"/>
    <w:rsid w:val="00D1726D"/>
    <w:rsid w:val="00D21265"/>
    <w:rsid w:val="00D2228E"/>
    <w:rsid w:val="00D23111"/>
    <w:rsid w:val="00D236CA"/>
    <w:rsid w:val="00D23E77"/>
    <w:rsid w:val="00D24D9A"/>
    <w:rsid w:val="00D27142"/>
    <w:rsid w:val="00D274C9"/>
    <w:rsid w:val="00D27540"/>
    <w:rsid w:val="00D27697"/>
    <w:rsid w:val="00D31715"/>
    <w:rsid w:val="00D32145"/>
    <w:rsid w:val="00D32332"/>
    <w:rsid w:val="00D365E1"/>
    <w:rsid w:val="00D415E3"/>
    <w:rsid w:val="00D43FD6"/>
    <w:rsid w:val="00D46899"/>
    <w:rsid w:val="00D47AAF"/>
    <w:rsid w:val="00D57BB9"/>
    <w:rsid w:val="00D60907"/>
    <w:rsid w:val="00D653BB"/>
    <w:rsid w:val="00D67C01"/>
    <w:rsid w:val="00D71B94"/>
    <w:rsid w:val="00D72AF9"/>
    <w:rsid w:val="00D76E25"/>
    <w:rsid w:val="00D80DD3"/>
    <w:rsid w:val="00D82293"/>
    <w:rsid w:val="00D82881"/>
    <w:rsid w:val="00D8501A"/>
    <w:rsid w:val="00D9161C"/>
    <w:rsid w:val="00D91DEA"/>
    <w:rsid w:val="00D9232C"/>
    <w:rsid w:val="00DA206F"/>
    <w:rsid w:val="00DA29DD"/>
    <w:rsid w:val="00DA5B9F"/>
    <w:rsid w:val="00DB324D"/>
    <w:rsid w:val="00DB52E6"/>
    <w:rsid w:val="00DC36FE"/>
    <w:rsid w:val="00DC4450"/>
    <w:rsid w:val="00DD2850"/>
    <w:rsid w:val="00DD3D81"/>
    <w:rsid w:val="00DD4947"/>
    <w:rsid w:val="00DE169A"/>
    <w:rsid w:val="00DE2208"/>
    <w:rsid w:val="00DE4CFD"/>
    <w:rsid w:val="00DF048F"/>
    <w:rsid w:val="00DF179A"/>
    <w:rsid w:val="00DF1F4D"/>
    <w:rsid w:val="00DF41EB"/>
    <w:rsid w:val="00DF4764"/>
    <w:rsid w:val="00DF4FD5"/>
    <w:rsid w:val="00DF6515"/>
    <w:rsid w:val="00E017CA"/>
    <w:rsid w:val="00E02300"/>
    <w:rsid w:val="00E04231"/>
    <w:rsid w:val="00E04D06"/>
    <w:rsid w:val="00E05A6E"/>
    <w:rsid w:val="00E1221F"/>
    <w:rsid w:val="00E129F5"/>
    <w:rsid w:val="00E14387"/>
    <w:rsid w:val="00E17F15"/>
    <w:rsid w:val="00E235DB"/>
    <w:rsid w:val="00E33A1D"/>
    <w:rsid w:val="00E34242"/>
    <w:rsid w:val="00E41781"/>
    <w:rsid w:val="00E42F80"/>
    <w:rsid w:val="00E4322F"/>
    <w:rsid w:val="00E4457E"/>
    <w:rsid w:val="00E473DE"/>
    <w:rsid w:val="00E5079C"/>
    <w:rsid w:val="00E5192B"/>
    <w:rsid w:val="00E5223C"/>
    <w:rsid w:val="00E53E45"/>
    <w:rsid w:val="00E55E45"/>
    <w:rsid w:val="00E5621C"/>
    <w:rsid w:val="00E65DED"/>
    <w:rsid w:val="00E66BC0"/>
    <w:rsid w:val="00E66BC9"/>
    <w:rsid w:val="00E812A9"/>
    <w:rsid w:val="00E82608"/>
    <w:rsid w:val="00E82852"/>
    <w:rsid w:val="00E83E6B"/>
    <w:rsid w:val="00E918F4"/>
    <w:rsid w:val="00E91B80"/>
    <w:rsid w:val="00E92234"/>
    <w:rsid w:val="00E954FB"/>
    <w:rsid w:val="00EA3817"/>
    <w:rsid w:val="00EA6816"/>
    <w:rsid w:val="00EB0713"/>
    <w:rsid w:val="00EB1239"/>
    <w:rsid w:val="00EB57F7"/>
    <w:rsid w:val="00EC339E"/>
    <w:rsid w:val="00ED5F48"/>
    <w:rsid w:val="00ED61BC"/>
    <w:rsid w:val="00ED7B55"/>
    <w:rsid w:val="00EE4B85"/>
    <w:rsid w:val="00EF5491"/>
    <w:rsid w:val="00EF5898"/>
    <w:rsid w:val="00F01906"/>
    <w:rsid w:val="00F01C5A"/>
    <w:rsid w:val="00F03451"/>
    <w:rsid w:val="00F05568"/>
    <w:rsid w:val="00F05F7C"/>
    <w:rsid w:val="00F06583"/>
    <w:rsid w:val="00F077F8"/>
    <w:rsid w:val="00F106F5"/>
    <w:rsid w:val="00F10710"/>
    <w:rsid w:val="00F122AD"/>
    <w:rsid w:val="00F169C0"/>
    <w:rsid w:val="00F17BC5"/>
    <w:rsid w:val="00F22772"/>
    <w:rsid w:val="00F24E86"/>
    <w:rsid w:val="00F26B45"/>
    <w:rsid w:val="00F3021C"/>
    <w:rsid w:val="00F43B95"/>
    <w:rsid w:val="00F448D0"/>
    <w:rsid w:val="00F44EFF"/>
    <w:rsid w:val="00F47DC6"/>
    <w:rsid w:val="00F56C56"/>
    <w:rsid w:val="00F61BC4"/>
    <w:rsid w:val="00F62C8F"/>
    <w:rsid w:val="00F62E6C"/>
    <w:rsid w:val="00F653B0"/>
    <w:rsid w:val="00F7338B"/>
    <w:rsid w:val="00F73580"/>
    <w:rsid w:val="00F80923"/>
    <w:rsid w:val="00F82158"/>
    <w:rsid w:val="00F86CCA"/>
    <w:rsid w:val="00F90F4F"/>
    <w:rsid w:val="00FA03A9"/>
    <w:rsid w:val="00FA2143"/>
    <w:rsid w:val="00FA3477"/>
    <w:rsid w:val="00FA7CFE"/>
    <w:rsid w:val="00FB0DE4"/>
    <w:rsid w:val="00FB38CD"/>
    <w:rsid w:val="00FC1192"/>
    <w:rsid w:val="00FC17C4"/>
    <w:rsid w:val="00FC22B8"/>
    <w:rsid w:val="00FC2437"/>
    <w:rsid w:val="00FC68D7"/>
    <w:rsid w:val="00FC6F3B"/>
    <w:rsid w:val="00FD2594"/>
    <w:rsid w:val="00FD49D7"/>
    <w:rsid w:val="00FD4A22"/>
    <w:rsid w:val="00FE2F89"/>
    <w:rsid w:val="00FE4F38"/>
    <w:rsid w:val="00FE61FE"/>
    <w:rsid w:val="00FE6550"/>
    <w:rsid w:val="00FE7B50"/>
    <w:rsid w:val="00FF1D0E"/>
    <w:rsid w:val="00FF4678"/>
    <w:rsid w:val="4765E6E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FBF837-C6BE-4279-B436-6170076CB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EEF"/>
  </w:style>
  <w:style w:type="paragraph" w:styleId="Titre2">
    <w:name w:val="heading 2"/>
    <w:basedOn w:val="Normal"/>
    <w:next w:val="Normal"/>
    <w:link w:val="Titre2Car"/>
    <w:uiPriority w:val="9"/>
    <w:unhideWhenUsed/>
    <w:qFormat/>
    <w:rsid w:val="004C65FD"/>
    <w:pPr>
      <w:keepNext/>
      <w:keepLines/>
      <w:spacing w:before="200" w:after="0" w:line="276" w:lineRule="auto"/>
      <w:outlineLvl w:val="1"/>
    </w:pPr>
    <w:rPr>
      <w:rFonts w:ascii="Times New Roman" w:eastAsiaTheme="majorEastAsia" w:hAnsi="Times New Roman" w:cstheme="majorBidi"/>
      <w:b/>
      <w:bCs/>
      <w:color w:val="000000" w:themeColor="text1"/>
      <w:sz w:val="24"/>
      <w:szCs w:val="26"/>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95E6A"/>
    <w:pPr>
      <w:tabs>
        <w:tab w:val="center" w:pos="4536"/>
        <w:tab w:val="right" w:pos="9072"/>
      </w:tabs>
      <w:spacing w:after="0" w:line="240" w:lineRule="auto"/>
    </w:pPr>
  </w:style>
  <w:style w:type="character" w:customStyle="1" w:styleId="En-tteCar">
    <w:name w:val="En-tête Car"/>
    <w:basedOn w:val="Policepardfaut"/>
    <w:link w:val="En-tte"/>
    <w:uiPriority w:val="99"/>
    <w:rsid w:val="00995E6A"/>
  </w:style>
  <w:style w:type="paragraph" w:styleId="Pieddepage">
    <w:name w:val="footer"/>
    <w:basedOn w:val="Normal"/>
    <w:link w:val="PieddepageCar"/>
    <w:uiPriority w:val="99"/>
    <w:unhideWhenUsed/>
    <w:rsid w:val="00995E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5E6A"/>
  </w:style>
  <w:style w:type="paragraph" w:styleId="Paragraphedeliste">
    <w:name w:val="List Paragraph"/>
    <w:basedOn w:val="Normal"/>
    <w:uiPriority w:val="34"/>
    <w:qFormat/>
    <w:rsid w:val="00AD2D0A"/>
    <w:pPr>
      <w:ind w:left="720"/>
      <w:contextualSpacing/>
    </w:pPr>
  </w:style>
  <w:style w:type="table" w:styleId="Grilledutableau">
    <w:name w:val="Table Grid"/>
    <w:basedOn w:val="TableauNormal"/>
    <w:uiPriority w:val="59"/>
    <w:rsid w:val="00A75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E04D0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04D06"/>
    <w:rPr>
      <w:sz w:val="20"/>
      <w:szCs w:val="20"/>
    </w:rPr>
  </w:style>
  <w:style w:type="character" w:styleId="Appelnotedebasdep">
    <w:name w:val="footnote reference"/>
    <w:basedOn w:val="Policepardfaut"/>
    <w:uiPriority w:val="99"/>
    <w:semiHidden/>
    <w:unhideWhenUsed/>
    <w:rsid w:val="00E04D06"/>
    <w:rPr>
      <w:vertAlign w:val="superscript"/>
    </w:rPr>
  </w:style>
  <w:style w:type="character" w:styleId="lev">
    <w:name w:val="Strong"/>
    <w:basedOn w:val="Policepardfaut"/>
    <w:uiPriority w:val="22"/>
    <w:qFormat/>
    <w:rsid w:val="008E165D"/>
    <w:rPr>
      <w:b/>
      <w:bCs/>
    </w:rPr>
  </w:style>
  <w:style w:type="paragraph" w:styleId="Textedebulles">
    <w:name w:val="Balloon Text"/>
    <w:basedOn w:val="Normal"/>
    <w:link w:val="TextedebullesCar"/>
    <w:uiPriority w:val="99"/>
    <w:semiHidden/>
    <w:unhideWhenUsed/>
    <w:rsid w:val="00BD7D8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D7D8C"/>
    <w:rPr>
      <w:rFonts w:ascii="Tahoma" w:hAnsi="Tahoma" w:cs="Tahoma"/>
      <w:sz w:val="16"/>
      <w:szCs w:val="16"/>
    </w:rPr>
  </w:style>
  <w:style w:type="character" w:customStyle="1" w:styleId="Titre2Car">
    <w:name w:val="Titre 2 Car"/>
    <w:basedOn w:val="Policepardfaut"/>
    <w:link w:val="Titre2"/>
    <w:uiPriority w:val="9"/>
    <w:rsid w:val="004C65FD"/>
    <w:rPr>
      <w:rFonts w:ascii="Times New Roman" w:eastAsiaTheme="majorEastAsia" w:hAnsi="Times New Roman" w:cstheme="majorBidi"/>
      <w:b/>
      <w:bCs/>
      <w:color w:val="000000" w:themeColor="text1"/>
      <w:sz w:val="24"/>
      <w:szCs w:val="26"/>
      <w:lang w:val="fr-FR" w:eastAsia="zh-CN"/>
    </w:rPr>
  </w:style>
  <w:style w:type="character" w:styleId="Lienhypertexte">
    <w:name w:val="Hyperlink"/>
    <w:basedOn w:val="Policepardfaut"/>
    <w:uiPriority w:val="99"/>
    <w:unhideWhenUsed/>
    <w:rsid w:val="004C65FD"/>
    <w:rPr>
      <w:color w:val="0563C1" w:themeColor="hyperlink"/>
      <w:u w:val="single"/>
    </w:rPr>
  </w:style>
  <w:style w:type="character" w:styleId="Accentuation">
    <w:name w:val="Emphasis"/>
    <w:basedOn w:val="Policepardfaut"/>
    <w:qFormat/>
    <w:rsid w:val="004C65FD"/>
    <w:rPr>
      <w:i/>
      <w:iCs/>
    </w:rPr>
  </w:style>
  <w:style w:type="character" w:styleId="Marquedecommentaire">
    <w:name w:val="annotation reference"/>
    <w:basedOn w:val="Policepardfaut"/>
    <w:uiPriority w:val="99"/>
    <w:semiHidden/>
    <w:unhideWhenUsed/>
    <w:rsid w:val="00FA03A9"/>
    <w:rPr>
      <w:sz w:val="16"/>
      <w:szCs w:val="16"/>
    </w:rPr>
  </w:style>
  <w:style w:type="paragraph" w:styleId="Commentaire">
    <w:name w:val="annotation text"/>
    <w:basedOn w:val="Normal"/>
    <w:link w:val="CommentaireCar"/>
    <w:uiPriority w:val="99"/>
    <w:semiHidden/>
    <w:unhideWhenUsed/>
    <w:rsid w:val="00FA03A9"/>
    <w:pPr>
      <w:spacing w:line="240" w:lineRule="auto"/>
    </w:pPr>
    <w:rPr>
      <w:sz w:val="20"/>
      <w:szCs w:val="20"/>
    </w:rPr>
  </w:style>
  <w:style w:type="character" w:customStyle="1" w:styleId="CommentaireCar">
    <w:name w:val="Commentaire Car"/>
    <w:basedOn w:val="Policepardfaut"/>
    <w:link w:val="Commentaire"/>
    <w:uiPriority w:val="99"/>
    <w:semiHidden/>
    <w:rsid w:val="00FA03A9"/>
    <w:rPr>
      <w:sz w:val="20"/>
      <w:szCs w:val="20"/>
    </w:rPr>
  </w:style>
  <w:style w:type="paragraph" w:styleId="Objetducommentaire">
    <w:name w:val="annotation subject"/>
    <w:basedOn w:val="Commentaire"/>
    <w:next w:val="Commentaire"/>
    <w:link w:val="ObjetducommentaireCar"/>
    <w:uiPriority w:val="99"/>
    <w:semiHidden/>
    <w:unhideWhenUsed/>
    <w:rsid w:val="00FA03A9"/>
    <w:rPr>
      <w:b/>
      <w:bCs/>
    </w:rPr>
  </w:style>
  <w:style w:type="character" w:customStyle="1" w:styleId="ObjetducommentaireCar">
    <w:name w:val="Objet du commentaire Car"/>
    <w:basedOn w:val="CommentaireCar"/>
    <w:link w:val="Objetducommentaire"/>
    <w:uiPriority w:val="99"/>
    <w:semiHidden/>
    <w:rsid w:val="00FA03A9"/>
    <w:rPr>
      <w:b/>
      <w:bCs/>
      <w:sz w:val="20"/>
      <w:szCs w:val="20"/>
    </w:rPr>
  </w:style>
  <w:style w:type="paragraph" w:styleId="Titre">
    <w:name w:val="Title"/>
    <w:basedOn w:val="Normal"/>
    <w:link w:val="TitreCar"/>
    <w:uiPriority w:val="10"/>
    <w:qFormat/>
    <w:rsid w:val="006E44FB"/>
    <w:pPr>
      <w:spacing w:before="1040" w:after="320" w:line="240" w:lineRule="auto"/>
      <w:jc w:val="both"/>
      <w:outlineLvl w:val="0"/>
    </w:pPr>
    <w:rPr>
      <w:rFonts w:ascii="Verdana" w:eastAsia="Times New Roman" w:hAnsi="Verdana" w:cs="Arial"/>
      <w:b/>
      <w:bCs/>
      <w:kern w:val="28"/>
      <w:sz w:val="24"/>
      <w:szCs w:val="32"/>
      <w:lang w:val="en-GB"/>
    </w:rPr>
  </w:style>
  <w:style w:type="character" w:customStyle="1" w:styleId="TitreCar">
    <w:name w:val="Titre Car"/>
    <w:basedOn w:val="Policepardfaut"/>
    <w:link w:val="Titre"/>
    <w:uiPriority w:val="10"/>
    <w:rsid w:val="006E44FB"/>
    <w:rPr>
      <w:rFonts w:ascii="Verdana" w:eastAsia="Times New Roman" w:hAnsi="Verdana" w:cs="Arial"/>
      <w:b/>
      <w:bCs/>
      <w:kern w:val="28"/>
      <w:sz w:val="24"/>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977218">
      <w:bodyDiv w:val="1"/>
      <w:marLeft w:val="0"/>
      <w:marRight w:val="0"/>
      <w:marTop w:val="0"/>
      <w:marBottom w:val="0"/>
      <w:divBdr>
        <w:top w:val="none" w:sz="0" w:space="0" w:color="auto"/>
        <w:left w:val="none" w:sz="0" w:space="0" w:color="auto"/>
        <w:bottom w:val="none" w:sz="0" w:space="0" w:color="auto"/>
        <w:right w:val="none" w:sz="0" w:space="0" w:color="auto"/>
      </w:divBdr>
      <w:divsChild>
        <w:div w:id="1279986530">
          <w:marLeft w:val="0"/>
          <w:marRight w:val="0"/>
          <w:marTop w:val="0"/>
          <w:marBottom w:val="0"/>
          <w:divBdr>
            <w:top w:val="none" w:sz="0" w:space="0" w:color="auto"/>
            <w:left w:val="none" w:sz="0" w:space="0" w:color="auto"/>
            <w:bottom w:val="none" w:sz="0" w:space="0" w:color="auto"/>
            <w:right w:val="none" w:sz="0" w:space="0" w:color="auto"/>
          </w:divBdr>
        </w:div>
      </w:divsChild>
    </w:div>
    <w:div w:id="1179928781">
      <w:bodyDiv w:val="1"/>
      <w:marLeft w:val="0"/>
      <w:marRight w:val="0"/>
      <w:marTop w:val="0"/>
      <w:marBottom w:val="0"/>
      <w:divBdr>
        <w:top w:val="none" w:sz="0" w:space="0" w:color="auto"/>
        <w:left w:val="none" w:sz="0" w:space="0" w:color="auto"/>
        <w:bottom w:val="none" w:sz="0" w:space="0" w:color="auto"/>
        <w:right w:val="none" w:sz="0" w:space="0" w:color="auto"/>
      </w:divBdr>
    </w:div>
    <w:div w:id="1411973768">
      <w:bodyDiv w:val="1"/>
      <w:marLeft w:val="0"/>
      <w:marRight w:val="0"/>
      <w:marTop w:val="0"/>
      <w:marBottom w:val="0"/>
      <w:divBdr>
        <w:top w:val="none" w:sz="0" w:space="0" w:color="auto"/>
        <w:left w:val="none" w:sz="0" w:space="0" w:color="auto"/>
        <w:bottom w:val="none" w:sz="0" w:space="0" w:color="auto"/>
        <w:right w:val="none" w:sz="0" w:space="0" w:color="auto"/>
      </w:divBdr>
    </w:div>
    <w:div w:id="1551109369">
      <w:bodyDiv w:val="1"/>
      <w:marLeft w:val="0"/>
      <w:marRight w:val="0"/>
      <w:marTop w:val="0"/>
      <w:marBottom w:val="0"/>
      <w:divBdr>
        <w:top w:val="none" w:sz="0" w:space="0" w:color="auto"/>
        <w:left w:val="none" w:sz="0" w:space="0" w:color="auto"/>
        <w:bottom w:val="none" w:sz="0" w:space="0" w:color="auto"/>
        <w:right w:val="none" w:sz="0" w:space="0" w:color="auto"/>
      </w:divBdr>
    </w:div>
    <w:div w:id="1554001333">
      <w:bodyDiv w:val="1"/>
      <w:marLeft w:val="0"/>
      <w:marRight w:val="0"/>
      <w:marTop w:val="0"/>
      <w:marBottom w:val="0"/>
      <w:divBdr>
        <w:top w:val="none" w:sz="0" w:space="0" w:color="auto"/>
        <w:left w:val="none" w:sz="0" w:space="0" w:color="auto"/>
        <w:bottom w:val="none" w:sz="0" w:space="0" w:color="auto"/>
        <w:right w:val="none" w:sz="0" w:space="0" w:color="auto"/>
      </w:divBdr>
      <w:divsChild>
        <w:div w:id="969823801">
          <w:marLeft w:val="0"/>
          <w:marRight w:val="0"/>
          <w:marTop w:val="0"/>
          <w:marBottom w:val="0"/>
          <w:divBdr>
            <w:top w:val="none" w:sz="0" w:space="0" w:color="auto"/>
            <w:left w:val="none" w:sz="0" w:space="0" w:color="auto"/>
            <w:bottom w:val="none" w:sz="0" w:space="0" w:color="auto"/>
            <w:right w:val="none" w:sz="0" w:space="0" w:color="auto"/>
          </w:divBdr>
          <w:divsChild>
            <w:div w:id="1717731235">
              <w:marLeft w:val="0"/>
              <w:marRight w:val="0"/>
              <w:marTop w:val="0"/>
              <w:marBottom w:val="0"/>
              <w:divBdr>
                <w:top w:val="none" w:sz="0" w:space="0" w:color="auto"/>
                <w:left w:val="none" w:sz="0" w:space="0" w:color="auto"/>
                <w:bottom w:val="none" w:sz="0" w:space="0" w:color="auto"/>
                <w:right w:val="none" w:sz="0" w:space="0" w:color="auto"/>
              </w:divBdr>
              <w:divsChild>
                <w:div w:id="1312248387">
                  <w:marLeft w:val="0"/>
                  <w:marRight w:val="0"/>
                  <w:marTop w:val="0"/>
                  <w:marBottom w:val="0"/>
                  <w:divBdr>
                    <w:top w:val="none" w:sz="0" w:space="0" w:color="auto"/>
                    <w:left w:val="none" w:sz="0" w:space="0" w:color="auto"/>
                    <w:bottom w:val="none" w:sz="0" w:space="0" w:color="auto"/>
                    <w:right w:val="none" w:sz="0" w:space="0" w:color="auto"/>
                  </w:divBdr>
                  <w:divsChild>
                    <w:div w:id="1512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bacary06@yahoo.fr" TargetMode="External"/><Relationship Id="rId18" Type="http://schemas.openxmlformats.org/officeDocument/2006/relationships/hyperlink" Target="mailto:attahirou_mahamadoumaidouka@yahoo.fr" TargetMode="External"/><Relationship Id="rId26" Type="http://schemas.openxmlformats.org/officeDocument/2006/relationships/hyperlink" Target="mailto:mahamadouniandoumossi@yahoo.fr" TargetMode="External"/><Relationship Id="rId39" Type="http://schemas.openxmlformats.org/officeDocument/2006/relationships/hyperlink" Target="http://www2.ohchr.org/french/law/cedaw.htm" TargetMode="External"/><Relationship Id="rId3" Type="http://schemas.openxmlformats.org/officeDocument/2006/relationships/styles" Target="styles.xml"/><Relationship Id="rId21" Type="http://schemas.openxmlformats.org/officeDocument/2006/relationships/hyperlink" Target="mailto:awanabdoumansour10.@gmail.com" TargetMode="External"/><Relationship Id="rId34" Type="http://schemas.openxmlformats.org/officeDocument/2006/relationships/hyperlink" Target="mailto:Linda.conings@gmail.com" TargetMode="External"/><Relationship Id="rId7" Type="http://schemas.openxmlformats.org/officeDocument/2006/relationships/endnotes" Target="endnotes.xml"/><Relationship Id="rId12" Type="http://schemas.openxmlformats.org/officeDocument/2006/relationships/hyperlink" Target="mailto:blaiseamadou@yahoo.fr" TargetMode="External"/><Relationship Id="rId17" Type="http://schemas.openxmlformats.org/officeDocument/2006/relationships/hyperlink" Target="mailto:mbuckenham@iom.int" TargetMode="External"/><Relationship Id="rId25" Type="http://schemas.openxmlformats.org/officeDocument/2006/relationships/hyperlink" Target="mailto:na_ajairou@yahoo.fr" TargetMode="External"/><Relationship Id="rId33" Type="http://schemas.openxmlformats.org/officeDocument/2006/relationships/hyperlink" Target="mailto:alizakari25@yahoo.fr" TargetMode="External"/><Relationship Id="rId38" Type="http://schemas.openxmlformats.org/officeDocument/2006/relationships/hyperlink" Target="mailto:Moustaphaka7@gmail.com" TargetMode="External"/><Relationship Id="rId2" Type="http://schemas.openxmlformats.org/officeDocument/2006/relationships/numbering" Target="numbering.xml"/><Relationship Id="rId16" Type="http://schemas.openxmlformats.org/officeDocument/2006/relationships/hyperlink" Target="mailto:hakimi.doudou@yahoo.com" TargetMode="External"/><Relationship Id="rId20" Type="http://schemas.openxmlformats.org/officeDocument/2006/relationships/hyperlink" Target="mailto:ibrabba@yahoo.fr" TargetMode="External"/><Relationship Id="rId29" Type="http://schemas.openxmlformats.org/officeDocument/2006/relationships/hyperlink" Target="mailto:mitsami@yahoo.f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liamadou@yahoo.fr" TargetMode="External"/><Relationship Id="rId24" Type="http://schemas.openxmlformats.org/officeDocument/2006/relationships/hyperlink" Target="mailto:moussaamadouzaki@yahoo.fr" TargetMode="External"/><Relationship Id="rId32" Type="http://schemas.openxmlformats.org/officeDocument/2006/relationships/hyperlink" Target="mailto:zeinaahmedh@yahoo.fr" TargetMode="External"/><Relationship Id="rId37" Type="http://schemas.openxmlformats.org/officeDocument/2006/relationships/hyperlink" Target="mailto:Romain.gustot@icmpd.or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oussid2006@yahoo.frmoussid2006@yahoo.fr" TargetMode="External"/><Relationship Id="rId23" Type="http://schemas.openxmlformats.org/officeDocument/2006/relationships/hyperlink" Target="mailto:kadrims@yahoo.fr" TargetMode="External"/><Relationship Id="rId28" Type="http://schemas.openxmlformats.org/officeDocument/2006/relationships/hyperlink" Target="mailto:asalatou@gmail.com" TargetMode="External"/><Relationship Id="rId36" Type="http://schemas.openxmlformats.org/officeDocument/2006/relationships/hyperlink" Target="mailto:freddy.gazan@hotmail.com" TargetMode="External"/><Relationship Id="rId10" Type="http://schemas.openxmlformats.org/officeDocument/2006/relationships/hyperlink" Target="mailto:flora.fati@yahoo" TargetMode="External"/><Relationship Id="rId19" Type="http://schemas.openxmlformats.org/officeDocument/2006/relationships/hyperlink" Target="mailto:mhmtass@yahoo.fr" TargetMode="External"/><Relationship Id="rId31" Type="http://schemas.openxmlformats.org/officeDocument/2006/relationships/hyperlink" Target="mailto:alassane_seyboum@yahoo.fr" TargetMode="External"/><Relationship Id="rId4" Type="http://schemas.openxmlformats.org/officeDocument/2006/relationships/settings" Target="settings.xml"/><Relationship Id="rId9" Type="http://schemas.openxmlformats.org/officeDocument/2006/relationships/hyperlink" Target="mailto:aboubacar.lamine@yahoo.fr" TargetMode="External"/><Relationship Id="rId14" Type="http://schemas.openxmlformats.org/officeDocument/2006/relationships/hyperlink" Target="mailto:hamidounabara@yahooo.fr" TargetMode="External"/><Relationship Id="rId22" Type="http://schemas.openxmlformats.org/officeDocument/2006/relationships/hyperlink" Target="mailto:kmarouabdou@yahoo.fr" TargetMode="External"/><Relationship Id="rId27" Type="http://schemas.openxmlformats.org/officeDocument/2006/relationships/hyperlink" Target="mailto:moussanao@yahoo.fr" TargetMode="External"/><Relationship Id="rId30" Type="http://schemas.openxmlformats.org/officeDocument/2006/relationships/hyperlink" Target="mailto:sanirafa@yahoo.fr" TargetMode="External"/><Relationship Id="rId35" Type="http://schemas.openxmlformats.org/officeDocument/2006/relationships/hyperlink" Target="mailto:Pauline.DunoyerdeSegonzac@icmpd.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6CAA-F0E9-42E7-BCA8-7FEE6AB70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28058</Words>
  <Characters>154319</Characters>
  <Application>Microsoft Office Word</Application>
  <DocSecurity>0</DocSecurity>
  <Lines>1285</Lines>
  <Paragraphs>364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FOD Justitie / SPF Justice</Company>
  <LinksUpToDate>false</LinksUpToDate>
  <CharactersWithSpaces>182013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dc:creator>
  <cp:lastModifiedBy>sp ccm</cp:lastModifiedBy>
  <cp:revision>2</cp:revision>
  <cp:lastPrinted>2016-09-16T12:32:00Z</cp:lastPrinted>
  <dcterms:created xsi:type="dcterms:W3CDTF">2020-02-26T11:39:00Z</dcterms:created>
  <dcterms:modified xsi:type="dcterms:W3CDTF">2020-02-26T11:39:00Z</dcterms:modified>
</cp:coreProperties>
</file>